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D270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9D270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D2708">
        <w:rPr>
          <w:rFonts w:ascii="Century" w:hAnsi="Century"/>
          <w:b/>
          <w:sz w:val="24"/>
          <w:szCs w:val="24"/>
        </w:rPr>
        <w:t>Дяченко Людмилі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D27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D2708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D2708">
        <w:rPr>
          <w:rFonts w:ascii="Century" w:hAnsi="Century"/>
          <w:sz w:val="24"/>
          <w:szCs w:val="24"/>
        </w:rPr>
        <w:t>Дяченко Людмилі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D27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D2708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2708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D2708">
        <w:rPr>
          <w:rFonts w:ascii="Century" w:hAnsi="Century"/>
          <w:bCs/>
          <w:sz w:val="24"/>
          <w:szCs w:val="24"/>
        </w:rPr>
        <w:t>Дяченко Людмилі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2708">
        <w:rPr>
          <w:rFonts w:ascii="Century" w:hAnsi="Century"/>
          <w:bCs/>
          <w:sz w:val="24"/>
          <w:szCs w:val="24"/>
        </w:rPr>
        <w:t>1,9413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2708">
        <w:rPr>
          <w:rFonts w:ascii="Century" w:hAnsi="Century"/>
          <w:bCs/>
          <w:sz w:val="24"/>
          <w:szCs w:val="24"/>
        </w:rPr>
        <w:t>4620987600:29:000:0039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2708">
        <w:rPr>
          <w:rFonts w:ascii="Century" w:hAnsi="Century"/>
          <w:bCs/>
          <w:sz w:val="24"/>
          <w:szCs w:val="24"/>
        </w:rPr>
        <w:t>0,1422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2708">
        <w:rPr>
          <w:rFonts w:ascii="Century" w:hAnsi="Century"/>
          <w:bCs/>
          <w:sz w:val="24"/>
          <w:szCs w:val="24"/>
        </w:rPr>
        <w:t>4620987600:03:000:0416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D27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D270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D2708">
        <w:rPr>
          <w:rFonts w:ascii="Century" w:hAnsi="Century"/>
          <w:bCs/>
          <w:sz w:val="24"/>
          <w:szCs w:val="24"/>
        </w:rPr>
        <w:t>Дяченко Людмилі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2708">
        <w:rPr>
          <w:rFonts w:ascii="Century" w:hAnsi="Century"/>
          <w:bCs/>
          <w:sz w:val="24"/>
          <w:szCs w:val="24"/>
        </w:rPr>
        <w:t>1,9413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2708">
        <w:rPr>
          <w:rFonts w:ascii="Century" w:hAnsi="Century"/>
          <w:bCs/>
          <w:sz w:val="24"/>
          <w:szCs w:val="24"/>
        </w:rPr>
        <w:t>4620987600:29:000:0039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D2708">
        <w:rPr>
          <w:rFonts w:ascii="Century" w:hAnsi="Century"/>
          <w:bCs/>
          <w:sz w:val="24"/>
          <w:szCs w:val="24"/>
        </w:rPr>
        <w:t>0,1422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D2708">
        <w:rPr>
          <w:rFonts w:ascii="Century" w:hAnsi="Century"/>
          <w:bCs/>
          <w:sz w:val="24"/>
          <w:szCs w:val="24"/>
        </w:rPr>
        <w:t>4620987600:03:000:0416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27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D270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D2708">
        <w:rPr>
          <w:rFonts w:ascii="Century" w:hAnsi="Century"/>
          <w:bCs/>
          <w:sz w:val="24"/>
          <w:szCs w:val="24"/>
        </w:rPr>
        <w:t>Дяченко Людмилі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708" w:rsidRDefault="009D2708" w:rsidP="00381483">
      <w:pPr>
        <w:spacing w:after="0" w:line="240" w:lineRule="auto"/>
      </w:pPr>
      <w:r>
        <w:separator/>
      </w:r>
    </w:p>
  </w:endnote>
  <w:endnote w:type="continuationSeparator" w:id="0">
    <w:p w:rsidR="009D2708" w:rsidRDefault="009D27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708" w:rsidRDefault="009D2708" w:rsidP="00381483">
      <w:pPr>
        <w:spacing w:after="0" w:line="240" w:lineRule="auto"/>
      </w:pPr>
      <w:r>
        <w:separator/>
      </w:r>
    </w:p>
  </w:footnote>
  <w:footnote w:type="continuationSeparator" w:id="0">
    <w:p w:rsidR="009D2708" w:rsidRDefault="009D270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D27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