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80C" w:rsidRDefault="0032180C" w:rsidP="0032180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D91BCF6" wp14:editId="1B0B0A6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0C" w:rsidRPr="00CB5FDD" w:rsidRDefault="0032180C" w:rsidP="0032180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B5FD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2180C" w:rsidRPr="00CB5FDD" w:rsidRDefault="0032180C" w:rsidP="0032180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B5FD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2180C" w:rsidRPr="00CB5FDD" w:rsidRDefault="0032180C" w:rsidP="0032180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B5FD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2180C" w:rsidRDefault="005578A0" w:rsidP="0032180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B5FDD">
        <w:rPr>
          <w:rFonts w:ascii="Century" w:eastAsia="Calibri" w:hAnsi="Century" w:cs="Times New Roman"/>
          <w:b/>
          <w:sz w:val="28"/>
          <w:szCs w:val="32"/>
          <w:lang w:eastAsia="ru-RU"/>
        </w:rPr>
        <w:t>45</w:t>
      </w:r>
      <w:r w:rsidR="0032180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2180C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32180C" w:rsidRDefault="0032180C" w:rsidP="0032180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D112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D1123">
        <w:rPr>
          <w:rFonts w:ascii="Century" w:eastAsia="Calibri" w:hAnsi="Century"/>
          <w:b/>
          <w:sz w:val="32"/>
          <w:szCs w:val="36"/>
          <w:lang w:eastAsia="ru-RU"/>
        </w:rPr>
        <w:t>24/45-698</w:t>
      </w:r>
      <w:r w:rsidR="00ED1123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2" w:name="_GoBack"/>
      <w:bookmarkEnd w:id="2"/>
    </w:p>
    <w:p w:rsidR="005578A0" w:rsidRDefault="005578A0" w:rsidP="00CB5FDD">
      <w:pPr>
        <w:spacing w:after="0" w:line="252" w:lineRule="auto"/>
        <w:rPr>
          <w:rFonts w:ascii="Century" w:eastAsia="Calibri" w:hAnsi="Century" w:cs="Times New Roman"/>
          <w:b/>
          <w:sz w:val="16"/>
          <w:szCs w:val="32"/>
          <w:lang w:eastAsia="ru-RU"/>
        </w:rPr>
      </w:pPr>
    </w:p>
    <w:p w:rsidR="00CB5FDD" w:rsidRPr="00CB5FDD" w:rsidRDefault="00CB5FDD" w:rsidP="00CB5FDD">
      <w:pPr>
        <w:spacing w:after="0" w:line="252" w:lineRule="auto"/>
        <w:rPr>
          <w:rFonts w:ascii="Century" w:eastAsia="Calibri" w:hAnsi="Century" w:cs="Times New Roman"/>
          <w:b/>
          <w:sz w:val="16"/>
          <w:szCs w:val="32"/>
          <w:lang w:eastAsia="ru-RU"/>
        </w:rPr>
      </w:pPr>
    </w:p>
    <w:p w:rsidR="0032180C" w:rsidRDefault="005578A0" w:rsidP="00CB5FDD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 xml:space="preserve"> березня  2024 року</w:t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32180C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32180C" w:rsidRDefault="0032180C" w:rsidP="00CB5FDD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32180C" w:rsidRDefault="0032180C" w:rsidP="00CB5F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ведення фермерського господарства</w:t>
      </w:r>
      <w:r w:rsidR="00FC25F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FC25FF" w:rsidRPr="00FC25FF">
        <w:rPr>
          <w:rFonts w:ascii="Century" w:eastAsia="Times New Roman" w:hAnsi="Century" w:cs="Arial"/>
          <w:b/>
          <w:sz w:val="24"/>
          <w:szCs w:val="24"/>
          <w:lang w:eastAsia="ru-RU"/>
        </w:rPr>
        <w:t xml:space="preserve">в селі Добряни Добрянського </w:t>
      </w:r>
      <w:proofErr w:type="spellStart"/>
      <w:r w:rsidR="00FC25FF" w:rsidRPr="00FC25FF">
        <w:rPr>
          <w:rFonts w:ascii="Century" w:eastAsia="Times New Roman" w:hAnsi="Century" w:cs="Arial"/>
          <w:b/>
          <w:sz w:val="24"/>
          <w:szCs w:val="24"/>
          <w:lang w:eastAsia="ru-RU"/>
        </w:rPr>
        <w:t>старостинського</w:t>
      </w:r>
      <w:proofErr w:type="spellEnd"/>
      <w:r w:rsidR="00FC25FF" w:rsidRPr="00FC25FF">
        <w:rPr>
          <w:rFonts w:ascii="Century" w:eastAsia="Times New Roman" w:hAnsi="Century" w:cs="Arial"/>
          <w:b/>
          <w:sz w:val="24"/>
          <w:szCs w:val="24"/>
          <w:lang w:eastAsia="ru-RU"/>
        </w:rPr>
        <w:t xml:space="preserve"> округу Городоцької міської ради Львівського району Львівської області</w:t>
      </w:r>
    </w:p>
    <w:p w:rsidR="0032180C" w:rsidRDefault="0032180C" w:rsidP="00CB5FD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B5FDD" w:rsidRPr="00FC25FF" w:rsidRDefault="0032180C" w:rsidP="00CB5FDD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32180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громадянина </w:t>
      </w:r>
      <w:proofErr w:type="spellStart"/>
      <w:r w:rsidRPr="0032180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Мілян</w:t>
      </w:r>
      <w:proofErr w:type="spellEnd"/>
      <w:r w:rsidRPr="0032180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Івана Івановича від 19.02.2024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Pr="0032180C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 затвердження технічної документації із землеустрою щодо встановлення (відновлення) меж земельних ділянок в натурі (на місцевості) для ведення фермерського господарства та надання дозволу на викуп земельних ділянок, що перебувають у його постійному користуванні на підставі Державного акту на право постійного користування землею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серія Б №059798 від 11.02.1993 року,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зареєстрований в Книзі записів державних актів на право постійного користування землею за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№210, </w:t>
      </w:r>
      <w:r w:rsidR="0075339F"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технічн</w:t>
      </w:r>
      <w:r w:rsid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</w:t>
      </w:r>
      <w:r w:rsidR="0075339F"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документаці</w:t>
      </w:r>
      <w:r w:rsid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>ю</w:t>
      </w:r>
      <w:r w:rsidR="0075339F" w:rsidRP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із землеустрою щодо встановлення (відновлення) меж земельних ділянок в натурі (на місцевості)</w:t>
      </w:r>
      <w:r w:rsidR="0075339F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яка </w:t>
      </w:r>
      <w:r w:rsidR="000120EF">
        <w:rPr>
          <w:rFonts w:ascii="Century" w:eastAsia="Times New Roman" w:hAnsi="Century" w:cs="Times New Roman"/>
          <w:iCs/>
          <w:sz w:val="24"/>
          <w:szCs w:val="24"/>
          <w:lang w:eastAsia="ru-RU"/>
        </w:rPr>
        <w:t>розроблена ФОП Кульчицький Б.В., з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метою ефективного використання земельного фонду в ринкових умовах, залучення додаткових коштів до міського бюджету,  керуючись ст.ст.12, 126, 130, п.6.1 «Перехідні </w:t>
      </w:r>
      <w:r w:rsidRPr="000120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положення» земельного кодексу України, п.п.34) п.1.ст.26. Закону України «Про місцеве самоврядування в Україні», враховуючи </w:t>
      </w:r>
      <w:r w:rsidRPr="000120EF">
        <w:rPr>
          <w:rFonts w:ascii="Century" w:eastAsia="Times New Roman" w:hAnsi="Century" w:cs="Arial"/>
          <w:sz w:val="24"/>
          <w:szCs w:val="24"/>
          <w:lang w:eastAsia="ru-RU"/>
        </w:rPr>
        <w:t>позитивний висновок постійної депутатської комісії з питань земельних ресурсів, АПК, містобудування, охорони довкілля, міська рада</w:t>
      </w:r>
    </w:p>
    <w:p w:rsidR="0032180C" w:rsidRDefault="0032180C" w:rsidP="00CB5FDD">
      <w:pPr>
        <w:shd w:val="clear" w:color="auto" w:fill="FFFFFF"/>
        <w:spacing w:after="24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21E3" w:rsidRDefault="0032180C" w:rsidP="00CB5FD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1.З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>атверд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ити 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>у документацію</w:t>
      </w:r>
      <w:r w:rsidRPr="0032180C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(відновлення) меж земельних ділянок в натурі (на місцевості) </w:t>
      </w:r>
      <w:r>
        <w:rPr>
          <w:rFonts w:ascii="Century" w:eastAsia="Times New Roman" w:hAnsi="Century" w:cs="Arial"/>
          <w:sz w:val="24"/>
          <w:szCs w:val="24"/>
          <w:lang w:eastAsia="ru-RU"/>
        </w:rPr>
        <w:t>площею 7,47</w:t>
      </w:r>
      <w:r w:rsidR="00CB5FDD">
        <w:rPr>
          <w:rFonts w:ascii="Century" w:eastAsia="Times New Roman" w:hAnsi="Century" w:cs="Arial"/>
          <w:sz w:val="24"/>
          <w:szCs w:val="24"/>
          <w:lang w:eastAsia="ru-RU"/>
        </w:rPr>
        <w:t xml:space="preserve">00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га (кадастровий номер </w:t>
      </w:r>
      <w:r w:rsidR="00D921E3">
        <w:rPr>
          <w:rFonts w:ascii="Century" w:eastAsia="Times New Roman" w:hAnsi="Century" w:cs="Arial"/>
          <w:sz w:val="24"/>
          <w:szCs w:val="24"/>
          <w:lang w:eastAsia="ru-RU"/>
        </w:rPr>
        <w:t xml:space="preserve">4620983000:27:003:0037, КВЦПЗ 01.02 для ведення фермерського господарства) та </w:t>
      </w:r>
      <w:r w:rsidR="00D921E3" w:rsidRPr="00D921E3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</w:t>
      </w:r>
      <w:r w:rsidR="00D921E3">
        <w:rPr>
          <w:rFonts w:ascii="Century" w:eastAsia="Times New Roman" w:hAnsi="Century" w:cs="Arial"/>
          <w:sz w:val="24"/>
          <w:szCs w:val="24"/>
          <w:lang w:eastAsia="ru-RU"/>
        </w:rPr>
        <w:t>2,53</w:t>
      </w:r>
      <w:r w:rsidR="00CB5FDD">
        <w:rPr>
          <w:rFonts w:ascii="Century" w:eastAsia="Times New Roman" w:hAnsi="Century" w:cs="Arial"/>
          <w:sz w:val="24"/>
          <w:szCs w:val="24"/>
          <w:lang w:eastAsia="ru-RU"/>
        </w:rPr>
        <w:t xml:space="preserve">00 </w:t>
      </w:r>
      <w:r w:rsidR="00D921E3" w:rsidRPr="00D921E3">
        <w:rPr>
          <w:rFonts w:ascii="Century" w:eastAsia="Times New Roman" w:hAnsi="Century" w:cs="Arial"/>
          <w:sz w:val="24"/>
          <w:szCs w:val="24"/>
          <w:lang w:eastAsia="ru-RU"/>
        </w:rPr>
        <w:t>га (кадастровий номер 4620983000:27:00</w:t>
      </w:r>
      <w:r w:rsidR="00D921E3">
        <w:rPr>
          <w:rFonts w:ascii="Century" w:eastAsia="Times New Roman" w:hAnsi="Century" w:cs="Arial"/>
          <w:sz w:val="24"/>
          <w:szCs w:val="24"/>
          <w:lang w:eastAsia="ru-RU"/>
        </w:rPr>
        <w:t>9</w:t>
      </w:r>
      <w:r w:rsidR="00D921E3" w:rsidRPr="00D921E3">
        <w:rPr>
          <w:rFonts w:ascii="Century" w:eastAsia="Times New Roman" w:hAnsi="Century" w:cs="Arial"/>
          <w:sz w:val="24"/>
          <w:szCs w:val="24"/>
          <w:lang w:eastAsia="ru-RU"/>
        </w:rPr>
        <w:t>:00</w:t>
      </w:r>
      <w:r w:rsidR="00D921E3">
        <w:rPr>
          <w:rFonts w:ascii="Century" w:eastAsia="Times New Roman" w:hAnsi="Century" w:cs="Arial"/>
          <w:sz w:val="24"/>
          <w:szCs w:val="24"/>
          <w:lang w:eastAsia="ru-RU"/>
        </w:rPr>
        <w:t>43</w:t>
      </w:r>
      <w:r w:rsidR="00D921E3" w:rsidRPr="00D921E3">
        <w:rPr>
          <w:rFonts w:ascii="Century" w:eastAsia="Times New Roman" w:hAnsi="Century" w:cs="Arial"/>
          <w:sz w:val="24"/>
          <w:szCs w:val="24"/>
          <w:lang w:eastAsia="ru-RU"/>
        </w:rPr>
        <w:t xml:space="preserve">, КВЦПЗ </w:t>
      </w:r>
      <w:r w:rsidR="000120E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21E3" w:rsidRPr="00D921E3">
        <w:rPr>
          <w:rFonts w:ascii="Century" w:eastAsia="Times New Roman" w:hAnsi="Century" w:cs="Arial"/>
          <w:sz w:val="24"/>
          <w:szCs w:val="24"/>
          <w:lang w:eastAsia="ru-RU"/>
        </w:rPr>
        <w:t>01.02 для ведення фермерського господарства)</w:t>
      </w:r>
      <w:r w:rsidR="00D921E3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розташовані в селі Добряни Добрянського </w:t>
      </w:r>
      <w:proofErr w:type="spellStart"/>
      <w:r w:rsidR="00D921E3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D921E3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Львівського району Львівської області.</w:t>
      </w:r>
    </w:p>
    <w:p w:rsidR="000570EE" w:rsidRPr="00CB5FDD" w:rsidRDefault="00CB5FDD" w:rsidP="00CB5FDD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CB5FDD">
        <w:rPr>
          <w:rFonts w:ascii="Century" w:eastAsia="Times New Roman" w:hAnsi="Century" w:cs="Arial"/>
          <w:sz w:val="24"/>
          <w:szCs w:val="24"/>
          <w:lang w:eastAsia="ru-RU"/>
        </w:rPr>
        <w:t xml:space="preserve">2. </w:t>
      </w:r>
      <w:r w:rsidRPr="00CB5FDD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CB5FDD">
        <w:rPr>
          <w:rFonts w:ascii="Century" w:hAnsi="Century"/>
          <w:sz w:val="24"/>
          <w:szCs w:val="24"/>
          <w:shd w:val="clear" w:color="auto" w:fill="FFFFFF"/>
        </w:rPr>
        <w:t> на земельні ділянки за Городоцькою  міською радою відповідно до чинного законодавства</w:t>
      </w:r>
      <w:r w:rsidRPr="00CB5FDD">
        <w:rPr>
          <w:rFonts w:ascii="Century" w:hAnsi="Century"/>
          <w:sz w:val="24"/>
          <w:szCs w:val="24"/>
        </w:rPr>
        <w:t>.</w:t>
      </w:r>
    </w:p>
    <w:p w:rsidR="005578A0" w:rsidRDefault="00CB5FDD" w:rsidP="00CB5FD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B5FDD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0570EE" w:rsidRPr="00CB5FDD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32180C" w:rsidRPr="00CB5FDD">
        <w:rPr>
          <w:rFonts w:ascii="Century" w:eastAsia="Times New Roman" w:hAnsi="Century" w:cs="Arial"/>
          <w:sz w:val="24"/>
          <w:szCs w:val="24"/>
          <w:lang w:eastAsia="ru-RU"/>
        </w:rPr>
        <w:t>Контроль за виконанням цього рішення покласти на заступника</w:t>
      </w:r>
      <w:r w:rsidR="0032180C" w:rsidRPr="000570EE">
        <w:rPr>
          <w:rFonts w:ascii="Century" w:eastAsia="Times New Roman" w:hAnsi="Century" w:cs="Arial"/>
          <w:sz w:val="24"/>
          <w:szCs w:val="24"/>
          <w:lang w:eastAsia="ru-RU"/>
        </w:rPr>
        <w:t xml:space="preserve"> міського голови </w:t>
      </w:r>
      <w:proofErr w:type="spellStart"/>
      <w:r w:rsidR="0032180C" w:rsidRPr="000570EE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32180C" w:rsidRPr="000570EE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32180C" w:rsidRPr="000570EE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32180C" w:rsidRPr="000570EE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CB5FDD" w:rsidRPr="00CB5FDD" w:rsidRDefault="00CB5FDD" w:rsidP="00CB5FD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9A7AC9" w:rsidRDefault="0032180C" w:rsidP="00CB5FDD">
      <w:pPr>
        <w:spacing w:line="240" w:lineRule="auto"/>
        <w:jc w:val="both"/>
      </w:pPr>
      <w:r>
        <w:rPr>
          <w:rFonts w:ascii="Century" w:hAnsi="Century"/>
          <w:b/>
          <w:sz w:val="24"/>
          <w:szCs w:val="24"/>
        </w:rPr>
        <w:t>Міський голова                                                                                  Володимир РЕМЕНЯ</w:t>
      </w:r>
      <w:r w:rsidR="00CB5FDD">
        <w:rPr>
          <w:rFonts w:ascii="Century" w:hAnsi="Century"/>
          <w:b/>
          <w:sz w:val="24"/>
          <w:szCs w:val="24"/>
        </w:rPr>
        <w:t>К</w:t>
      </w:r>
    </w:p>
    <w:sectPr w:rsidR="009A7AC9" w:rsidSect="005578A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472" w:rsidRDefault="00B06472" w:rsidP="005578A0">
      <w:pPr>
        <w:spacing w:after="0" w:line="240" w:lineRule="auto"/>
      </w:pPr>
      <w:r>
        <w:separator/>
      </w:r>
    </w:p>
  </w:endnote>
  <w:endnote w:type="continuationSeparator" w:id="0">
    <w:p w:rsidR="00B06472" w:rsidRDefault="00B06472" w:rsidP="00557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472" w:rsidRDefault="00B06472" w:rsidP="005578A0">
      <w:pPr>
        <w:spacing w:after="0" w:line="240" w:lineRule="auto"/>
      </w:pPr>
      <w:r>
        <w:separator/>
      </w:r>
    </w:p>
  </w:footnote>
  <w:footnote w:type="continuationSeparator" w:id="0">
    <w:p w:rsidR="00B06472" w:rsidRDefault="00B06472" w:rsidP="00557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5331191"/>
      <w:docPartObj>
        <w:docPartGallery w:val="Page Numbers (Top of Page)"/>
        <w:docPartUnique/>
      </w:docPartObj>
    </w:sdtPr>
    <w:sdtEndPr/>
    <w:sdtContent>
      <w:p w:rsidR="005578A0" w:rsidRDefault="005578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578A0" w:rsidRDefault="005578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AC9"/>
    <w:rsid w:val="000120EF"/>
    <w:rsid w:val="000570EE"/>
    <w:rsid w:val="001725A6"/>
    <w:rsid w:val="00210A25"/>
    <w:rsid w:val="0032180C"/>
    <w:rsid w:val="005578A0"/>
    <w:rsid w:val="00720ED4"/>
    <w:rsid w:val="0075339F"/>
    <w:rsid w:val="0083111E"/>
    <w:rsid w:val="00855B11"/>
    <w:rsid w:val="009A7AC9"/>
    <w:rsid w:val="00AE59A0"/>
    <w:rsid w:val="00B06472"/>
    <w:rsid w:val="00CB5FDD"/>
    <w:rsid w:val="00D921E3"/>
    <w:rsid w:val="00ED1123"/>
    <w:rsid w:val="00F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BEA2"/>
  <w15:chartTrackingRefBased/>
  <w15:docId w15:val="{843521E8-4DDB-44AC-A7DE-4B0BF282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80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8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578A0"/>
  </w:style>
  <w:style w:type="paragraph" w:styleId="a5">
    <w:name w:val="footer"/>
    <w:basedOn w:val="a"/>
    <w:link w:val="a6"/>
    <w:uiPriority w:val="99"/>
    <w:unhideWhenUsed/>
    <w:rsid w:val="005578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57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2024-03-11T06:44:00Z</dcterms:created>
  <dcterms:modified xsi:type="dcterms:W3CDTF">2024-03-26T06:41:00Z</dcterms:modified>
</cp:coreProperties>
</file>