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6DC1D" w14:textId="279F7E6B" w:rsidR="00C340BE" w:rsidRPr="004912C7" w:rsidRDefault="000450B1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4912C7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567C4B34" wp14:editId="578F182E">
            <wp:extent cx="56324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72770" w14:textId="77777777" w:rsidR="00C340BE" w:rsidRPr="004912C7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4912C7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1E0EAE7" w14:textId="77777777" w:rsidR="00C340BE" w:rsidRPr="004912C7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4912C7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CA05317" w14:textId="77777777" w:rsidR="00C340BE" w:rsidRPr="004912C7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4912C7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A09BE2" w14:textId="77777777" w:rsidR="005360F0" w:rsidRPr="004912C7" w:rsidRDefault="00E9049E" w:rsidP="00336000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 w:rsidRPr="004912C7">
        <w:rPr>
          <w:rFonts w:ascii="Century" w:eastAsia="Calibri" w:hAnsi="Century"/>
          <w:sz w:val="32"/>
          <w:szCs w:val="32"/>
          <w:lang w:eastAsia="ru-RU"/>
        </w:rPr>
        <w:t>45</w:t>
      </w:r>
      <w:r w:rsidR="00C340BE" w:rsidRPr="004912C7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C340BE" w:rsidRPr="004912C7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0588F0C4" w14:textId="6D045C87" w:rsidR="005360F0" w:rsidRPr="004912C7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4912C7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426A82" w:rsidRPr="004912C7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0450B1">
        <w:rPr>
          <w:rFonts w:ascii="Century" w:hAnsi="Century"/>
          <w:b/>
          <w:bCs/>
          <w:sz w:val="32"/>
          <w:szCs w:val="32"/>
        </w:rPr>
        <w:t>24/45-6891</w:t>
      </w:r>
    </w:p>
    <w:p w14:paraId="71894380" w14:textId="77777777" w:rsidR="00C340BE" w:rsidRPr="004912C7" w:rsidRDefault="00E9049E" w:rsidP="004912C7">
      <w:pPr>
        <w:spacing w:line="276" w:lineRule="auto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 w:rsidRPr="004912C7">
        <w:rPr>
          <w:rFonts w:ascii="Century" w:eastAsia="Calibri" w:hAnsi="Century"/>
          <w:szCs w:val="28"/>
          <w:lang w:eastAsia="ru-RU"/>
        </w:rPr>
        <w:t>21</w:t>
      </w:r>
      <w:r w:rsidR="00C340BE" w:rsidRPr="004912C7">
        <w:rPr>
          <w:rFonts w:ascii="Century" w:eastAsia="Calibri" w:hAnsi="Century"/>
          <w:szCs w:val="28"/>
          <w:lang w:eastAsia="ru-RU"/>
        </w:rPr>
        <w:t xml:space="preserve"> </w:t>
      </w:r>
      <w:r w:rsidRPr="004912C7">
        <w:rPr>
          <w:rFonts w:ascii="Century" w:eastAsia="Calibri" w:hAnsi="Century"/>
          <w:szCs w:val="28"/>
          <w:lang w:eastAsia="ru-RU"/>
        </w:rPr>
        <w:t>березня</w:t>
      </w:r>
      <w:r w:rsidR="0039607F" w:rsidRPr="004912C7">
        <w:rPr>
          <w:rFonts w:ascii="Century" w:eastAsia="Calibri" w:hAnsi="Century"/>
          <w:szCs w:val="28"/>
          <w:lang w:eastAsia="ru-RU"/>
        </w:rPr>
        <w:t xml:space="preserve"> </w:t>
      </w:r>
      <w:r w:rsidR="00C340BE" w:rsidRPr="004912C7">
        <w:rPr>
          <w:rFonts w:ascii="Century" w:eastAsia="Calibri" w:hAnsi="Century"/>
          <w:szCs w:val="28"/>
          <w:lang w:eastAsia="ru-RU"/>
        </w:rPr>
        <w:t xml:space="preserve"> 202</w:t>
      </w:r>
      <w:r w:rsidRPr="004912C7">
        <w:rPr>
          <w:rFonts w:ascii="Century" w:eastAsia="Calibri" w:hAnsi="Century"/>
          <w:szCs w:val="28"/>
          <w:lang w:eastAsia="ru-RU"/>
        </w:rPr>
        <w:t>4</w:t>
      </w:r>
      <w:r w:rsidR="00F822C2" w:rsidRPr="004912C7">
        <w:rPr>
          <w:rFonts w:ascii="Century" w:eastAsia="Calibri" w:hAnsi="Century"/>
          <w:szCs w:val="28"/>
          <w:lang w:eastAsia="ru-RU"/>
        </w:rPr>
        <w:t xml:space="preserve"> року</w:t>
      </w:r>
      <w:r w:rsidR="00F822C2" w:rsidRPr="004912C7">
        <w:rPr>
          <w:rFonts w:ascii="Century" w:eastAsia="Calibri" w:hAnsi="Century"/>
          <w:szCs w:val="28"/>
          <w:lang w:eastAsia="ru-RU"/>
        </w:rPr>
        <w:tab/>
      </w:r>
      <w:r w:rsidR="00F822C2" w:rsidRPr="004912C7">
        <w:rPr>
          <w:rFonts w:ascii="Century" w:eastAsia="Calibri" w:hAnsi="Century"/>
          <w:szCs w:val="28"/>
          <w:lang w:eastAsia="ru-RU"/>
        </w:rPr>
        <w:tab/>
      </w:r>
      <w:r w:rsidR="00F822C2" w:rsidRPr="004912C7">
        <w:rPr>
          <w:rFonts w:ascii="Century" w:eastAsia="Calibri" w:hAnsi="Century"/>
          <w:szCs w:val="28"/>
          <w:lang w:eastAsia="ru-RU"/>
        </w:rPr>
        <w:tab/>
      </w:r>
      <w:r w:rsidR="00F822C2" w:rsidRPr="004912C7">
        <w:rPr>
          <w:rFonts w:ascii="Century" w:eastAsia="Calibri" w:hAnsi="Century"/>
          <w:szCs w:val="28"/>
          <w:lang w:eastAsia="ru-RU"/>
        </w:rPr>
        <w:tab/>
      </w:r>
      <w:r w:rsidR="004912C7">
        <w:rPr>
          <w:rFonts w:ascii="Century" w:eastAsia="Calibri" w:hAnsi="Century"/>
          <w:szCs w:val="28"/>
          <w:lang w:eastAsia="ru-RU"/>
        </w:rPr>
        <w:tab/>
      </w:r>
      <w:r w:rsidR="00C340BE" w:rsidRPr="004912C7">
        <w:rPr>
          <w:rFonts w:ascii="Century" w:eastAsia="Calibri" w:hAnsi="Century"/>
          <w:szCs w:val="28"/>
          <w:lang w:eastAsia="ru-RU"/>
        </w:rPr>
        <w:tab/>
      </w:r>
      <w:r w:rsidR="005360F0" w:rsidRPr="004912C7">
        <w:rPr>
          <w:rFonts w:ascii="Century" w:eastAsia="Calibri" w:hAnsi="Century"/>
          <w:szCs w:val="28"/>
          <w:lang w:eastAsia="ru-RU"/>
        </w:rPr>
        <w:t xml:space="preserve">     </w:t>
      </w:r>
      <w:r w:rsidR="004912C7">
        <w:rPr>
          <w:rFonts w:ascii="Century" w:eastAsia="Calibri" w:hAnsi="Century"/>
          <w:szCs w:val="28"/>
          <w:lang w:eastAsia="ru-RU"/>
        </w:rPr>
        <w:t xml:space="preserve">        </w:t>
      </w:r>
      <w:r w:rsidR="005360F0" w:rsidRPr="004912C7">
        <w:rPr>
          <w:rFonts w:ascii="Century" w:eastAsia="Calibri" w:hAnsi="Century"/>
          <w:szCs w:val="28"/>
          <w:lang w:eastAsia="ru-RU"/>
        </w:rPr>
        <w:t xml:space="preserve"> </w:t>
      </w:r>
      <w:r w:rsidR="00C340BE" w:rsidRPr="004912C7">
        <w:rPr>
          <w:rFonts w:ascii="Century" w:eastAsia="Calibri" w:hAnsi="Century"/>
          <w:szCs w:val="28"/>
          <w:lang w:eastAsia="ru-RU"/>
        </w:rPr>
        <w:t>м. Городок</w:t>
      </w:r>
    </w:p>
    <w:p w14:paraId="39EF7D76" w14:textId="77777777" w:rsidR="005360F0" w:rsidRPr="004912C7" w:rsidRDefault="005360F0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bookmarkEnd w:id="0"/>
    <w:bookmarkEnd w:id="1"/>
    <w:bookmarkEnd w:id="2"/>
    <w:bookmarkEnd w:id="4"/>
    <w:bookmarkEnd w:id="5"/>
    <w:p w14:paraId="33ACEA5D" w14:textId="77777777" w:rsidR="00AB26D8" w:rsidRPr="004912C7" w:rsidRDefault="00AB26D8" w:rsidP="004912C7">
      <w:pPr>
        <w:pStyle w:val="a9"/>
        <w:shd w:val="clear" w:color="auto" w:fill="FFFFFF"/>
        <w:spacing w:before="0" w:beforeAutospacing="0" w:after="0" w:afterAutospacing="0"/>
        <w:ind w:right="5527"/>
        <w:rPr>
          <w:rFonts w:ascii="Century" w:hAnsi="Century"/>
          <w:b/>
          <w:color w:val="333333"/>
          <w:sz w:val="28"/>
          <w:szCs w:val="28"/>
        </w:rPr>
      </w:pPr>
      <w:r w:rsidRPr="004912C7">
        <w:rPr>
          <w:rFonts w:ascii="Century" w:hAnsi="Century"/>
          <w:b/>
          <w:color w:val="333333"/>
          <w:sz w:val="28"/>
          <w:szCs w:val="28"/>
        </w:rPr>
        <w:t>Про закріплення майна</w:t>
      </w:r>
      <w:r w:rsidR="004912C7">
        <w:rPr>
          <w:rFonts w:ascii="Century" w:hAnsi="Century"/>
          <w:b/>
          <w:color w:val="333333"/>
          <w:sz w:val="28"/>
          <w:szCs w:val="28"/>
        </w:rPr>
        <w:t xml:space="preserve"> </w:t>
      </w:r>
      <w:r w:rsidRPr="004912C7">
        <w:rPr>
          <w:rFonts w:ascii="Century" w:hAnsi="Century"/>
          <w:b/>
          <w:color w:val="333333"/>
          <w:sz w:val="28"/>
          <w:szCs w:val="28"/>
        </w:rPr>
        <w:t>Городоцької міської ради на праві оперативного управління</w:t>
      </w:r>
    </w:p>
    <w:p w14:paraId="0BA7CB1A" w14:textId="77777777" w:rsidR="00AB26D8" w:rsidRPr="004912C7" w:rsidRDefault="00AB26D8" w:rsidP="00AB26D8">
      <w:pPr>
        <w:pStyle w:val="rtejustify"/>
        <w:shd w:val="clear" w:color="auto" w:fill="FFFFFF"/>
        <w:spacing w:before="0" w:beforeAutospacing="0" w:after="150" w:afterAutospacing="0"/>
        <w:ind w:firstLine="360"/>
        <w:jc w:val="both"/>
        <w:rPr>
          <w:rFonts w:ascii="Century" w:hAnsi="Century"/>
          <w:color w:val="333333"/>
          <w:sz w:val="28"/>
          <w:szCs w:val="28"/>
        </w:rPr>
      </w:pPr>
    </w:p>
    <w:p w14:paraId="3F276BB4" w14:textId="77777777" w:rsidR="00AB26D8" w:rsidRPr="004912C7" w:rsidRDefault="00AB26D8" w:rsidP="00AB26D8">
      <w:pPr>
        <w:pStyle w:val="rtejustify"/>
        <w:shd w:val="clear" w:color="auto" w:fill="FFFFFF"/>
        <w:spacing w:before="0" w:beforeAutospacing="0" w:after="150" w:afterAutospacing="0"/>
        <w:ind w:firstLine="360"/>
        <w:jc w:val="both"/>
        <w:rPr>
          <w:rFonts w:ascii="Century" w:hAnsi="Century"/>
          <w:color w:val="252B33"/>
          <w:sz w:val="28"/>
          <w:szCs w:val="28"/>
        </w:rPr>
      </w:pPr>
      <w:r w:rsidRPr="004912C7">
        <w:rPr>
          <w:rFonts w:ascii="Century" w:hAnsi="Century"/>
          <w:color w:val="333333"/>
          <w:sz w:val="28"/>
          <w:szCs w:val="28"/>
        </w:rPr>
        <w:t>З метою ефективного управління майном комунальної власності Городоцької міської ради, керуючись ст.43, 59, 60 Закону України «Про місцеве самоврядування в Україні», ст. 78 Господарського кодексу України, враховуючи лист Гуманітарного управління Городоцької міської ради висновок</w:t>
      </w:r>
      <w:r w:rsidRPr="004912C7">
        <w:rPr>
          <w:rFonts w:ascii="Century" w:hAnsi="Century"/>
          <w:color w:val="252B33"/>
          <w:sz w:val="28"/>
          <w:szCs w:val="28"/>
        </w:rPr>
        <w:t xml:space="preserve"> постійної комісії міської ради з питань  бюджету, соціально-економічного розвитку, комунального майна і приватизації:</w:t>
      </w:r>
    </w:p>
    <w:p w14:paraId="665BA843" w14:textId="77777777" w:rsidR="00AB26D8" w:rsidRPr="004912C7" w:rsidRDefault="00AB26D8" w:rsidP="004912C7">
      <w:pPr>
        <w:pStyle w:val="a9"/>
        <w:shd w:val="clear" w:color="auto" w:fill="FFFFFF"/>
        <w:spacing w:before="225" w:beforeAutospacing="0" w:after="225" w:afterAutospacing="0"/>
        <w:rPr>
          <w:rFonts w:ascii="Century" w:hAnsi="Century"/>
          <w:b/>
          <w:bCs/>
          <w:color w:val="333333"/>
          <w:sz w:val="28"/>
          <w:szCs w:val="28"/>
        </w:rPr>
      </w:pPr>
      <w:r w:rsidRPr="004912C7">
        <w:rPr>
          <w:rFonts w:ascii="Century" w:hAnsi="Century"/>
          <w:b/>
          <w:bCs/>
          <w:color w:val="333333"/>
          <w:sz w:val="28"/>
          <w:szCs w:val="28"/>
        </w:rPr>
        <w:t>ВИРІШИЛА:</w:t>
      </w:r>
    </w:p>
    <w:p w14:paraId="6553044E" w14:textId="77777777" w:rsidR="007E7910" w:rsidRPr="004912C7" w:rsidRDefault="00AB26D8" w:rsidP="004912C7">
      <w:pPr>
        <w:pStyle w:val="aa"/>
        <w:numPr>
          <w:ilvl w:val="0"/>
          <w:numId w:val="8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4912C7">
        <w:rPr>
          <w:rFonts w:ascii="Century" w:hAnsi="Century"/>
          <w:sz w:val="28"/>
          <w:szCs w:val="28"/>
          <w:lang w:eastAsia="uk-UA"/>
        </w:rPr>
        <w:t xml:space="preserve">Закріпити за </w:t>
      </w:r>
      <w:r w:rsidR="00E9049E" w:rsidRPr="004912C7">
        <w:rPr>
          <w:rFonts w:ascii="Century" w:hAnsi="Century"/>
          <w:sz w:val="28"/>
          <w:szCs w:val="28"/>
        </w:rPr>
        <w:t>гуманітарним управлінням</w:t>
      </w:r>
      <w:r w:rsidRPr="004912C7">
        <w:rPr>
          <w:rFonts w:ascii="Century" w:hAnsi="Century"/>
          <w:sz w:val="28"/>
          <w:szCs w:val="28"/>
          <w:lang w:eastAsia="uk-UA"/>
        </w:rPr>
        <w:t xml:space="preserve"> Городоцької міської ради на праві оперативного управління майно комунальної власності  Городоцької міської ради, </w:t>
      </w:r>
      <w:r w:rsidR="00C853FD" w:rsidRPr="004912C7">
        <w:rPr>
          <w:rFonts w:ascii="Century" w:hAnsi="Century"/>
          <w:sz w:val="28"/>
          <w:szCs w:val="28"/>
          <w:lang w:eastAsia="uk-UA"/>
        </w:rPr>
        <w:t xml:space="preserve">а саме приміщення </w:t>
      </w:r>
      <w:r w:rsidR="00E9049E" w:rsidRPr="004912C7">
        <w:rPr>
          <w:rFonts w:ascii="Century" w:hAnsi="Century"/>
          <w:sz w:val="28"/>
          <w:szCs w:val="28"/>
          <w:lang w:eastAsia="uk-UA"/>
        </w:rPr>
        <w:t xml:space="preserve">площею  21,6 </w:t>
      </w:r>
      <w:proofErr w:type="spellStart"/>
      <w:r w:rsidR="00E9049E" w:rsidRPr="004912C7">
        <w:rPr>
          <w:rFonts w:ascii="Century" w:hAnsi="Century"/>
          <w:sz w:val="28"/>
          <w:szCs w:val="28"/>
          <w:lang w:eastAsia="uk-UA"/>
        </w:rPr>
        <w:t>м.кв</w:t>
      </w:r>
      <w:proofErr w:type="spellEnd"/>
      <w:r w:rsidR="00E9049E" w:rsidRPr="004912C7">
        <w:rPr>
          <w:rFonts w:ascii="Century" w:hAnsi="Century"/>
          <w:sz w:val="28"/>
          <w:szCs w:val="28"/>
          <w:lang w:eastAsia="uk-UA"/>
        </w:rPr>
        <w:t>.</w:t>
      </w:r>
      <w:r w:rsidR="00C853FD" w:rsidRPr="004912C7">
        <w:rPr>
          <w:rFonts w:ascii="Century" w:hAnsi="Century"/>
          <w:sz w:val="28"/>
          <w:szCs w:val="28"/>
          <w:lang w:eastAsia="uk-UA"/>
        </w:rPr>
        <w:t xml:space="preserve"> за </w:t>
      </w:r>
      <w:proofErr w:type="spellStart"/>
      <w:r w:rsidR="00C853FD" w:rsidRPr="004912C7">
        <w:rPr>
          <w:rFonts w:ascii="Century" w:hAnsi="Century"/>
          <w:sz w:val="28"/>
          <w:szCs w:val="28"/>
          <w:lang w:eastAsia="uk-UA"/>
        </w:rPr>
        <w:t>адресою</w:t>
      </w:r>
      <w:proofErr w:type="spellEnd"/>
      <w:r w:rsidR="00C853FD" w:rsidRPr="004912C7">
        <w:rPr>
          <w:rFonts w:ascii="Century" w:hAnsi="Century"/>
          <w:sz w:val="28"/>
          <w:szCs w:val="28"/>
          <w:lang w:eastAsia="uk-UA"/>
        </w:rPr>
        <w:t xml:space="preserve">  вул. Шкільна,</w:t>
      </w:r>
      <w:r w:rsidR="00E9049E" w:rsidRPr="004912C7">
        <w:rPr>
          <w:rFonts w:ascii="Century" w:hAnsi="Century"/>
          <w:sz w:val="28"/>
          <w:szCs w:val="28"/>
          <w:lang w:eastAsia="uk-UA"/>
        </w:rPr>
        <w:t>7</w:t>
      </w:r>
      <w:r w:rsidR="00C853FD" w:rsidRPr="004912C7">
        <w:rPr>
          <w:rFonts w:ascii="Century" w:hAnsi="Century"/>
          <w:sz w:val="28"/>
          <w:szCs w:val="28"/>
          <w:lang w:eastAsia="uk-UA"/>
        </w:rPr>
        <w:t xml:space="preserve"> с. </w:t>
      </w:r>
      <w:proofErr w:type="spellStart"/>
      <w:r w:rsidR="00E9049E" w:rsidRPr="004912C7">
        <w:rPr>
          <w:rFonts w:ascii="Century" w:hAnsi="Century"/>
          <w:sz w:val="28"/>
          <w:szCs w:val="28"/>
          <w:lang w:eastAsia="uk-UA"/>
        </w:rPr>
        <w:t>Бартатів</w:t>
      </w:r>
      <w:proofErr w:type="spellEnd"/>
      <w:r w:rsidR="00C853FD" w:rsidRPr="004912C7">
        <w:rPr>
          <w:rFonts w:ascii="Century" w:hAnsi="Century"/>
          <w:sz w:val="28"/>
          <w:szCs w:val="28"/>
          <w:lang w:eastAsia="uk-UA"/>
        </w:rPr>
        <w:t>, Львівського району, Львівської області</w:t>
      </w:r>
      <w:r w:rsidR="007402CE" w:rsidRPr="004912C7">
        <w:rPr>
          <w:rFonts w:ascii="Century" w:hAnsi="Century"/>
          <w:sz w:val="28"/>
          <w:szCs w:val="28"/>
          <w:lang w:eastAsia="uk-UA"/>
        </w:rPr>
        <w:t xml:space="preserve"> для розміщення філії КЗ «Городоцька публічна бібліотека» -  бібліотека с. </w:t>
      </w:r>
      <w:proofErr w:type="spellStart"/>
      <w:r w:rsidR="007402CE" w:rsidRPr="004912C7">
        <w:rPr>
          <w:rFonts w:ascii="Century" w:hAnsi="Century"/>
          <w:sz w:val="28"/>
          <w:szCs w:val="28"/>
          <w:lang w:eastAsia="uk-UA"/>
        </w:rPr>
        <w:t>Бартатів</w:t>
      </w:r>
      <w:proofErr w:type="spellEnd"/>
      <w:r w:rsidR="007402CE" w:rsidRPr="004912C7">
        <w:rPr>
          <w:rFonts w:ascii="Century" w:hAnsi="Century"/>
          <w:sz w:val="28"/>
          <w:szCs w:val="28"/>
          <w:lang w:eastAsia="uk-UA"/>
        </w:rPr>
        <w:t xml:space="preserve"> </w:t>
      </w:r>
      <w:r w:rsidR="00E9049E" w:rsidRPr="004912C7">
        <w:rPr>
          <w:rFonts w:ascii="Century" w:hAnsi="Century"/>
          <w:sz w:val="28"/>
          <w:szCs w:val="28"/>
          <w:lang w:eastAsia="uk-UA"/>
        </w:rPr>
        <w:t>.</w:t>
      </w:r>
    </w:p>
    <w:p w14:paraId="3CD908BE" w14:textId="77777777" w:rsidR="00AB26D8" w:rsidRPr="004912C7" w:rsidRDefault="00AB26D8" w:rsidP="004912C7">
      <w:pPr>
        <w:pStyle w:val="aa"/>
        <w:numPr>
          <w:ilvl w:val="0"/>
          <w:numId w:val="8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4912C7">
        <w:rPr>
          <w:rFonts w:ascii="Century" w:hAnsi="Century"/>
          <w:sz w:val="28"/>
          <w:szCs w:val="28"/>
        </w:rPr>
        <w:t xml:space="preserve"> Передачу-приймання об'єктів нерухомого майна, визначеного у  пункт</w:t>
      </w:r>
      <w:r w:rsidR="00E9049E" w:rsidRPr="004912C7">
        <w:rPr>
          <w:rFonts w:ascii="Century" w:hAnsi="Century"/>
          <w:sz w:val="28"/>
          <w:szCs w:val="28"/>
        </w:rPr>
        <w:t>і</w:t>
      </w:r>
      <w:r w:rsidRPr="004912C7">
        <w:rPr>
          <w:rFonts w:ascii="Century" w:hAnsi="Century"/>
          <w:sz w:val="28"/>
          <w:szCs w:val="28"/>
        </w:rPr>
        <w:t xml:space="preserve"> </w:t>
      </w:r>
      <w:r w:rsidR="007E7910" w:rsidRPr="004912C7">
        <w:rPr>
          <w:rFonts w:ascii="Century" w:hAnsi="Century"/>
          <w:sz w:val="28"/>
          <w:szCs w:val="28"/>
        </w:rPr>
        <w:t>1</w:t>
      </w:r>
      <w:r w:rsidRPr="004912C7">
        <w:rPr>
          <w:rFonts w:ascii="Century" w:hAnsi="Century"/>
          <w:sz w:val="28"/>
          <w:szCs w:val="28"/>
        </w:rPr>
        <w:t xml:space="preserve"> рішення, здійснити відповідно до чинного законодавства.</w:t>
      </w:r>
    </w:p>
    <w:p w14:paraId="6D3123C8" w14:textId="77777777" w:rsidR="00AB26D8" w:rsidRPr="004912C7" w:rsidRDefault="00AB26D8" w:rsidP="004912C7">
      <w:pPr>
        <w:pStyle w:val="aa"/>
        <w:numPr>
          <w:ilvl w:val="0"/>
          <w:numId w:val="8"/>
        </w:numPr>
        <w:ind w:left="0" w:firstLine="567"/>
        <w:jc w:val="both"/>
        <w:rPr>
          <w:rFonts w:ascii="Century" w:hAnsi="Century"/>
          <w:sz w:val="28"/>
          <w:szCs w:val="28"/>
        </w:rPr>
      </w:pPr>
      <w:r w:rsidRPr="004912C7">
        <w:rPr>
          <w:rFonts w:ascii="Century" w:hAnsi="Century"/>
          <w:szCs w:val="28"/>
        </w:rPr>
        <w:t xml:space="preserve"> </w:t>
      </w:r>
      <w:r w:rsidRPr="004912C7">
        <w:rPr>
          <w:rFonts w:ascii="Century" w:hAnsi="Century"/>
          <w:sz w:val="28"/>
          <w:szCs w:val="28"/>
        </w:rPr>
        <w:t>Контроль за виконанням даного рішення покласти на постійну комісію міської ради з питань  бюджету, соціально-економічного розвитку, комунального майна і приватизації</w:t>
      </w:r>
      <w:r w:rsidR="007E7910" w:rsidRPr="004912C7">
        <w:rPr>
          <w:rFonts w:ascii="Century" w:hAnsi="Century"/>
          <w:sz w:val="28"/>
          <w:szCs w:val="28"/>
        </w:rPr>
        <w:t xml:space="preserve"> </w:t>
      </w:r>
      <w:bookmarkStart w:id="6" w:name="_Hlk161404445"/>
      <w:r w:rsidR="007E7910" w:rsidRPr="004912C7">
        <w:rPr>
          <w:rFonts w:ascii="Century" w:hAnsi="Century"/>
          <w:sz w:val="28"/>
          <w:szCs w:val="28"/>
        </w:rPr>
        <w:t xml:space="preserve">(І. </w:t>
      </w:r>
      <w:proofErr w:type="spellStart"/>
      <w:r w:rsidR="007E7910" w:rsidRPr="004912C7">
        <w:rPr>
          <w:rFonts w:ascii="Century" w:hAnsi="Century"/>
          <w:sz w:val="28"/>
          <w:szCs w:val="28"/>
        </w:rPr>
        <w:t>Мєскала</w:t>
      </w:r>
      <w:proofErr w:type="spellEnd"/>
      <w:r w:rsidR="007E7910" w:rsidRPr="004912C7">
        <w:rPr>
          <w:rFonts w:ascii="Century" w:hAnsi="Century"/>
          <w:sz w:val="28"/>
          <w:szCs w:val="28"/>
        </w:rPr>
        <w:t>)</w:t>
      </w:r>
      <w:r w:rsidRPr="004912C7">
        <w:rPr>
          <w:rFonts w:ascii="Century" w:hAnsi="Century"/>
          <w:sz w:val="28"/>
          <w:szCs w:val="28"/>
        </w:rPr>
        <w:t>.</w:t>
      </w:r>
      <w:bookmarkEnd w:id="6"/>
    </w:p>
    <w:p w14:paraId="1136A9CB" w14:textId="77777777" w:rsidR="00AB26D8" w:rsidRPr="004912C7" w:rsidRDefault="00AB26D8" w:rsidP="004912C7">
      <w:pPr>
        <w:ind w:firstLine="567"/>
        <w:jc w:val="both"/>
        <w:rPr>
          <w:rFonts w:ascii="Century" w:hAnsi="Century"/>
          <w:b/>
          <w:bCs/>
          <w:iCs/>
          <w:color w:val="FF0000"/>
          <w:szCs w:val="28"/>
          <w:lang w:val="ru-RU" w:eastAsia="ru-RU"/>
        </w:rPr>
      </w:pPr>
    </w:p>
    <w:p w14:paraId="791C8737" w14:textId="7BB94198" w:rsidR="00AB26D8" w:rsidRPr="004912C7" w:rsidRDefault="00AB26D8" w:rsidP="004912C7">
      <w:pPr>
        <w:pStyle w:val="rtecenter"/>
        <w:shd w:val="clear" w:color="auto" w:fill="FFFFFF"/>
        <w:spacing w:before="0" w:beforeAutospacing="0" w:after="150" w:afterAutospacing="0"/>
        <w:rPr>
          <w:rFonts w:ascii="Century" w:hAnsi="Century"/>
          <w:b/>
          <w:color w:val="252B33"/>
          <w:sz w:val="28"/>
          <w:szCs w:val="28"/>
        </w:rPr>
      </w:pPr>
      <w:r w:rsidRPr="004912C7">
        <w:rPr>
          <w:rFonts w:ascii="Century" w:hAnsi="Century"/>
          <w:b/>
          <w:color w:val="252B33"/>
          <w:sz w:val="28"/>
          <w:szCs w:val="28"/>
        </w:rPr>
        <w:t xml:space="preserve">Міський голова  </w:t>
      </w:r>
      <w:r w:rsidR="004912C7">
        <w:rPr>
          <w:rFonts w:ascii="Century" w:hAnsi="Century"/>
          <w:b/>
          <w:color w:val="252B33"/>
          <w:sz w:val="28"/>
          <w:szCs w:val="28"/>
        </w:rPr>
        <w:tab/>
      </w:r>
      <w:r w:rsidR="004912C7">
        <w:rPr>
          <w:rFonts w:ascii="Century" w:hAnsi="Century"/>
          <w:b/>
          <w:color w:val="252B33"/>
          <w:sz w:val="28"/>
          <w:szCs w:val="28"/>
        </w:rPr>
        <w:tab/>
      </w:r>
      <w:r w:rsidR="004912C7">
        <w:rPr>
          <w:rFonts w:ascii="Century" w:hAnsi="Century"/>
          <w:b/>
          <w:color w:val="252B33"/>
          <w:sz w:val="28"/>
          <w:szCs w:val="28"/>
        </w:rPr>
        <w:tab/>
      </w:r>
      <w:r w:rsidR="004912C7">
        <w:rPr>
          <w:rFonts w:ascii="Century" w:hAnsi="Century"/>
          <w:b/>
          <w:color w:val="252B33"/>
          <w:sz w:val="28"/>
          <w:szCs w:val="28"/>
        </w:rPr>
        <w:tab/>
      </w:r>
      <w:r w:rsidR="004912C7">
        <w:rPr>
          <w:rFonts w:ascii="Century" w:hAnsi="Century"/>
          <w:b/>
          <w:color w:val="252B33"/>
          <w:sz w:val="28"/>
          <w:szCs w:val="28"/>
        </w:rPr>
        <w:tab/>
        <w:t xml:space="preserve">        </w:t>
      </w:r>
      <w:r w:rsidRPr="004912C7">
        <w:rPr>
          <w:rFonts w:ascii="Century" w:hAnsi="Century"/>
          <w:b/>
          <w:color w:val="252B33"/>
          <w:sz w:val="28"/>
          <w:szCs w:val="28"/>
        </w:rPr>
        <w:t>Володимир РЕМЕНЯК</w:t>
      </w:r>
    </w:p>
    <w:sectPr w:rsidR="00AB26D8" w:rsidRPr="004912C7" w:rsidSect="00671578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64E4F" w14:textId="77777777" w:rsidR="00671578" w:rsidRDefault="00671578">
      <w:pPr>
        <w:spacing w:line="240" w:lineRule="auto"/>
      </w:pPr>
      <w:r>
        <w:separator/>
      </w:r>
    </w:p>
  </w:endnote>
  <w:endnote w:type="continuationSeparator" w:id="0">
    <w:p w14:paraId="290A4E82" w14:textId="77777777" w:rsidR="00671578" w:rsidRDefault="006715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E8D12" w14:textId="77777777" w:rsidR="00671578" w:rsidRDefault="00671578">
      <w:pPr>
        <w:spacing w:line="240" w:lineRule="auto"/>
      </w:pPr>
      <w:r>
        <w:separator/>
      </w:r>
    </w:p>
  </w:footnote>
  <w:footnote w:type="continuationSeparator" w:id="0">
    <w:p w14:paraId="460F21D3" w14:textId="77777777" w:rsidR="00671578" w:rsidRDefault="006715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E4213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5B79C551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2BA"/>
    <w:multiLevelType w:val="hybridMultilevel"/>
    <w:tmpl w:val="034CF49E"/>
    <w:lvl w:ilvl="0" w:tplc="8A9CE37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35AFD"/>
    <w:multiLevelType w:val="hybridMultilevel"/>
    <w:tmpl w:val="CBD2D4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63128"/>
    <w:multiLevelType w:val="multilevel"/>
    <w:tmpl w:val="9F5AA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 w15:restartNumberingAfterBreak="0">
    <w:nsid w:val="20C85BC4"/>
    <w:multiLevelType w:val="hybridMultilevel"/>
    <w:tmpl w:val="74DC7BA0"/>
    <w:lvl w:ilvl="0" w:tplc="FA4CBD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B3024"/>
    <w:multiLevelType w:val="hybridMultilevel"/>
    <w:tmpl w:val="1D36EB16"/>
    <w:lvl w:ilvl="0" w:tplc="92C62962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E73B55"/>
    <w:multiLevelType w:val="multilevel"/>
    <w:tmpl w:val="DDD0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147243"/>
    <w:multiLevelType w:val="hybridMultilevel"/>
    <w:tmpl w:val="1A0C8BEA"/>
    <w:lvl w:ilvl="0" w:tplc="2C9E111E">
      <w:start w:val="1"/>
      <w:numFmt w:val="decimal"/>
      <w:lvlText w:val="%1"/>
      <w:lvlJc w:val="left"/>
      <w:pPr>
        <w:ind w:left="810" w:hanging="360"/>
      </w:pPr>
      <w:rPr>
        <w:rFonts w:ascii="Century" w:hAnsi="Century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740A0564"/>
    <w:multiLevelType w:val="multilevel"/>
    <w:tmpl w:val="794C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784692">
    <w:abstractNumId w:val="4"/>
  </w:num>
  <w:num w:numId="2" w16cid:durableId="1843202798">
    <w:abstractNumId w:val="8"/>
  </w:num>
  <w:num w:numId="3" w16cid:durableId="166677620">
    <w:abstractNumId w:val="7"/>
  </w:num>
  <w:num w:numId="4" w16cid:durableId="1002663734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 w16cid:durableId="938291339">
    <w:abstractNumId w:val="3"/>
  </w:num>
  <w:num w:numId="6" w16cid:durableId="1892425365">
    <w:abstractNumId w:val="0"/>
  </w:num>
  <w:num w:numId="7" w16cid:durableId="1621566303">
    <w:abstractNumId w:val="2"/>
  </w:num>
  <w:num w:numId="8" w16cid:durableId="952519339">
    <w:abstractNumId w:val="1"/>
  </w:num>
  <w:num w:numId="9" w16cid:durableId="14816522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22C1E"/>
    <w:rsid w:val="000450B1"/>
    <w:rsid w:val="0007330C"/>
    <w:rsid w:val="00091CC3"/>
    <w:rsid w:val="0009771A"/>
    <w:rsid w:val="000C3CB2"/>
    <w:rsid w:val="000C6B08"/>
    <w:rsid w:val="000D7D6C"/>
    <w:rsid w:val="00156E82"/>
    <w:rsid w:val="00161D17"/>
    <w:rsid w:val="0016704B"/>
    <w:rsid w:val="001A2171"/>
    <w:rsid w:val="001C43E7"/>
    <w:rsid w:val="001C570A"/>
    <w:rsid w:val="00207171"/>
    <w:rsid w:val="00210EF2"/>
    <w:rsid w:val="002339EB"/>
    <w:rsid w:val="00252D35"/>
    <w:rsid w:val="0027462A"/>
    <w:rsid w:val="00276811"/>
    <w:rsid w:val="00285199"/>
    <w:rsid w:val="002915B8"/>
    <w:rsid w:val="002A1679"/>
    <w:rsid w:val="002A1AE6"/>
    <w:rsid w:val="002B057E"/>
    <w:rsid w:val="002C6186"/>
    <w:rsid w:val="002C6958"/>
    <w:rsid w:val="002E40BD"/>
    <w:rsid w:val="003162C8"/>
    <w:rsid w:val="00336000"/>
    <w:rsid w:val="003538C5"/>
    <w:rsid w:val="00360487"/>
    <w:rsid w:val="00360B06"/>
    <w:rsid w:val="00361926"/>
    <w:rsid w:val="00367311"/>
    <w:rsid w:val="00392E24"/>
    <w:rsid w:val="00395AAE"/>
    <w:rsid w:val="0039607F"/>
    <w:rsid w:val="003B557B"/>
    <w:rsid w:val="003E1D3E"/>
    <w:rsid w:val="003E2369"/>
    <w:rsid w:val="003E404B"/>
    <w:rsid w:val="00403A32"/>
    <w:rsid w:val="00426A82"/>
    <w:rsid w:val="00436E29"/>
    <w:rsid w:val="0046418F"/>
    <w:rsid w:val="004912C7"/>
    <w:rsid w:val="004D5FCC"/>
    <w:rsid w:val="004D60E8"/>
    <w:rsid w:val="004D61A1"/>
    <w:rsid w:val="004D7212"/>
    <w:rsid w:val="004F76B6"/>
    <w:rsid w:val="00503280"/>
    <w:rsid w:val="005360F0"/>
    <w:rsid w:val="0053736D"/>
    <w:rsid w:val="00537DBA"/>
    <w:rsid w:val="00560B70"/>
    <w:rsid w:val="00560E57"/>
    <w:rsid w:val="00567197"/>
    <w:rsid w:val="0058382C"/>
    <w:rsid w:val="005A0042"/>
    <w:rsid w:val="005B2634"/>
    <w:rsid w:val="005D12C8"/>
    <w:rsid w:val="005D7829"/>
    <w:rsid w:val="005E1698"/>
    <w:rsid w:val="005E71F2"/>
    <w:rsid w:val="005F1013"/>
    <w:rsid w:val="0060593A"/>
    <w:rsid w:val="00625396"/>
    <w:rsid w:val="006676BA"/>
    <w:rsid w:val="00671578"/>
    <w:rsid w:val="006972C7"/>
    <w:rsid w:val="006A0F46"/>
    <w:rsid w:val="006A39FE"/>
    <w:rsid w:val="006A3E0F"/>
    <w:rsid w:val="006C0438"/>
    <w:rsid w:val="006F4359"/>
    <w:rsid w:val="00710BD1"/>
    <w:rsid w:val="00712714"/>
    <w:rsid w:val="00721EE8"/>
    <w:rsid w:val="007353AB"/>
    <w:rsid w:val="00736429"/>
    <w:rsid w:val="007402CE"/>
    <w:rsid w:val="007536B2"/>
    <w:rsid w:val="007809B4"/>
    <w:rsid w:val="00786A4B"/>
    <w:rsid w:val="007A7324"/>
    <w:rsid w:val="007A7CE1"/>
    <w:rsid w:val="007E7910"/>
    <w:rsid w:val="007F1C90"/>
    <w:rsid w:val="00824635"/>
    <w:rsid w:val="0083161B"/>
    <w:rsid w:val="00833FD4"/>
    <w:rsid w:val="00845CFB"/>
    <w:rsid w:val="008479ED"/>
    <w:rsid w:val="00851478"/>
    <w:rsid w:val="008543C7"/>
    <w:rsid w:val="00857CFA"/>
    <w:rsid w:val="008627B2"/>
    <w:rsid w:val="00883589"/>
    <w:rsid w:val="00887DC0"/>
    <w:rsid w:val="00887E51"/>
    <w:rsid w:val="008A5968"/>
    <w:rsid w:val="008B3103"/>
    <w:rsid w:val="008C2067"/>
    <w:rsid w:val="008D3709"/>
    <w:rsid w:val="008D4E63"/>
    <w:rsid w:val="008E6392"/>
    <w:rsid w:val="008F41AF"/>
    <w:rsid w:val="008F549E"/>
    <w:rsid w:val="009033D4"/>
    <w:rsid w:val="00934797"/>
    <w:rsid w:val="00943E70"/>
    <w:rsid w:val="00954537"/>
    <w:rsid w:val="009561BC"/>
    <w:rsid w:val="00975C6F"/>
    <w:rsid w:val="00992A92"/>
    <w:rsid w:val="00A003B8"/>
    <w:rsid w:val="00A238AA"/>
    <w:rsid w:val="00A25CBF"/>
    <w:rsid w:val="00A523F4"/>
    <w:rsid w:val="00A60710"/>
    <w:rsid w:val="00A67131"/>
    <w:rsid w:val="00A849F1"/>
    <w:rsid w:val="00AA0A67"/>
    <w:rsid w:val="00AA138A"/>
    <w:rsid w:val="00AB26D8"/>
    <w:rsid w:val="00AD07EC"/>
    <w:rsid w:val="00AD3A04"/>
    <w:rsid w:val="00AE56D1"/>
    <w:rsid w:val="00AF3F0D"/>
    <w:rsid w:val="00B024A6"/>
    <w:rsid w:val="00B069AB"/>
    <w:rsid w:val="00B23435"/>
    <w:rsid w:val="00B377AE"/>
    <w:rsid w:val="00B417F5"/>
    <w:rsid w:val="00B6158F"/>
    <w:rsid w:val="00B70B8F"/>
    <w:rsid w:val="00B74A41"/>
    <w:rsid w:val="00B82400"/>
    <w:rsid w:val="00BB03AC"/>
    <w:rsid w:val="00BC2047"/>
    <w:rsid w:val="00BD2EF1"/>
    <w:rsid w:val="00BD6A48"/>
    <w:rsid w:val="00BE52B1"/>
    <w:rsid w:val="00C01FA7"/>
    <w:rsid w:val="00C26FB0"/>
    <w:rsid w:val="00C340BE"/>
    <w:rsid w:val="00C541EC"/>
    <w:rsid w:val="00C57316"/>
    <w:rsid w:val="00C606B1"/>
    <w:rsid w:val="00C6470C"/>
    <w:rsid w:val="00C853FD"/>
    <w:rsid w:val="00C95163"/>
    <w:rsid w:val="00CA01AC"/>
    <w:rsid w:val="00CB0322"/>
    <w:rsid w:val="00CB31B3"/>
    <w:rsid w:val="00CF57EA"/>
    <w:rsid w:val="00D2145B"/>
    <w:rsid w:val="00D325D1"/>
    <w:rsid w:val="00D33FBD"/>
    <w:rsid w:val="00D40DB9"/>
    <w:rsid w:val="00D62A52"/>
    <w:rsid w:val="00D8750D"/>
    <w:rsid w:val="00DA266D"/>
    <w:rsid w:val="00DC125B"/>
    <w:rsid w:val="00DF31CD"/>
    <w:rsid w:val="00E00504"/>
    <w:rsid w:val="00E307CD"/>
    <w:rsid w:val="00E77C6B"/>
    <w:rsid w:val="00E9049E"/>
    <w:rsid w:val="00E965C7"/>
    <w:rsid w:val="00EA0A21"/>
    <w:rsid w:val="00ED7580"/>
    <w:rsid w:val="00ED7C22"/>
    <w:rsid w:val="00F0603C"/>
    <w:rsid w:val="00F11318"/>
    <w:rsid w:val="00F27CD7"/>
    <w:rsid w:val="00F822C2"/>
    <w:rsid w:val="00F95FB0"/>
    <w:rsid w:val="00FC7C53"/>
    <w:rsid w:val="00FE0902"/>
    <w:rsid w:val="00FE258F"/>
    <w:rsid w:val="00FE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EB8D9"/>
  <w15:chartTrackingRefBased/>
  <w15:docId w15:val="{FD6948EA-8098-4CA0-9F9E-FE6A2FCAF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paragraph" w:styleId="a9">
    <w:name w:val="Normal (Web)"/>
    <w:basedOn w:val="a"/>
    <w:uiPriority w:val="99"/>
    <w:unhideWhenUsed/>
    <w:rsid w:val="008479ED"/>
    <w:pPr>
      <w:spacing w:before="100" w:beforeAutospacing="1" w:after="100" w:afterAutospacing="1" w:line="240" w:lineRule="auto"/>
    </w:pPr>
    <w:rPr>
      <w:sz w:val="24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  <w:basedOn w:val="a0"/>
    <w:rsid w:val="00824635"/>
  </w:style>
  <w:style w:type="paragraph" w:styleId="aa">
    <w:name w:val="List Paragraph"/>
    <w:basedOn w:val="a"/>
    <w:uiPriority w:val="34"/>
    <w:qFormat/>
    <w:rsid w:val="00AB26D8"/>
    <w:pPr>
      <w:suppressAutoHyphens/>
      <w:spacing w:line="240" w:lineRule="auto"/>
      <w:ind w:left="720"/>
      <w:contextualSpacing/>
    </w:pPr>
    <w:rPr>
      <w:sz w:val="24"/>
      <w:lang w:eastAsia="ar-SA"/>
    </w:rPr>
  </w:style>
  <w:style w:type="paragraph" w:customStyle="1" w:styleId="rtecenter">
    <w:name w:val="rtecenter"/>
    <w:basedOn w:val="a"/>
    <w:rsid w:val="00AB26D8"/>
    <w:pPr>
      <w:spacing w:before="100" w:beforeAutospacing="1" w:after="100" w:afterAutospacing="1" w:line="240" w:lineRule="auto"/>
    </w:pPr>
    <w:rPr>
      <w:sz w:val="24"/>
    </w:rPr>
  </w:style>
  <w:style w:type="paragraph" w:customStyle="1" w:styleId="rtejustify">
    <w:name w:val="rtejustify"/>
    <w:basedOn w:val="a"/>
    <w:rsid w:val="00AB26D8"/>
    <w:pPr>
      <w:spacing w:before="100" w:beforeAutospacing="1" w:after="100" w:afterAutospacing="1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531A4-2732-4EC0-8E16-16AAB9DEA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3</cp:revision>
  <cp:lastPrinted>2023-06-13T07:47:00Z</cp:lastPrinted>
  <dcterms:created xsi:type="dcterms:W3CDTF">2024-03-25T09:14:00Z</dcterms:created>
  <dcterms:modified xsi:type="dcterms:W3CDTF">2024-03-25T09:14:00Z</dcterms:modified>
</cp:coreProperties>
</file>