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EE1E979" w:rsidR="005F1FF5" w:rsidRPr="007879F7" w:rsidRDefault="003804AE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511F3B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E6395D7" w:rsidR="005F1FF5" w:rsidRDefault="005F1FF5" w:rsidP="007879F7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879F7">
        <w:rPr>
          <w:rFonts w:ascii="Century" w:eastAsia="Calibri" w:hAnsi="Century"/>
          <w:b/>
          <w:sz w:val="32"/>
          <w:szCs w:val="36"/>
        </w:rPr>
        <w:t>24/45-707</w:t>
      </w:r>
      <w:r w:rsidR="007879F7">
        <w:rPr>
          <w:rFonts w:ascii="Century" w:eastAsia="Calibri" w:hAnsi="Century"/>
          <w:b/>
          <w:sz w:val="32"/>
          <w:szCs w:val="36"/>
          <w:lang w:val="uk-UA"/>
        </w:rPr>
        <w:t>5</w:t>
      </w:r>
    </w:p>
    <w:p w14:paraId="1D7824A3" w14:textId="77777777" w:rsidR="007879F7" w:rsidRPr="007879F7" w:rsidRDefault="007879F7" w:rsidP="007879F7">
      <w:pPr>
        <w:jc w:val="center"/>
        <w:rPr>
          <w:rFonts w:ascii="Century" w:hAnsi="Century"/>
          <w:b/>
          <w:sz w:val="32"/>
          <w:szCs w:val="36"/>
          <w:lang w:val="uk-UA"/>
        </w:rPr>
      </w:pPr>
      <w:bookmarkStart w:id="0" w:name="_GoBack"/>
      <w:bookmarkEnd w:id="0"/>
    </w:p>
    <w:p w14:paraId="5196DBFC" w14:textId="7BE6858F" w:rsidR="005F1FF5" w:rsidRPr="005F1FF5" w:rsidRDefault="00511F3B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63EBE9BE" w:rsidR="00B3382A" w:rsidRPr="005F1FF5" w:rsidRDefault="005F1FF5" w:rsidP="005F1FF5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82598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2598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постійне користування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НЕК «У</w:t>
      </w:r>
      <w:r w:rsidR="00563CB6">
        <w:rPr>
          <w:rFonts w:ascii="Century" w:hAnsi="Century"/>
          <w:b/>
          <w:color w:val="000000"/>
          <w:lang w:val="uk-UA" w:eastAsia="uk-UA"/>
        </w:rPr>
        <w:t>КРЕНЕРГО</w:t>
      </w:r>
      <w:r w:rsidRPr="005F1FF5">
        <w:rPr>
          <w:rFonts w:ascii="Century" w:hAnsi="Century"/>
          <w:b/>
          <w:color w:val="000000"/>
          <w:lang w:val="uk-UA" w:eastAsia="uk-UA"/>
        </w:rPr>
        <w:t>»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14:paraId="0213AF88" w14:textId="77777777" w:rsidR="005F1FF5" w:rsidRPr="005F1FF5" w:rsidRDefault="005F1FF5" w:rsidP="005F1FF5">
      <w:pPr>
        <w:rPr>
          <w:rFonts w:ascii="Century" w:hAnsi="Century"/>
          <w:b/>
          <w:sz w:val="25"/>
          <w:szCs w:val="25"/>
          <w:lang w:val="uk-UA"/>
        </w:rPr>
      </w:pPr>
    </w:p>
    <w:p w14:paraId="366FBAEE" w14:textId="1A2B5070" w:rsidR="00B3382A" w:rsidRPr="0054486B" w:rsidRDefault="005F1FF5" w:rsidP="00B3382A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ЄДРПОУ: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земельних ділянок в постійне користування для розміщення, будівництва, експлуатації та обслуговування будівель і споруд об’єктів передачі електричної енергії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6619A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89AAAF0" w14:textId="3ADEBF74" w:rsidR="0054486B" w:rsidRPr="0054486B" w:rsidRDefault="00B3382A" w:rsidP="00B3382A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постійне користування </w:t>
      </w:r>
      <w:r w:rsidR="007879F7" w:rsidRPr="0054486B">
        <w:rPr>
          <w:rFonts w:ascii="Century" w:hAnsi="Century"/>
          <w:lang w:val="uk-UA"/>
        </w:rPr>
        <w:t xml:space="preserve">НЕК «УКРЕНЕРГО» </w:t>
      </w:r>
      <w:r w:rsidR="0054486B" w:rsidRPr="0054486B">
        <w:rPr>
          <w:rFonts w:ascii="Century" w:hAnsi="Century"/>
          <w:lang w:val="uk-UA"/>
        </w:rPr>
        <w:t>земельних</w:t>
      </w:r>
      <w:r w:rsidRPr="0054486B">
        <w:rPr>
          <w:rFonts w:ascii="Century" w:hAnsi="Century"/>
          <w:lang w:val="uk-UA"/>
        </w:rPr>
        <w:t xml:space="preserve"> ділян</w:t>
      </w:r>
      <w:r w:rsidR="0054486B" w:rsidRPr="0054486B">
        <w:rPr>
          <w:rFonts w:ascii="Century" w:hAnsi="Century"/>
          <w:lang w:val="uk-UA"/>
        </w:rPr>
        <w:t>ок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області, а саме:</w:t>
      </w:r>
    </w:p>
    <w:p w14:paraId="568FD1AA" w14:textId="7AB077DE" w:rsidR="00666B2D" w:rsidRDefault="00666B2D" w:rsidP="00607A9C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</w:t>
      </w:r>
      <w:r w:rsidR="00607A9C">
        <w:rPr>
          <w:rFonts w:ascii="Century" w:hAnsi="Century"/>
          <w:lang w:val="uk-UA"/>
        </w:rPr>
        <w:t xml:space="preserve"> 0,0131 га – кадастровий номер – 4620980800:05:000:0006</w:t>
      </w:r>
    </w:p>
    <w:p w14:paraId="3D8E0A9A" w14:textId="096A98F1" w:rsidR="00735F08" w:rsidRDefault="00735F08" w:rsidP="00735F08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</w:t>
      </w:r>
      <w:r w:rsidR="00A95DB0">
        <w:rPr>
          <w:rFonts w:ascii="Century" w:hAnsi="Century"/>
          <w:lang w:val="uk-UA"/>
        </w:rPr>
        <w:t>024</w:t>
      </w:r>
      <w:r>
        <w:rPr>
          <w:rFonts w:ascii="Century" w:hAnsi="Century"/>
          <w:lang w:val="uk-UA"/>
        </w:rPr>
        <w:t xml:space="preserve"> га – кадастровий номер – 462098</w:t>
      </w:r>
      <w:r w:rsidR="00A95DB0">
        <w:rPr>
          <w:rFonts w:ascii="Century" w:hAnsi="Century"/>
          <w:lang w:val="uk-UA"/>
        </w:rPr>
        <w:t>39</w:t>
      </w:r>
      <w:r>
        <w:rPr>
          <w:rFonts w:ascii="Century" w:hAnsi="Century"/>
          <w:lang w:val="uk-UA"/>
        </w:rPr>
        <w:t>00:</w:t>
      </w:r>
      <w:r w:rsidR="00A95DB0">
        <w:rPr>
          <w:rFonts w:ascii="Century" w:hAnsi="Century"/>
          <w:lang w:val="uk-UA"/>
        </w:rPr>
        <w:t>17</w:t>
      </w:r>
      <w:r>
        <w:rPr>
          <w:rFonts w:ascii="Century" w:hAnsi="Century"/>
          <w:lang w:val="uk-UA"/>
        </w:rPr>
        <w:t>:000:0</w:t>
      </w:r>
      <w:r w:rsidR="00A95DB0">
        <w:rPr>
          <w:rFonts w:ascii="Century" w:hAnsi="Century"/>
          <w:lang w:val="uk-UA"/>
        </w:rPr>
        <w:t>141</w:t>
      </w:r>
    </w:p>
    <w:p w14:paraId="3AB8F7B5" w14:textId="14AF3224" w:rsidR="00A95DB0" w:rsidRPr="0038550E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 га – кадастровий номер – 4620983900:17:000:0144</w:t>
      </w:r>
    </w:p>
    <w:p w14:paraId="0307FB69" w14:textId="7FACDBA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 га – кадастровий номер – 4620983900:17:000:0143</w:t>
      </w:r>
    </w:p>
    <w:p w14:paraId="5F071539" w14:textId="4C884C03" w:rsidR="00A95DB0" w:rsidRPr="0038550E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0,0183 га – кадастровий номер – 4620985600:03:000:0081</w:t>
      </w:r>
    </w:p>
    <w:p w14:paraId="25739AD1" w14:textId="38C34620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4620985600:03:000:0082</w:t>
      </w:r>
    </w:p>
    <w:p w14:paraId="056189C5" w14:textId="0C8C4AA9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0,0092 га – кадастровий номер – 4620985600:10:000:0247</w:t>
      </w:r>
    </w:p>
    <w:p w14:paraId="5EF379A1" w14:textId="3528A200" w:rsidR="00735F08" w:rsidRPr="0038550E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4620985600:11:000:0127</w:t>
      </w:r>
    </w:p>
    <w:p w14:paraId="0C0417EF" w14:textId="77777777" w:rsidR="00A95DB0" w:rsidRPr="0054486B" w:rsidRDefault="00607A9C" w:rsidP="00A95DB0">
      <w:pPr>
        <w:jc w:val="both"/>
        <w:rPr>
          <w:rFonts w:ascii="Century" w:hAnsi="Century"/>
          <w:lang w:val="uk-UA"/>
        </w:rPr>
      </w:pPr>
      <w:r w:rsidRPr="00455F1F">
        <w:rPr>
          <w:rFonts w:ascii="Century" w:hAnsi="Century"/>
          <w:lang w:val="uk-UA"/>
        </w:rPr>
        <w:t xml:space="preserve">2. Передати </w:t>
      </w:r>
      <w:r w:rsidR="00A95DB0" w:rsidRPr="0054486B">
        <w:rPr>
          <w:rFonts w:ascii="Century" w:hAnsi="Century"/>
          <w:lang w:val="uk-UA"/>
        </w:rPr>
        <w:t xml:space="preserve">НЕК «УКРЕНЕРГО» </w:t>
      </w:r>
      <w:r w:rsidRPr="00C11B0A">
        <w:rPr>
          <w:rFonts w:ascii="Century" w:hAnsi="Century"/>
          <w:lang w:val="uk-UA"/>
        </w:rPr>
        <w:t xml:space="preserve">в </w:t>
      </w:r>
      <w:r>
        <w:rPr>
          <w:rFonts w:ascii="Century" w:hAnsi="Century"/>
          <w:lang w:val="uk-UA"/>
        </w:rPr>
        <w:t>постійне користування земельн</w:t>
      </w:r>
      <w:r w:rsidR="00A95DB0">
        <w:rPr>
          <w:rFonts w:ascii="Century" w:hAnsi="Century"/>
          <w:lang w:val="uk-UA"/>
        </w:rPr>
        <w:t>і</w:t>
      </w:r>
      <w:r>
        <w:rPr>
          <w:rFonts w:ascii="Century" w:hAnsi="Century"/>
          <w:lang w:val="uk-UA"/>
        </w:rPr>
        <w:t xml:space="preserve"> ділянк</w:t>
      </w:r>
      <w:r w:rsidR="00A95DB0">
        <w:rPr>
          <w:rFonts w:ascii="Century" w:hAnsi="Century"/>
          <w:lang w:val="uk-UA"/>
        </w:rPr>
        <w:t>и</w:t>
      </w:r>
      <w:r w:rsidRPr="00C11B0A">
        <w:rPr>
          <w:rFonts w:ascii="Century" w:hAnsi="Century"/>
          <w:lang w:val="uk-UA"/>
        </w:rPr>
        <w:t xml:space="preserve"> </w:t>
      </w:r>
      <w:r w:rsidR="00A95DB0" w:rsidRPr="0054486B">
        <w:rPr>
          <w:rFonts w:ascii="Century" w:hAnsi="Century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області, а саме:</w:t>
      </w:r>
    </w:p>
    <w:p w14:paraId="1416DA82" w14:textId="7777777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0,0131 га – кадастровий номер – 4620980800:05:000:0006</w:t>
      </w:r>
    </w:p>
    <w:p w14:paraId="4BC966EC" w14:textId="7777777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4620983900:17:000:0141</w:t>
      </w:r>
    </w:p>
    <w:p w14:paraId="087E4055" w14:textId="77777777" w:rsidR="00A95DB0" w:rsidRPr="0038550E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0,0105 га – кадастровий номер – 4620983900:17:000:0144</w:t>
      </w:r>
    </w:p>
    <w:p w14:paraId="6E76B320" w14:textId="7777777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- площею 0,0105 га – кадастровий номер – 4620983900:17:000:0143</w:t>
      </w:r>
    </w:p>
    <w:p w14:paraId="5AC2BFF2" w14:textId="77777777" w:rsidR="00A95DB0" w:rsidRPr="0038550E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0,0183 га – кадастровий номер – 4620985600:03:000:0081</w:t>
      </w:r>
    </w:p>
    <w:p w14:paraId="7C4A8159" w14:textId="7777777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4620985600:03:000:0082</w:t>
      </w:r>
    </w:p>
    <w:p w14:paraId="51513CC0" w14:textId="77777777" w:rsidR="00A95DB0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0,0092 га – кадастровий номер – 4620985600:10:000:0247</w:t>
      </w:r>
    </w:p>
    <w:p w14:paraId="5DDF825D" w14:textId="3DB3C8BC" w:rsidR="00607A9C" w:rsidRPr="00C11B0A" w:rsidRDefault="00A95DB0" w:rsidP="00A95DB0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4620985600:11:000:0127</w:t>
      </w:r>
    </w:p>
    <w:p w14:paraId="6299124F" w14:textId="50B52471" w:rsidR="00607A9C" w:rsidRDefault="00607A9C" w:rsidP="00607A9C">
      <w:pPr>
        <w:spacing w:line="276" w:lineRule="auto"/>
        <w:jc w:val="both"/>
        <w:rPr>
          <w:rFonts w:ascii="Century" w:hAnsi="Century" w:cs="Arial"/>
        </w:rPr>
      </w:pPr>
      <w:r w:rsidRPr="00C11B0A">
        <w:rPr>
          <w:rFonts w:ascii="Century" w:hAnsi="Century"/>
          <w:lang w:val="uk-UA"/>
        </w:rPr>
        <w:t xml:space="preserve">3. </w:t>
      </w:r>
      <w:proofErr w:type="spellStart"/>
      <w:r>
        <w:rPr>
          <w:rFonts w:ascii="Century" w:hAnsi="Century" w:cs="Arial"/>
        </w:rPr>
        <w:t>Зареєструвати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речове</w:t>
      </w:r>
      <w:proofErr w:type="spellEnd"/>
      <w:r>
        <w:rPr>
          <w:rFonts w:ascii="Century" w:hAnsi="Century" w:cs="Arial"/>
        </w:rPr>
        <w:t xml:space="preserve"> право на </w:t>
      </w:r>
      <w:proofErr w:type="spellStart"/>
      <w:r>
        <w:rPr>
          <w:rFonts w:ascii="Century" w:hAnsi="Century" w:cs="Arial"/>
        </w:rPr>
        <w:t>земельн</w:t>
      </w:r>
      <w:proofErr w:type="spellEnd"/>
      <w:r w:rsidR="00A95DB0">
        <w:rPr>
          <w:rFonts w:ascii="Century" w:hAnsi="Century" w:cs="Arial"/>
          <w:lang w:val="uk-UA"/>
        </w:rPr>
        <w:t>і</w:t>
      </w:r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ділянк</w:t>
      </w:r>
      <w:proofErr w:type="spellEnd"/>
      <w:r w:rsidR="00A95DB0">
        <w:rPr>
          <w:rFonts w:ascii="Century" w:hAnsi="Century" w:cs="Arial"/>
          <w:lang w:val="uk-UA"/>
        </w:rPr>
        <w:t>и</w:t>
      </w:r>
      <w:r>
        <w:rPr>
          <w:rFonts w:ascii="Century" w:hAnsi="Century" w:cs="Arial"/>
        </w:rPr>
        <w:t xml:space="preserve"> у </w:t>
      </w:r>
      <w:proofErr w:type="spellStart"/>
      <w:r>
        <w:rPr>
          <w:rFonts w:ascii="Century" w:hAnsi="Century" w:cs="Arial"/>
        </w:rPr>
        <w:t>встановленому</w:t>
      </w:r>
      <w:proofErr w:type="spellEnd"/>
      <w:r>
        <w:rPr>
          <w:rFonts w:ascii="Century" w:hAnsi="Century" w:cs="Arial"/>
        </w:rPr>
        <w:t xml:space="preserve"> законом порядку і </w:t>
      </w:r>
      <w:proofErr w:type="spellStart"/>
      <w:r>
        <w:rPr>
          <w:rFonts w:ascii="Century" w:hAnsi="Century" w:cs="Arial"/>
        </w:rPr>
        <w:t>виконувати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о</w:t>
      </w:r>
      <w:r w:rsidRPr="002B4CFB">
        <w:rPr>
          <w:rFonts w:ascii="Century" w:hAnsi="Century" w:cs="Arial"/>
        </w:rPr>
        <w:t>бов'язки</w:t>
      </w:r>
      <w:proofErr w:type="spellEnd"/>
      <w:r w:rsidRPr="002B4CFB">
        <w:rPr>
          <w:rFonts w:ascii="Century" w:hAnsi="Century" w:cs="Arial"/>
        </w:rPr>
        <w:t xml:space="preserve"> </w:t>
      </w:r>
      <w:proofErr w:type="spellStart"/>
      <w:r w:rsidRPr="002B4CFB">
        <w:rPr>
          <w:rFonts w:ascii="Century" w:hAnsi="Century" w:cs="Arial"/>
        </w:rPr>
        <w:t>землекористувачів</w:t>
      </w:r>
      <w:proofErr w:type="spellEnd"/>
      <w:r>
        <w:rPr>
          <w:rFonts w:ascii="Century" w:hAnsi="Century" w:cs="Arial"/>
        </w:rPr>
        <w:t xml:space="preserve">, </w:t>
      </w:r>
      <w:proofErr w:type="spellStart"/>
      <w:r>
        <w:rPr>
          <w:rFonts w:ascii="Century" w:hAnsi="Century" w:cs="Arial"/>
        </w:rPr>
        <w:t>що</w:t>
      </w:r>
      <w:proofErr w:type="spellEnd"/>
      <w:r>
        <w:rPr>
          <w:rFonts w:ascii="Century" w:hAnsi="Century" w:cs="Arial"/>
        </w:rPr>
        <w:t xml:space="preserve"> </w:t>
      </w:r>
      <w:proofErr w:type="spellStart"/>
      <w:r>
        <w:rPr>
          <w:rFonts w:ascii="Century" w:hAnsi="Century" w:cs="Arial"/>
        </w:rPr>
        <w:t>визначені</w:t>
      </w:r>
      <w:proofErr w:type="spellEnd"/>
      <w:r>
        <w:rPr>
          <w:rFonts w:ascii="Century" w:hAnsi="Century" w:cs="Arial"/>
        </w:rPr>
        <w:t xml:space="preserve"> ст.96 Земельного кодексу </w:t>
      </w:r>
      <w:proofErr w:type="spellStart"/>
      <w:r>
        <w:rPr>
          <w:rFonts w:ascii="Century" w:hAnsi="Century" w:cs="Arial"/>
        </w:rPr>
        <w:t>України</w:t>
      </w:r>
      <w:proofErr w:type="spellEnd"/>
      <w:r>
        <w:rPr>
          <w:rFonts w:ascii="Century" w:hAnsi="Century" w:cs="Arial"/>
        </w:rPr>
        <w:t>.</w:t>
      </w:r>
    </w:p>
    <w:p w14:paraId="25604973" w14:textId="77777777" w:rsidR="00607A9C" w:rsidRDefault="00607A9C" w:rsidP="00607A9C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E242DFB" w14:textId="5043D253" w:rsidR="00B3382A" w:rsidRDefault="00B3382A" w:rsidP="00B3382A">
      <w:pPr>
        <w:jc w:val="both"/>
        <w:rPr>
          <w:rFonts w:ascii="Century" w:hAnsi="Century"/>
          <w:lang w:val="uk-UA"/>
        </w:rPr>
      </w:pPr>
    </w:p>
    <w:p w14:paraId="54E89ABC" w14:textId="77777777" w:rsidR="00A95DB0" w:rsidRPr="0054486B" w:rsidRDefault="00A95DB0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94978" w14:textId="77777777" w:rsidR="003B3132" w:rsidRDefault="003B3132" w:rsidP="00A95DB0">
      <w:r>
        <w:separator/>
      </w:r>
    </w:p>
  </w:endnote>
  <w:endnote w:type="continuationSeparator" w:id="0">
    <w:p w14:paraId="73206420" w14:textId="77777777" w:rsidR="003B3132" w:rsidRDefault="003B3132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30519" w14:textId="77777777" w:rsidR="003B3132" w:rsidRDefault="003B3132" w:rsidP="00A95DB0">
      <w:r>
        <w:separator/>
      </w:r>
    </w:p>
  </w:footnote>
  <w:footnote w:type="continuationSeparator" w:id="0">
    <w:p w14:paraId="538429D1" w14:textId="77777777" w:rsidR="003B3132" w:rsidRDefault="003B3132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230C1F"/>
    <w:rsid w:val="003804AE"/>
    <w:rsid w:val="003B3132"/>
    <w:rsid w:val="00404BAB"/>
    <w:rsid w:val="00511F3B"/>
    <w:rsid w:val="00524245"/>
    <w:rsid w:val="0054486B"/>
    <w:rsid w:val="00563CB6"/>
    <w:rsid w:val="005F1FF5"/>
    <w:rsid w:val="00607A9C"/>
    <w:rsid w:val="006619AB"/>
    <w:rsid w:val="00666B2D"/>
    <w:rsid w:val="006E3D7F"/>
    <w:rsid w:val="00735F08"/>
    <w:rsid w:val="007879F7"/>
    <w:rsid w:val="008024FE"/>
    <w:rsid w:val="00816608"/>
    <w:rsid w:val="00825984"/>
    <w:rsid w:val="00A95DB0"/>
    <w:rsid w:val="00B3382A"/>
    <w:rsid w:val="00CF4E1A"/>
    <w:rsid w:val="00DD53EA"/>
    <w:rsid w:val="00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2023-11-10T08:25:00Z</dcterms:created>
  <dcterms:modified xsi:type="dcterms:W3CDTF">2024-03-26T07:02:00Z</dcterms:modified>
</cp:coreProperties>
</file>