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5432C6" w14:textId="7E897661" w:rsidR="00AE0974" w:rsidRPr="00AE0974" w:rsidRDefault="00807CA2" w:rsidP="00AE0974">
      <w:pPr>
        <w:shd w:val="clear" w:color="auto" w:fill="FFFFFF"/>
        <w:suppressAutoHyphens w:val="0"/>
        <w:spacing w:line="276" w:lineRule="auto"/>
        <w:jc w:val="center"/>
        <w:rPr>
          <w:rFonts w:ascii="Century" w:eastAsia="Century" w:hAnsi="Century" w:cs="Century"/>
          <w:color w:val="000000"/>
          <w:lang w:val="uk-UA" w:eastAsia="uk-UA"/>
        </w:rPr>
      </w:pPr>
      <w:r w:rsidRPr="00AE0974">
        <w:rPr>
          <w:rFonts w:ascii="Century" w:eastAsia="Century" w:hAnsi="Century" w:cs="Century"/>
          <w:noProof/>
          <w:color w:val="000000"/>
          <w:lang w:val="uk-UA" w:eastAsia="uk-UA"/>
        </w:rPr>
        <w:drawing>
          <wp:inline distT="0" distB="0" distL="0" distR="0" wp14:anchorId="689EDEFE" wp14:editId="40D67669">
            <wp:extent cx="563245" cy="62865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628650"/>
                    </a:xfrm>
                    <a:prstGeom prst="rect">
                      <a:avLst/>
                    </a:prstGeom>
                    <a:noFill/>
                    <a:ln>
                      <a:noFill/>
                    </a:ln>
                  </pic:spPr>
                </pic:pic>
              </a:graphicData>
            </a:graphic>
          </wp:inline>
        </w:drawing>
      </w:r>
    </w:p>
    <w:p w14:paraId="6D2CA042" w14:textId="77777777" w:rsidR="00AE0974" w:rsidRPr="00AE0974" w:rsidRDefault="00AE0974" w:rsidP="00AE0974">
      <w:pPr>
        <w:shd w:val="clear" w:color="auto" w:fill="FFFFFF"/>
        <w:suppressAutoHyphens w:val="0"/>
        <w:jc w:val="center"/>
        <w:rPr>
          <w:rFonts w:ascii="Century" w:eastAsia="Century" w:hAnsi="Century" w:cs="Century"/>
          <w:color w:val="000000"/>
          <w:sz w:val="32"/>
          <w:szCs w:val="32"/>
          <w:lang w:val="uk-UA" w:eastAsia="uk-UA"/>
        </w:rPr>
      </w:pPr>
      <w:r w:rsidRPr="00AE0974">
        <w:rPr>
          <w:rFonts w:ascii="Century" w:eastAsia="Century" w:hAnsi="Century" w:cs="Century"/>
          <w:color w:val="000000"/>
          <w:sz w:val="32"/>
          <w:szCs w:val="32"/>
          <w:lang w:val="uk-UA" w:eastAsia="uk-UA"/>
        </w:rPr>
        <w:t>УКРАЇНА</w:t>
      </w:r>
    </w:p>
    <w:p w14:paraId="640CE502" w14:textId="77777777" w:rsidR="00AE0974" w:rsidRPr="00AE0974" w:rsidRDefault="00AE0974" w:rsidP="00AE0974">
      <w:pPr>
        <w:shd w:val="clear" w:color="auto" w:fill="FFFFFF"/>
        <w:suppressAutoHyphens w:val="0"/>
        <w:jc w:val="center"/>
        <w:rPr>
          <w:rFonts w:ascii="Century" w:eastAsia="Century" w:hAnsi="Century" w:cs="Century"/>
          <w:b/>
          <w:color w:val="000000"/>
          <w:sz w:val="32"/>
          <w:szCs w:val="32"/>
          <w:lang w:val="uk-UA" w:eastAsia="uk-UA"/>
        </w:rPr>
      </w:pPr>
      <w:r w:rsidRPr="00AE0974">
        <w:rPr>
          <w:rFonts w:ascii="Century" w:eastAsia="Century" w:hAnsi="Century" w:cs="Century"/>
          <w:b/>
          <w:color w:val="000000"/>
          <w:sz w:val="32"/>
          <w:szCs w:val="32"/>
          <w:lang w:val="uk-UA" w:eastAsia="uk-UA"/>
        </w:rPr>
        <w:t>ГОРОДОЦЬКА МІСЬКА РАДА</w:t>
      </w:r>
    </w:p>
    <w:p w14:paraId="5DBA6041" w14:textId="77777777" w:rsidR="00AE0974" w:rsidRPr="00AE0974" w:rsidRDefault="00AE0974" w:rsidP="00AE0974">
      <w:pPr>
        <w:shd w:val="clear" w:color="auto" w:fill="FFFFFF"/>
        <w:suppressAutoHyphens w:val="0"/>
        <w:jc w:val="center"/>
        <w:rPr>
          <w:rFonts w:ascii="Century" w:eastAsia="Century" w:hAnsi="Century" w:cs="Century"/>
          <w:color w:val="000000"/>
          <w:sz w:val="32"/>
          <w:szCs w:val="32"/>
          <w:lang w:val="uk-UA" w:eastAsia="uk-UA"/>
        </w:rPr>
      </w:pPr>
      <w:r w:rsidRPr="00AE0974">
        <w:rPr>
          <w:rFonts w:ascii="Century" w:eastAsia="Century" w:hAnsi="Century" w:cs="Century"/>
          <w:color w:val="000000"/>
          <w:sz w:val="32"/>
          <w:szCs w:val="32"/>
          <w:lang w:val="uk-UA" w:eastAsia="uk-UA"/>
        </w:rPr>
        <w:t>ЛЬВІВСЬКОЇ ОБЛАСТІ</w:t>
      </w:r>
    </w:p>
    <w:p w14:paraId="520B9858" w14:textId="77777777" w:rsidR="00AE0974" w:rsidRPr="00AE0974" w:rsidRDefault="00AE0974" w:rsidP="00AE0974">
      <w:pPr>
        <w:shd w:val="clear" w:color="auto" w:fill="FFFFFF"/>
        <w:suppressAutoHyphens w:val="0"/>
        <w:jc w:val="center"/>
        <w:rPr>
          <w:rFonts w:ascii="Century" w:eastAsia="Century" w:hAnsi="Century" w:cs="Century"/>
          <w:color w:val="000000"/>
          <w:sz w:val="28"/>
          <w:szCs w:val="28"/>
          <w:lang w:val="uk-UA" w:eastAsia="uk-UA"/>
        </w:rPr>
      </w:pPr>
      <w:r w:rsidRPr="00AE0974">
        <w:rPr>
          <w:rFonts w:ascii="Century" w:eastAsia="Century" w:hAnsi="Century" w:cs="Century"/>
          <w:b/>
          <w:color w:val="000000"/>
          <w:sz w:val="28"/>
          <w:szCs w:val="28"/>
          <w:lang w:val="uk-UA" w:eastAsia="uk-UA"/>
        </w:rPr>
        <w:t xml:space="preserve">45 </w:t>
      </w:r>
      <w:r w:rsidRPr="00AE0974">
        <w:rPr>
          <w:rFonts w:ascii="Century" w:eastAsia="Century" w:hAnsi="Century" w:cs="Century"/>
          <w:smallCaps/>
          <w:color w:val="000000"/>
          <w:sz w:val="28"/>
          <w:szCs w:val="28"/>
          <w:lang w:val="uk-UA" w:eastAsia="uk-UA"/>
        </w:rPr>
        <w:t>СЕСІЯ ВОСЬМОГО СКЛИКАННЯ</w:t>
      </w:r>
    </w:p>
    <w:p w14:paraId="21E0560A" w14:textId="0D8A17C0" w:rsidR="00AE0974" w:rsidRPr="00AE0974" w:rsidRDefault="00AE0974" w:rsidP="00AE0974">
      <w:pPr>
        <w:suppressAutoHyphens w:val="0"/>
        <w:spacing w:line="276" w:lineRule="auto"/>
        <w:jc w:val="center"/>
        <w:rPr>
          <w:rFonts w:ascii="Century" w:eastAsia="Century" w:hAnsi="Century" w:cs="Century"/>
          <w:b/>
          <w:sz w:val="32"/>
          <w:szCs w:val="32"/>
          <w:lang w:val="uk-UA" w:eastAsia="uk-UA"/>
        </w:rPr>
      </w:pPr>
      <w:r w:rsidRPr="00AE0974">
        <w:rPr>
          <w:rFonts w:ascii="Century" w:eastAsia="Century" w:hAnsi="Century" w:cs="Century"/>
          <w:sz w:val="32"/>
          <w:szCs w:val="32"/>
          <w:lang w:val="uk-UA" w:eastAsia="uk-UA"/>
        </w:rPr>
        <w:t>РІШЕННЯ</w:t>
      </w:r>
      <w:r w:rsidRPr="00AE0974">
        <w:rPr>
          <w:rFonts w:ascii="Century" w:eastAsia="Century" w:hAnsi="Century" w:cs="Century"/>
          <w:b/>
          <w:sz w:val="32"/>
          <w:szCs w:val="32"/>
          <w:lang w:val="uk-UA" w:eastAsia="uk-UA"/>
        </w:rPr>
        <w:t xml:space="preserve"> </w:t>
      </w:r>
      <w:r w:rsidRPr="00AE0974">
        <w:rPr>
          <w:rFonts w:ascii="Century" w:eastAsia="Century" w:hAnsi="Century" w:cs="Century"/>
          <w:sz w:val="32"/>
          <w:szCs w:val="32"/>
          <w:lang w:val="uk-UA" w:eastAsia="uk-UA"/>
        </w:rPr>
        <w:t>№</w:t>
      </w:r>
      <w:r w:rsidRPr="00AE0974">
        <w:rPr>
          <w:rFonts w:ascii="Century" w:eastAsia="Century" w:hAnsi="Century" w:cs="Century"/>
          <w:b/>
          <w:sz w:val="32"/>
          <w:szCs w:val="32"/>
          <w:lang w:val="uk-UA" w:eastAsia="uk-UA"/>
        </w:rPr>
        <w:t xml:space="preserve"> 24/45-</w:t>
      </w:r>
      <w:r w:rsidR="00807CA2">
        <w:rPr>
          <w:rFonts w:ascii="Century" w:eastAsia="Century" w:hAnsi="Century" w:cs="Century"/>
          <w:b/>
          <w:sz w:val="32"/>
          <w:szCs w:val="32"/>
          <w:lang w:val="uk-UA" w:eastAsia="uk-UA"/>
        </w:rPr>
        <w:t>6896</w:t>
      </w:r>
    </w:p>
    <w:p w14:paraId="365190F4" w14:textId="77777777" w:rsidR="00AE0974" w:rsidRPr="00AE0974" w:rsidRDefault="00AE0974" w:rsidP="00AE0974">
      <w:pPr>
        <w:suppressAutoHyphens w:val="0"/>
        <w:jc w:val="both"/>
        <w:rPr>
          <w:rFonts w:ascii="Century" w:eastAsia="Century" w:hAnsi="Century" w:cs="Century"/>
          <w:sz w:val="28"/>
          <w:szCs w:val="28"/>
          <w:lang w:val="uk-UA" w:eastAsia="uk-UA"/>
        </w:rPr>
      </w:pPr>
      <w:bookmarkStart w:id="0" w:name="_heading=h.30j0zll"/>
      <w:bookmarkEnd w:id="0"/>
      <w:r w:rsidRPr="00AE0974">
        <w:rPr>
          <w:rFonts w:ascii="Century" w:eastAsia="Century" w:hAnsi="Century" w:cs="Century"/>
          <w:sz w:val="28"/>
          <w:szCs w:val="28"/>
          <w:lang w:val="uk-UA" w:eastAsia="uk-UA"/>
        </w:rPr>
        <w:t>21 березня 2024 року</w:t>
      </w:r>
      <w:r w:rsidRPr="00AE0974">
        <w:rPr>
          <w:rFonts w:ascii="Century" w:eastAsia="Century" w:hAnsi="Century" w:cs="Century"/>
          <w:sz w:val="28"/>
          <w:szCs w:val="28"/>
          <w:lang w:val="uk-UA" w:eastAsia="uk-UA"/>
        </w:rPr>
        <w:tab/>
      </w:r>
      <w:r w:rsidRPr="00AE0974">
        <w:rPr>
          <w:rFonts w:ascii="Century" w:eastAsia="Century" w:hAnsi="Century" w:cs="Century"/>
          <w:sz w:val="28"/>
          <w:szCs w:val="28"/>
          <w:lang w:val="uk-UA" w:eastAsia="uk-UA"/>
        </w:rPr>
        <w:tab/>
      </w:r>
      <w:r w:rsidRPr="00AE0974">
        <w:rPr>
          <w:rFonts w:ascii="Century" w:eastAsia="Century" w:hAnsi="Century" w:cs="Century"/>
          <w:sz w:val="28"/>
          <w:szCs w:val="28"/>
          <w:lang w:val="uk-UA" w:eastAsia="uk-UA"/>
        </w:rPr>
        <w:tab/>
      </w:r>
      <w:r w:rsidRPr="00AE0974">
        <w:rPr>
          <w:rFonts w:ascii="Century" w:eastAsia="Century" w:hAnsi="Century" w:cs="Century"/>
          <w:sz w:val="28"/>
          <w:szCs w:val="28"/>
          <w:lang w:val="uk-UA" w:eastAsia="uk-UA"/>
        </w:rPr>
        <w:tab/>
      </w:r>
      <w:r w:rsidRPr="00AE0974">
        <w:rPr>
          <w:rFonts w:ascii="Century" w:eastAsia="Century" w:hAnsi="Century" w:cs="Century"/>
          <w:sz w:val="28"/>
          <w:szCs w:val="28"/>
          <w:lang w:val="uk-UA" w:eastAsia="uk-UA"/>
        </w:rPr>
        <w:tab/>
      </w:r>
      <w:r w:rsidRPr="00AE0974">
        <w:rPr>
          <w:rFonts w:ascii="Century" w:eastAsia="Century" w:hAnsi="Century" w:cs="Century"/>
          <w:sz w:val="28"/>
          <w:szCs w:val="28"/>
          <w:lang w:val="uk-UA" w:eastAsia="uk-UA"/>
        </w:rPr>
        <w:tab/>
      </w:r>
      <w:r w:rsidRPr="00AE0974">
        <w:rPr>
          <w:rFonts w:ascii="Century" w:eastAsia="Century" w:hAnsi="Century" w:cs="Century"/>
          <w:sz w:val="28"/>
          <w:szCs w:val="28"/>
          <w:lang w:val="uk-UA" w:eastAsia="uk-UA"/>
        </w:rPr>
        <w:tab/>
        <w:t xml:space="preserve">  </w:t>
      </w:r>
      <w:r>
        <w:rPr>
          <w:rFonts w:ascii="Century" w:eastAsia="Century" w:hAnsi="Century" w:cs="Century"/>
          <w:sz w:val="28"/>
          <w:szCs w:val="28"/>
          <w:lang w:val="uk-UA" w:eastAsia="uk-UA"/>
        </w:rPr>
        <w:t xml:space="preserve">  </w:t>
      </w:r>
      <w:r w:rsidRPr="00AE0974">
        <w:rPr>
          <w:rFonts w:ascii="Century" w:eastAsia="Century" w:hAnsi="Century" w:cs="Century"/>
          <w:sz w:val="28"/>
          <w:szCs w:val="28"/>
          <w:lang w:val="uk-UA" w:eastAsia="uk-UA"/>
        </w:rPr>
        <w:t xml:space="preserve"> м. Городок</w:t>
      </w:r>
    </w:p>
    <w:p w14:paraId="7232B9E1" w14:textId="77777777" w:rsidR="00AE0974" w:rsidRDefault="00AE0974" w:rsidP="00AE0974">
      <w:pPr>
        <w:pStyle w:val="ac"/>
        <w:tabs>
          <w:tab w:val="left" w:pos="0"/>
        </w:tabs>
        <w:ind w:left="0" w:right="5377" w:firstLine="0"/>
        <w:jc w:val="left"/>
        <w:rPr>
          <w:rFonts w:ascii="Century" w:hAnsi="Century"/>
          <w:b/>
          <w:sz w:val="26"/>
          <w:szCs w:val="26"/>
        </w:rPr>
      </w:pPr>
      <w:r w:rsidRPr="00475AD0">
        <w:rPr>
          <w:rFonts w:ascii="Century" w:hAnsi="Century"/>
          <w:b/>
          <w:sz w:val="26"/>
          <w:szCs w:val="26"/>
        </w:rPr>
        <w:t xml:space="preserve">Про встановлення рік розміру кошторисної заробітної плати, який враховується при визначенні вартості будівництва  </w:t>
      </w:r>
    </w:p>
    <w:p w14:paraId="1F11D364" w14:textId="77777777" w:rsidR="00AE0974" w:rsidRDefault="00AE0974"/>
    <w:p w14:paraId="09E7777A" w14:textId="77777777" w:rsidR="00475AD0" w:rsidRDefault="00BA7322" w:rsidP="00AE0974">
      <w:pPr>
        <w:spacing w:line="276" w:lineRule="auto"/>
        <w:ind w:firstLine="851"/>
        <w:jc w:val="both"/>
        <w:rPr>
          <w:rFonts w:ascii="Century" w:hAnsi="Century"/>
          <w:sz w:val="26"/>
          <w:szCs w:val="26"/>
          <w:lang w:val="uk-UA"/>
        </w:rPr>
      </w:pPr>
      <w:r w:rsidRPr="00475AD0">
        <w:rPr>
          <w:rFonts w:ascii="Century" w:hAnsi="Century"/>
          <w:sz w:val="26"/>
          <w:szCs w:val="26"/>
          <w:lang w:val="uk-UA"/>
        </w:rPr>
        <w:t xml:space="preserve">Керуючись статтями 25, 31 та ч.1 ст. 59 Закону України  «Про місцеве самоврядування в Україні», </w:t>
      </w:r>
      <w:r w:rsidR="00615519" w:rsidRPr="00475AD0">
        <w:rPr>
          <w:rFonts w:ascii="Century" w:hAnsi="Century"/>
          <w:sz w:val="26"/>
          <w:szCs w:val="26"/>
          <w:lang w:val="uk-UA"/>
        </w:rPr>
        <w:t xml:space="preserve">у відповідності до Порядку розрахунку розміру кошторисної заробітної плати, який враховується при визначенні вартості будівництва об’єктів», затвердженого </w:t>
      </w:r>
      <w:r w:rsidRPr="00475AD0">
        <w:rPr>
          <w:rFonts w:ascii="Century" w:hAnsi="Century"/>
          <w:sz w:val="26"/>
          <w:szCs w:val="26"/>
          <w:lang w:val="uk-UA"/>
        </w:rPr>
        <w:t xml:space="preserve"> наказ</w:t>
      </w:r>
      <w:r w:rsidR="00615519" w:rsidRPr="00475AD0">
        <w:rPr>
          <w:rFonts w:ascii="Century" w:hAnsi="Century"/>
          <w:sz w:val="26"/>
          <w:szCs w:val="26"/>
          <w:lang w:val="uk-UA"/>
        </w:rPr>
        <w:t>ом</w:t>
      </w:r>
      <w:r w:rsidRPr="00475AD0">
        <w:rPr>
          <w:rFonts w:ascii="Century" w:hAnsi="Century"/>
          <w:sz w:val="26"/>
          <w:szCs w:val="26"/>
          <w:lang w:val="uk-UA"/>
        </w:rPr>
        <w:t xml:space="preserve"> Міністерства регіонального розвитку, будівництва та житлово-комунального господарства України від 20.10.2016 №281 (зі змінами)</w:t>
      </w:r>
      <w:r w:rsidR="00615519" w:rsidRPr="00475AD0">
        <w:rPr>
          <w:rFonts w:ascii="Century" w:hAnsi="Century"/>
          <w:sz w:val="26"/>
          <w:szCs w:val="26"/>
          <w:lang w:val="uk-UA"/>
        </w:rPr>
        <w:t>, враховуючи постанову Кабінету Міністрів України від 31.05.2021 №586 «Про схвалення Прогнозу економічного і соціального розвитку України на 2022-2024 роки», показники середньомісячної заробітної плати у будівництві (у розрахунку на одного штатного працівника), що оприлюднюється  на офіційному веб-сайті Держаної служби статистики України, збільшеного на прогнозний індекс споживчих цін на 2024 рік, рекомендації постійних комісій міської ради (</w:t>
      </w:r>
      <w:r w:rsidR="005B6BA2" w:rsidRPr="00475AD0">
        <w:rPr>
          <w:rFonts w:ascii="Century" w:hAnsi="Century"/>
          <w:sz w:val="26"/>
          <w:szCs w:val="26"/>
          <w:lang w:val="uk-UA"/>
        </w:rPr>
        <w:t xml:space="preserve">комісії з питань бюджету, соціально-економічного розвитку, комунального майна і приватизації та комісії з питань ЖКГ, дорожньої інфраструктури, енергетики, підприємництва </w:t>
      </w:r>
      <w:r w:rsidRPr="00475AD0">
        <w:rPr>
          <w:rFonts w:ascii="Century" w:hAnsi="Century"/>
          <w:sz w:val="26"/>
          <w:szCs w:val="26"/>
          <w:lang w:val="uk-UA"/>
        </w:rPr>
        <w:t xml:space="preserve">з метою створення єдиного підходу до </w:t>
      </w:r>
      <w:r w:rsidR="005B6BA2" w:rsidRPr="00475AD0">
        <w:rPr>
          <w:rFonts w:ascii="Century" w:hAnsi="Century"/>
          <w:sz w:val="26"/>
          <w:szCs w:val="26"/>
          <w:lang w:val="uk-UA"/>
        </w:rPr>
        <w:t xml:space="preserve"> розрахунку  розміру кошторисної заробітної плати, що враховується  при визначенні вартості будівництва, яке здійснюється за рахунок бюджетних коштів, коштів комунальних підприємств, установ та організацій Городоцької територіальної громади Львівської області сесія  міської рад</w:t>
      </w:r>
      <w:r w:rsidR="00A82A41">
        <w:rPr>
          <w:rFonts w:ascii="Century" w:hAnsi="Century"/>
          <w:sz w:val="26"/>
          <w:szCs w:val="26"/>
          <w:lang w:val="uk-UA"/>
        </w:rPr>
        <w:t>и</w:t>
      </w:r>
    </w:p>
    <w:p w14:paraId="0FDF3620" w14:textId="77777777" w:rsidR="00475AD0" w:rsidRDefault="009F31F0" w:rsidP="00AE0974">
      <w:pPr>
        <w:spacing w:line="276" w:lineRule="auto"/>
        <w:jc w:val="both"/>
        <w:rPr>
          <w:rFonts w:ascii="Century" w:hAnsi="Century"/>
          <w:b/>
          <w:sz w:val="26"/>
          <w:szCs w:val="26"/>
          <w:lang w:val="uk-UA"/>
        </w:rPr>
      </w:pPr>
      <w:r w:rsidRPr="00475AD0">
        <w:rPr>
          <w:rFonts w:ascii="Century" w:hAnsi="Century"/>
          <w:b/>
          <w:sz w:val="26"/>
          <w:szCs w:val="26"/>
          <w:lang w:val="uk-UA"/>
        </w:rPr>
        <w:t>ВИРІШИ</w:t>
      </w:r>
      <w:r w:rsidR="001B653D" w:rsidRPr="00475AD0">
        <w:rPr>
          <w:rFonts w:ascii="Century" w:hAnsi="Century"/>
          <w:b/>
          <w:sz w:val="26"/>
          <w:szCs w:val="26"/>
          <w:lang w:val="uk-UA"/>
        </w:rPr>
        <w:t>ЛА</w:t>
      </w:r>
      <w:r w:rsidRPr="00475AD0">
        <w:rPr>
          <w:rFonts w:ascii="Century" w:hAnsi="Century"/>
          <w:b/>
          <w:sz w:val="26"/>
          <w:szCs w:val="26"/>
          <w:lang w:val="uk-UA"/>
        </w:rPr>
        <w:t>:</w:t>
      </w:r>
    </w:p>
    <w:p w14:paraId="012C22F3" w14:textId="77777777" w:rsidR="00C91DDC" w:rsidRDefault="009F31F0" w:rsidP="00AE0974">
      <w:pPr>
        <w:spacing w:line="276" w:lineRule="auto"/>
        <w:jc w:val="both"/>
        <w:rPr>
          <w:rFonts w:ascii="Century" w:hAnsi="Century"/>
          <w:sz w:val="26"/>
          <w:szCs w:val="26"/>
          <w:lang w:val="uk-UA"/>
        </w:rPr>
      </w:pPr>
      <w:r w:rsidRPr="00475AD0">
        <w:rPr>
          <w:rFonts w:ascii="Century" w:hAnsi="Century"/>
          <w:sz w:val="26"/>
          <w:szCs w:val="26"/>
          <w:lang w:val="uk-UA"/>
        </w:rPr>
        <w:t>1.</w:t>
      </w:r>
      <w:r w:rsidR="002E2BF2" w:rsidRPr="00475AD0">
        <w:rPr>
          <w:rFonts w:ascii="Century" w:hAnsi="Century"/>
          <w:sz w:val="26"/>
          <w:szCs w:val="26"/>
          <w:lang w:val="uk-UA"/>
        </w:rPr>
        <w:t>Встановити</w:t>
      </w:r>
      <w:r w:rsidR="001B653D" w:rsidRPr="00475AD0">
        <w:rPr>
          <w:rFonts w:ascii="Century" w:hAnsi="Century"/>
          <w:sz w:val="26"/>
          <w:szCs w:val="26"/>
          <w:lang w:val="uk-UA"/>
        </w:rPr>
        <w:t xml:space="preserve"> розмір кошторисної заробітної плати</w:t>
      </w:r>
      <w:r w:rsidR="005B6BA2" w:rsidRPr="00475AD0">
        <w:rPr>
          <w:rFonts w:ascii="Century" w:hAnsi="Century"/>
          <w:sz w:val="26"/>
          <w:szCs w:val="26"/>
          <w:lang w:val="uk-UA"/>
        </w:rPr>
        <w:t>, я</w:t>
      </w:r>
      <w:r w:rsidR="002E2BF2" w:rsidRPr="00475AD0">
        <w:rPr>
          <w:rFonts w:ascii="Century" w:hAnsi="Century"/>
          <w:sz w:val="26"/>
          <w:szCs w:val="26"/>
          <w:lang w:val="uk-UA"/>
        </w:rPr>
        <w:t>к</w:t>
      </w:r>
      <w:r w:rsidR="005B6BA2" w:rsidRPr="00475AD0">
        <w:rPr>
          <w:rFonts w:ascii="Century" w:hAnsi="Century"/>
          <w:sz w:val="26"/>
          <w:szCs w:val="26"/>
          <w:lang w:val="uk-UA"/>
        </w:rPr>
        <w:t>а</w:t>
      </w:r>
      <w:r w:rsidR="002E2BF2" w:rsidRPr="00475AD0">
        <w:rPr>
          <w:rFonts w:ascii="Century" w:hAnsi="Century"/>
          <w:sz w:val="26"/>
          <w:szCs w:val="26"/>
          <w:lang w:val="uk-UA"/>
        </w:rPr>
        <w:t xml:space="preserve"> враховується </w:t>
      </w:r>
      <w:r w:rsidR="00C91DDC" w:rsidRPr="00475AD0">
        <w:rPr>
          <w:rFonts w:ascii="Century" w:hAnsi="Century"/>
          <w:sz w:val="26"/>
          <w:szCs w:val="26"/>
          <w:lang w:val="uk-UA"/>
        </w:rPr>
        <w:t>при визначенні вартості будівництва</w:t>
      </w:r>
      <w:r w:rsidR="005B6BA2" w:rsidRPr="00475AD0">
        <w:rPr>
          <w:rFonts w:ascii="Century" w:hAnsi="Century"/>
          <w:sz w:val="26"/>
          <w:szCs w:val="26"/>
          <w:lang w:val="uk-UA"/>
        </w:rPr>
        <w:t xml:space="preserve"> (нового будівництва, реконструкції, реставрації, капітального ремонту, поточного ремонту та технічного переоснащення)</w:t>
      </w:r>
      <w:r w:rsidR="00C91DDC" w:rsidRPr="00475AD0">
        <w:rPr>
          <w:rFonts w:ascii="Century" w:hAnsi="Century"/>
          <w:sz w:val="26"/>
          <w:szCs w:val="26"/>
          <w:lang w:val="uk-UA"/>
        </w:rPr>
        <w:t xml:space="preserve"> об’єктів, що споруджуються із залученням бюджетних коштів, коштів державних і комунальних підприємств, установ </w:t>
      </w:r>
      <w:r w:rsidR="00B63F9E" w:rsidRPr="00475AD0">
        <w:rPr>
          <w:rFonts w:ascii="Century" w:hAnsi="Century"/>
          <w:sz w:val="26"/>
          <w:szCs w:val="26"/>
          <w:lang w:val="uk-UA"/>
        </w:rPr>
        <w:t>і організацій, а також кредитів</w:t>
      </w:r>
      <w:r w:rsidR="00C91DDC" w:rsidRPr="00475AD0">
        <w:rPr>
          <w:rFonts w:ascii="Century" w:hAnsi="Century"/>
          <w:sz w:val="26"/>
          <w:szCs w:val="26"/>
          <w:lang w:val="uk-UA"/>
        </w:rPr>
        <w:t xml:space="preserve">, наданих під державні гарантії на території </w:t>
      </w:r>
      <w:r w:rsidR="00C91DDC" w:rsidRPr="00475AD0">
        <w:rPr>
          <w:rFonts w:ascii="Century" w:hAnsi="Century"/>
          <w:sz w:val="26"/>
          <w:szCs w:val="26"/>
          <w:lang w:val="uk-UA"/>
        </w:rPr>
        <w:lastRenderedPageBreak/>
        <w:t>Гор</w:t>
      </w:r>
      <w:r w:rsidR="005B6BA2" w:rsidRPr="00475AD0">
        <w:rPr>
          <w:rFonts w:ascii="Century" w:hAnsi="Century"/>
          <w:sz w:val="26"/>
          <w:szCs w:val="26"/>
          <w:lang w:val="uk-UA"/>
        </w:rPr>
        <w:t>одоцької територіальної громади</w:t>
      </w:r>
      <w:r w:rsidR="00C91DDC" w:rsidRPr="00475AD0">
        <w:rPr>
          <w:rFonts w:ascii="Century" w:hAnsi="Century"/>
          <w:sz w:val="26"/>
          <w:szCs w:val="26"/>
          <w:lang w:val="uk-UA"/>
        </w:rPr>
        <w:t xml:space="preserve">  у розмірі 1</w:t>
      </w:r>
      <w:r w:rsidR="009D6168" w:rsidRPr="00475AD0">
        <w:rPr>
          <w:rFonts w:ascii="Century" w:hAnsi="Century"/>
          <w:sz w:val="26"/>
          <w:szCs w:val="26"/>
          <w:lang w:val="uk-UA"/>
        </w:rPr>
        <w:t>650</w:t>
      </w:r>
      <w:r w:rsidR="00C91DDC" w:rsidRPr="00475AD0">
        <w:rPr>
          <w:rFonts w:ascii="Century" w:hAnsi="Century"/>
          <w:sz w:val="26"/>
          <w:szCs w:val="26"/>
          <w:lang w:val="uk-UA"/>
        </w:rPr>
        <w:t>0,00 гривень, що відповідає середньому розряду складності робіт 3,8 у звичайних умовах.</w:t>
      </w:r>
    </w:p>
    <w:p w14:paraId="15457608" w14:textId="77777777" w:rsidR="00D2566D" w:rsidRPr="00475AD0" w:rsidRDefault="00D2566D" w:rsidP="00AE0974">
      <w:pPr>
        <w:spacing w:line="276" w:lineRule="auto"/>
        <w:jc w:val="both"/>
        <w:rPr>
          <w:rFonts w:ascii="Century" w:hAnsi="Century"/>
          <w:b/>
          <w:sz w:val="26"/>
          <w:szCs w:val="26"/>
          <w:lang w:val="uk-UA"/>
        </w:rPr>
      </w:pPr>
    </w:p>
    <w:p w14:paraId="24CDDBC3" w14:textId="77777777" w:rsidR="00A82A41" w:rsidRDefault="00475AD0" w:rsidP="00AE0974">
      <w:pPr>
        <w:spacing w:line="276" w:lineRule="auto"/>
        <w:jc w:val="both"/>
        <w:rPr>
          <w:rFonts w:ascii="Century" w:hAnsi="Century"/>
          <w:sz w:val="26"/>
          <w:szCs w:val="26"/>
          <w:lang w:val="uk-UA"/>
        </w:rPr>
      </w:pPr>
      <w:r>
        <w:rPr>
          <w:rFonts w:ascii="Century" w:hAnsi="Century"/>
          <w:sz w:val="26"/>
          <w:szCs w:val="26"/>
          <w:lang w:val="uk-UA"/>
        </w:rPr>
        <w:t>2.</w:t>
      </w:r>
      <w:r w:rsidR="009F31F0" w:rsidRPr="00475AD0">
        <w:rPr>
          <w:rFonts w:ascii="Century" w:hAnsi="Century"/>
          <w:sz w:val="26"/>
          <w:szCs w:val="26"/>
          <w:lang w:val="uk-UA"/>
        </w:rPr>
        <w:t>Контроль за виконанням рішення покласти на</w:t>
      </w:r>
      <w:r w:rsidR="0039037F" w:rsidRPr="00475AD0">
        <w:rPr>
          <w:rFonts w:ascii="Century" w:hAnsi="Century"/>
          <w:sz w:val="26"/>
          <w:szCs w:val="26"/>
          <w:lang w:val="uk-UA"/>
        </w:rPr>
        <w:t xml:space="preserve"> постійн</w:t>
      </w:r>
      <w:r w:rsidR="00445C83" w:rsidRPr="00475AD0">
        <w:rPr>
          <w:rFonts w:ascii="Century" w:hAnsi="Century"/>
          <w:sz w:val="26"/>
          <w:szCs w:val="26"/>
          <w:lang w:val="uk-UA"/>
        </w:rPr>
        <w:t>у</w:t>
      </w:r>
      <w:r w:rsidR="0039037F" w:rsidRPr="00475AD0">
        <w:rPr>
          <w:rFonts w:ascii="Century" w:hAnsi="Century"/>
          <w:sz w:val="26"/>
          <w:szCs w:val="26"/>
          <w:lang w:val="uk-UA"/>
        </w:rPr>
        <w:t xml:space="preserve"> депутатськ</w:t>
      </w:r>
      <w:r w:rsidR="00445C83" w:rsidRPr="00475AD0">
        <w:rPr>
          <w:rFonts w:ascii="Century" w:hAnsi="Century"/>
          <w:sz w:val="26"/>
          <w:szCs w:val="26"/>
          <w:lang w:val="uk-UA"/>
        </w:rPr>
        <w:t xml:space="preserve">у </w:t>
      </w:r>
      <w:r w:rsidR="0039037F" w:rsidRPr="00475AD0">
        <w:rPr>
          <w:rFonts w:ascii="Century" w:hAnsi="Century"/>
          <w:sz w:val="26"/>
          <w:szCs w:val="26"/>
          <w:lang w:val="uk-UA"/>
        </w:rPr>
        <w:t>комісі</w:t>
      </w:r>
      <w:r w:rsidR="00445C83" w:rsidRPr="00475AD0">
        <w:rPr>
          <w:rFonts w:ascii="Century" w:hAnsi="Century"/>
          <w:sz w:val="26"/>
          <w:szCs w:val="26"/>
          <w:lang w:val="uk-UA"/>
        </w:rPr>
        <w:t>ю</w:t>
      </w:r>
      <w:r w:rsidR="0039037F" w:rsidRPr="00475AD0">
        <w:rPr>
          <w:rFonts w:ascii="Century" w:hAnsi="Century"/>
          <w:sz w:val="26"/>
          <w:szCs w:val="26"/>
          <w:lang w:val="uk-UA"/>
        </w:rPr>
        <w:t xml:space="preserve"> з питань ЖКГ, дорожньої інфраструктури, енергетики, підприємництва</w:t>
      </w:r>
      <w:r w:rsidR="00445C83" w:rsidRPr="00475AD0">
        <w:rPr>
          <w:rFonts w:ascii="Century" w:hAnsi="Century"/>
          <w:sz w:val="26"/>
          <w:szCs w:val="26"/>
          <w:lang w:val="uk-UA"/>
        </w:rPr>
        <w:t xml:space="preserve"> (В.Пуцило).</w:t>
      </w:r>
      <w:r w:rsidR="0039037F" w:rsidRPr="00475AD0">
        <w:rPr>
          <w:rFonts w:ascii="Century" w:hAnsi="Century"/>
          <w:sz w:val="26"/>
          <w:szCs w:val="26"/>
          <w:lang w:val="uk-UA"/>
        </w:rPr>
        <w:t xml:space="preserve">  </w:t>
      </w:r>
    </w:p>
    <w:p w14:paraId="0874986E" w14:textId="77777777" w:rsidR="00D2566D" w:rsidRDefault="00D2566D" w:rsidP="00D2566D">
      <w:pPr>
        <w:spacing w:line="276" w:lineRule="auto"/>
        <w:jc w:val="both"/>
        <w:rPr>
          <w:rFonts w:ascii="Century" w:hAnsi="Century"/>
          <w:sz w:val="26"/>
          <w:szCs w:val="26"/>
          <w:lang w:val="uk-UA"/>
        </w:rPr>
      </w:pPr>
    </w:p>
    <w:p w14:paraId="7C0861DA" w14:textId="77777777" w:rsidR="009F31F0" w:rsidRPr="00475AD0" w:rsidRDefault="00EA5492" w:rsidP="00D2566D">
      <w:pPr>
        <w:spacing w:line="276" w:lineRule="auto"/>
        <w:jc w:val="both"/>
        <w:rPr>
          <w:rFonts w:ascii="Century" w:hAnsi="Century"/>
          <w:sz w:val="26"/>
          <w:szCs w:val="26"/>
          <w:lang w:val="uk-UA"/>
        </w:rPr>
      </w:pPr>
      <w:r w:rsidRPr="00475AD0">
        <w:rPr>
          <w:rFonts w:ascii="Century" w:hAnsi="Century"/>
          <w:b/>
          <w:sz w:val="26"/>
          <w:szCs w:val="26"/>
          <w:lang w:val="uk-UA"/>
        </w:rPr>
        <w:t xml:space="preserve">Міський голова                                              </w:t>
      </w:r>
      <w:r w:rsidR="003F4F26" w:rsidRPr="00475AD0">
        <w:rPr>
          <w:rFonts w:ascii="Century" w:hAnsi="Century"/>
          <w:b/>
          <w:sz w:val="26"/>
          <w:szCs w:val="26"/>
          <w:lang w:val="uk-UA"/>
        </w:rPr>
        <w:t xml:space="preserve">             </w:t>
      </w:r>
      <w:r w:rsidRPr="00475AD0">
        <w:rPr>
          <w:rFonts w:ascii="Century" w:hAnsi="Century"/>
          <w:b/>
          <w:sz w:val="26"/>
          <w:szCs w:val="26"/>
          <w:lang w:val="uk-UA"/>
        </w:rPr>
        <w:t xml:space="preserve">   </w:t>
      </w:r>
      <w:r w:rsidR="00A82A41">
        <w:rPr>
          <w:rFonts w:ascii="Century" w:hAnsi="Century"/>
          <w:b/>
          <w:sz w:val="26"/>
          <w:szCs w:val="26"/>
          <w:lang w:val="uk-UA"/>
        </w:rPr>
        <w:t xml:space="preserve"> </w:t>
      </w:r>
      <w:r w:rsidRPr="00475AD0">
        <w:rPr>
          <w:rFonts w:ascii="Century" w:hAnsi="Century"/>
          <w:b/>
          <w:sz w:val="26"/>
          <w:szCs w:val="26"/>
          <w:lang w:val="uk-UA"/>
        </w:rPr>
        <w:t xml:space="preserve"> В</w:t>
      </w:r>
      <w:r w:rsidR="00B63F9E" w:rsidRPr="00475AD0">
        <w:rPr>
          <w:rFonts w:ascii="Century" w:hAnsi="Century"/>
          <w:b/>
          <w:sz w:val="26"/>
          <w:szCs w:val="26"/>
          <w:lang w:val="uk-UA"/>
        </w:rPr>
        <w:t>олодимир</w:t>
      </w:r>
      <w:r w:rsidRPr="00475AD0">
        <w:rPr>
          <w:rFonts w:ascii="Century" w:hAnsi="Century"/>
          <w:b/>
          <w:sz w:val="26"/>
          <w:szCs w:val="26"/>
          <w:lang w:val="uk-UA"/>
        </w:rPr>
        <w:t xml:space="preserve"> Р</w:t>
      </w:r>
      <w:r w:rsidR="00B63F9E" w:rsidRPr="00475AD0">
        <w:rPr>
          <w:rFonts w:ascii="Century" w:hAnsi="Century"/>
          <w:b/>
          <w:sz w:val="26"/>
          <w:szCs w:val="26"/>
          <w:lang w:val="uk-UA"/>
        </w:rPr>
        <w:t>ЕМЕНЯК</w:t>
      </w:r>
    </w:p>
    <w:sectPr w:rsidR="009F31F0" w:rsidRPr="00475AD0" w:rsidSect="009A1FF6">
      <w:pgSz w:w="11906" w:h="16838"/>
      <w:pgMar w:top="1134" w:right="567" w:bottom="1134" w:left="170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68DB4C" w14:textId="77777777" w:rsidR="009A1FF6" w:rsidRDefault="009A1FF6">
      <w:r>
        <w:separator/>
      </w:r>
    </w:p>
  </w:endnote>
  <w:endnote w:type="continuationSeparator" w:id="0">
    <w:p w14:paraId="017F062A" w14:textId="77777777" w:rsidR="009A1FF6" w:rsidRDefault="009A1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400774" w14:textId="77777777" w:rsidR="009A1FF6" w:rsidRDefault="009A1FF6">
      <w:r>
        <w:separator/>
      </w:r>
    </w:p>
  </w:footnote>
  <w:footnote w:type="continuationSeparator" w:id="0">
    <w:p w14:paraId="084E9B1B" w14:textId="77777777" w:rsidR="009A1FF6" w:rsidRDefault="009A1F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2B06D57"/>
    <w:multiLevelType w:val="hybridMultilevel"/>
    <w:tmpl w:val="C71C2230"/>
    <w:lvl w:ilvl="0" w:tplc="D42E875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39485217">
    <w:abstractNumId w:val="0"/>
  </w:num>
  <w:num w:numId="2" w16cid:durableId="7332390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7"/>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492"/>
    <w:rsid w:val="000147D5"/>
    <w:rsid w:val="00017E4F"/>
    <w:rsid w:val="0002374C"/>
    <w:rsid w:val="00024FC8"/>
    <w:rsid w:val="000410C2"/>
    <w:rsid w:val="000845C7"/>
    <w:rsid w:val="000E1655"/>
    <w:rsid w:val="001B653D"/>
    <w:rsid w:val="001B7513"/>
    <w:rsid w:val="001F0913"/>
    <w:rsid w:val="002221A7"/>
    <w:rsid w:val="002B44BE"/>
    <w:rsid w:val="002E2BF2"/>
    <w:rsid w:val="002F3F7B"/>
    <w:rsid w:val="003620A9"/>
    <w:rsid w:val="00376835"/>
    <w:rsid w:val="0039037F"/>
    <w:rsid w:val="0039053E"/>
    <w:rsid w:val="003D10FE"/>
    <w:rsid w:val="003F4F26"/>
    <w:rsid w:val="00433D6C"/>
    <w:rsid w:val="00445C83"/>
    <w:rsid w:val="00475AD0"/>
    <w:rsid w:val="004A524C"/>
    <w:rsid w:val="004D275B"/>
    <w:rsid w:val="004D56C2"/>
    <w:rsid w:val="00572E48"/>
    <w:rsid w:val="005B53A4"/>
    <w:rsid w:val="005B6BA2"/>
    <w:rsid w:val="00612DE8"/>
    <w:rsid w:val="006149F1"/>
    <w:rsid w:val="00615519"/>
    <w:rsid w:val="00642CB2"/>
    <w:rsid w:val="006536B9"/>
    <w:rsid w:val="00662085"/>
    <w:rsid w:val="006A37ED"/>
    <w:rsid w:val="006B5D13"/>
    <w:rsid w:val="00771685"/>
    <w:rsid w:val="00794E80"/>
    <w:rsid w:val="007B70A6"/>
    <w:rsid w:val="007F5E27"/>
    <w:rsid w:val="00807CA2"/>
    <w:rsid w:val="00852F73"/>
    <w:rsid w:val="008A241D"/>
    <w:rsid w:val="008E025C"/>
    <w:rsid w:val="008F0F60"/>
    <w:rsid w:val="008F1705"/>
    <w:rsid w:val="0090732F"/>
    <w:rsid w:val="00913F42"/>
    <w:rsid w:val="00964B1F"/>
    <w:rsid w:val="00972282"/>
    <w:rsid w:val="009953BE"/>
    <w:rsid w:val="009A1FF6"/>
    <w:rsid w:val="009D6168"/>
    <w:rsid w:val="009D6BA9"/>
    <w:rsid w:val="009F31F0"/>
    <w:rsid w:val="00A34B11"/>
    <w:rsid w:val="00A82A41"/>
    <w:rsid w:val="00AE0974"/>
    <w:rsid w:val="00B111A0"/>
    <w:rsid w:val="00B37AEE"/>
    <w:rsid w:val="00B60903"/>
    <w:rsid w:val="00B63F9E"/>
    <w:rsid w:val="00BA0824"/>
    <w:rsid w:val="00BA7322"/>
    <w:rsid w:val="00C434B7"/>
    <w:rsid w:val="00C85E1B"/>
    <w:rsid w:val="00C91DDC"/>
    <w:rsid w:val="00CE0414"/>
    <w:rsid w:val="00D2566D"/>
    <w:rsid w:val="00D51F0C"/>
    <w:rsid w:val="00D671B1"/>
    <w:rsid w:val="00DF30C0"/>
    <w:rsid w:val="00DF312A"/>
    <w:rsid w:val="00E12209"/>
    <w:rsid w:val="00E80751"/>
    <w:rsid w:val="00E84D1E"/>
    <w:rsid w:val="00EA38C0"/>
    <w:rsid w:val="00EA5492"/>
    <w:rsid w:val="00EA7505"/>
    <w:rsid w:val="00F076A4"/>
    <w:rsid w:val="00F15A92"/>
    <w:rsid w:val="00F32B30"/>
    <w:rsid w:val="00FE38BD"/>
    <w:rsid w:val="00FF6E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9760A7E"/>
  <w15:chartTrackingRefBased/>
  <w15:docId w15:val="{11F20FCF-3897-4044-99C0-0FBA48BA3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rPr>
      <w:sz w:val="24"/>
      <w:szCs w:val="24"/>
      <w:lang w:val="ru-RU" w:eastAsia="zh-CN"/>
    </w:rPr>
  </w:style>
  <w:style w:type="paragraph" w:styleId="6">
    <w:name w:val="heading 6"/>
    <w:basedOn w:val="a"/>
    <w:next w:val="a"/>
    <w:qFormat/>
    <w:pPr>
      <w:keepNext/>
      <w:keepLines/>
      <w:numPr>
        <w:ilvl w:val="5"/>
        <w:numId w:val="1"/>
      </w:numPr>
      <w:spacing w:before="200"/>
      <w:jc w:val="both"/>
      <w:outlineLvl w:val="5"/>
    </w:pPr>
    <w:rPr>
      <w:rFonts w:ascii="Cambria" w:eastAsia="Calibri" w:hAnsi="Cambria" w:cs="Cambria"/>
      <w:i/>
      <w:iCs/>
      <w:color w:val="243F60"/>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a3">
    <w:name w:val="Шрифт абзацу за промовчанням"/>
  </w:style>
  <w:style w:type="character" w:customStyle="1" w:styleId="60">
    <w:name w:val="Заголовок 6 Знак"/>
    <w:rPr>
      <w:rFonts w:ascii="Cambria" w:eastAsia="Calibri" w:hAnsi="Cambria" w:cs="Cambria"/>
      <w:i/>
      <w:iCs/>
      <w:color w:val="243F60"/>
      <w:sz w:val="28"/>
      <w:szCs w:val="28"/>
    </w:rPr>
  </w:style>
  <w:style w:type="character" w:styleId="a4">
    <w:name w:val="Strong"/>
    <w:qFormat/>
    <w:rPr>
      <w:b/>
      <w:bCs/>
    </w:rPr>
  </w:style>
  <w:style w:type="paragraph" w:customStyle="1" w:styleId="a5">
    <w:name w:val="Заголовок"/>
    <w:basedOn w:val="a"/>
    <w:next w:val="a6"/>
    <w:pPr>
      <w:keepNext/>
      <w:spacing w:before="240" w:after="120"/>
    </w:pPr>
    <w:rPr>
      <w:rFonts w:ascii="Liberation Sans" w:eastAsia="Microsoft YaHei" w:hAnsi="Liberation Sans" w:cs="Mangal"/>
      <w:sz w:val="28"/>
      <w:szCs w:val="28"/>
    </w:rPr>
  </w:style>
  <w:style w:type="paragraph" w:styleId="a6">
    <w:name w:val="Body Text"/>
    <w:basedOn w:val="a"/>
    <w:pPr>
      <w:spacing w:after="140" w:line="288" w:lineRule="auto"/>
    </w:pPr>
  </w:style>
  <w:style w:type="paragraph" w:styleId="a7">
    <w:name w:val="List"/>
    <w:basedOn w:val="a6"/>
    <w:rPr>
      <w:rFonts w:cs="Mangal"/>
    </w:rPr>
  </w:style>
  <w:style w:type="paragraph" w:styleId="a8">
    <w:name w:val="caption"/>
    <w:basedOn w:val="a"/>
    <w:qFormat/>
    <w:pPr>
      <w:suppressLineNumbers/>
      <w:spacing w:before="120" w:after="120"/>
    </w:pPr>
    <w:rPr>
      <w:rFonts w:cs="Mangal"/>
      <w:i/>
      <w:iCs/>
    </w:rPr>
  </w:style>
  <w:style w:type="paragraph" w:customStyle="1" w:styleId="a9">
    <w:name w:val="Покажчик"/>
    <w:basedOn w:val="a"/>
    <w:pPr>
      <w:suppressLineNumbers/>
    </w:pPr>
    <w:rPr>
      <w:rFonts w:cs="Mangal"/>
    </w:rPr>
  </w:style>
  <w:style w:type="paragraph" w:styleId="aa">
    <w:name w:val="header"/>
    <w:basedOn w:val="a"/>
    <w:pPr>
      <w:tabs>
        <w:tab w:val="center" w:pos="4819"/>
        <w:tab w:val="right" w:pos="9639"/>
      </w:tabs>
    </w:pPr>
  </w:style>
  <w:style w:type="paragraph" w:styleId="ab">
    <w:name w:val="footer"/>
    <w:basedOn w:val="a"/>
    <w:pPr>
      <w:tabs>
        <w:tab w:val="center" w:pos="4819"/>
        <w:tab w:val="right" w:pos="9639"/>
      </w:tabs>
    </w:pPr>
  </w:style>
  <w:style w:type="paragraph" w:customStyle="1" w:styleId="tc2">
    <w:name w:val="tc2"/>
    <w:basedOn w:val="a"/>
    <w:pPr>
      <w:spacing w:line="300" w:lineRule="atLeast"/>
      <w:jc w:val="center"/>
    </w:pPr>
  </w:style>
  <w:style w:type="paragraph" w:styleId="ac">
    <w:name w:val="Quote"/>
    <w:basedOn w:val="a"/>
    <w:qFormat/>
    <w:pPr>
      <w:widowControl w:val="0"/>
      <w:autoSpaceDE w:val="0"/>
      <w:ind w:left="720" w:right="340" w:firstLine="556"/>
      <w:jc w:val="both"/>
    </w:pPr>
    <w:rPr>
      <w:sz w:val="28"/>
      <w:szCs w:val="20"/>
      <w:lang w:val="uk-UA"/>
    </w:rPr>
  </w:style>
  <w:style w:type="paragraph" w:styleId="ad">
    <w:name w:val="Normal (Web)"/>
    <w:basedOn w:val="a"/>
    <w:pPr>
      <w:spacing w:before="240" w:after="240"/>
    </w:pPr>
    <w:rPr>
      <w:lang w:val="uk-UA"/>
    </w:rPr>
  </w:style>
  <w:style w:type="paragraph" w:customStyle="1" w:styleId="ae">
    <w:name w:val="Вміст таблиці"/>
    <w:basedOn w:val="a"/>
    <w:pPr>
      <w:suppressLineNumbers/>
    </w:pPr>
  </w:style>
  <w:style w:type="paragraph" w:customStyle="1" w:styleId="af">
    <w:name w:val="Заголовок таблиці"/>
    <w:basedOn w:val="ae"/>
    <w:pPr>
      <w:jc w:val="center"/>
    </w:pPr>
    <w:rPr>
      <w:b/>
      <w:bCs/>
    </w:rPr>
  </w:style>
  <w:style w:type="table" w:styleId="af0">
    <w:name w:val="Table Grid"/>
    <w:basedOn w:val="a1"/>
    <w:uiPriority w:val="39"/>
    <w:rsid w:val="00017E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1">
    <w:name w:val="List Paragraph"/>
    <w:basedOn w:val="a"/>
    <w:uiPriority w:val="34"/>
    <w:qFormat/>
    <w:rsid w:val="008A241D"/>
    <w:pPr>
      <w:suppressAutoHyphens w:val="0"/>
      <w:ind w:left="720"/>
      <w:contextualSpacing/>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756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1521</Words>
  <Characters>868</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777</dc:creator>
  <cp:keywords/>
  <dc:description/>
  <cp:lastModifiedBy>Secretary</cp:lastModifiedBy>
  <cp:revision>2</cp:revision>
  <cp:lastPrinted>2024-03-11T12:19:00Z</cp:lastPrinted>
  <dcterms:created xsi:type="dcterms:W3CDTF">2024-03-25T09:19:00Z</dcterms:created>
  <dcterms:modified xsi:type="dcterms:W3CDTF">2024-03-25T09:19:00Z</dcterms:modified>
</cp:coreProperties>
</file>