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7D2" w:rsidRPr="002E5FBE" w:rsidRDefault="002D37D2" w:rsidP="002D37D2">
      <w:pPr>
        <w:pStyle w:val="tc2"/>
        <w:shd w:val="clear" w:color="auto" w:fill="FFFFFF"/>
        <w:rPr>
          <w:rFonts w:ascii="Arial" w:hAnsi="Arial" w:cs="Arial"/>
          <w:lang w:val="uk-UA"/>
        </w:rPr>
      </w:pPr>
      <w:r>
        <w:rPr>
          <w:rFonts w:ascii="Arial" w:hAnsi="Arial" w:cs="Arial"/>
          <w:noProof/>
          <w:lang w:val="uk-UA" w:eastAsia="uk-UA"/>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2D37D2" w:rsidRPr="008205B8" w:rsidRDefault="002D37D2" w:rsidP="002D37D2">
      <w:pPr>
        <w:pStyle w:val="tc2"/>
        <w:shd w:val="clear" w:color="auto" w:fill="FFFFFF"/>
        <w:spacing w:line="240" w:lineRule="auto"/>
        <w:rPr>
          <w:sz w:val="32"/>
          <w:szCs w:val="32"/>
          <w:lang w:val="uk-UA"/>
        </w:rPr>
      </w:pPr>
      <w:r w:rsidRPr="008205B8">
        <w:rPr>
          <w:sz w:val="32"/>
          <w:szCs w:val="32"/>
          <w:lang w:val="uk-UA"/>
        </w:rPr>
        <w:t xml:space="preserve">УКРАЇНА </w:t>
      </w:r>
    </w:p>
    <w:p w:rsidR="002D37D2" w:rsidRPr="008205B8" w:rsidRDefault="002D37D2" w:rsidP="002D37D2">
      <w:pPr>
        <w:pStyle w:val="tc2"/>
        <w:shd w:val="clear" w:color="auto" w:fill="FFFFFF"/>
        <w:spacing w:line="240" w:lineRule="auto"/>
        <w:rPr>
          <w:b/>
          <w:sz w:val="32"/>
          <w:lang w:val="uk-UA"/>
        </w:rPr>
      </w:pPr>
      <w:r>
        <w:rPr>
          <w:b/>
          <w:sz w:val="32"/>
          <w:lang w:val="uk-UA"/>
        </w:rPr>
        <w:t>ГОРОДОЦЬКА</w:t>
      </w:r>
      <w:r w:rsidRPr="008205B8">
        <w:rPr>
          <w:b/>
          <w:sz w:val="32"/>
          <w:lang w:val="uk-UA"/>
        </w:rPr>
        <w:t xml:space="preserve"> МІСЬКА РАДА</w:t>
      </w:r>
    </w:p>
    <w:p w:rsidR="002D37D2" w:rsidRPr="008205B8" w:rsidRDefault="002D37D2" w:rsidP="002D37D2">
      <w:pPr>
        <w:pStyle w:val="tc2"/>
        <w:shd w:val="clear" w:color="auto" w:fill="FFFFFF"/>
        <w:spacing w:line="240" w:lineRule="auto"/>
        <w:rPr>
          <w:sz w:val="28"/>
          <w:szCs w:val="28"/>
          <w:lang w:val="uk-UA"/>
        </w:rPr>
      </w:pPr>
      <w:r>
        <w:rPr>
          <w:sz w:val="28"/>
          <w:szCs w:val="28"/>
          <w:lang w:val="uk-UA"/>
        </w:rPr>
        <w:t>ЛЬВІВСЬКОЇ</w:t>
      </w:r>
      <w:r w:rsidRPr="008205B8">
        <w:rPr>
          <w:sz w:val="28"/>
          <w:szCs w:val="28"/>
          <w:lang w:val="uk-UA"/>
        </w:rPr>
        <w:t xml:space="preserve"> ОБЛАСТІ</w:t>
      </w:r>
    </w:p>
    <w:p w:rsidR="002D37D2" w:rsidRDefault="002D37D2" w:rsidP="002D37D2">
      <w:pPr>
        <w:pStyle w:val="6"/>
        <w:jc w:val="center"/>
        <w:rPr>
          <w:b/>
          <w:i w:val="0"/>
          <w:color w:val="auto"/>
          <w:sz w:val="24"/>
        </w:rPr>
      </w:pPr>
      <w:r w:rsidRPr="008A4600">
        <w:rPr>
          <w:b/>
          <w:i w:val="0"/>
          <w:color w:val="auto"/>
          <w:sz w:val="24"/>
        </w:rPr>
        <w:t>ВИКОНАВЧИЙ  КОМІТЕТ</w:t>
      </w:r>
    </w:p>
    <w:p w:rsidR="002D37D2" w:rsidRPr="003E56E2" w:rsidRDefault="002D37D2" w:rsidP="002D37D2"/>
    <w:p w:rsidR="002D37D2" w:rsidRPr="007526A2" w:rsidRDefault="002D37D2" w:rsidP="002D37D2">
      <w:pPr>
        <w:pStyle w:val="a3"/>
        <w:tabs>
          <w:tab w:val="left" w:pos="0"/>
        </w:tabs>
        <w:ind w:left="0" w:right="-185" w:firstLine="0"/>
        <w:jc w:val="center"/>
        <w:rPr>
          <w:b/>
          <w:sz w:val="36"/>
          <w:szCs w:val="36"/>
        </w:rPr>
      </w:pPr>
      <w:r w:rsidRPr="008205B8">
        <w:rPr>
          <w:b/>
          <w:sz w:val="36"/>
          <w:szCs w:val="36"/>
        </w:rPr>
        <w:t>РІШЕННЯ</w:t>
      </w:r>
      <w:r>
        <w:rPr>
          <w:b/>
          <w:sz w:val="36"/>
          <w:szCs w:val="36"/>
        </w:rPr>
        <w:t xml:space="preserve"> №</w:t>
      </w:r>
      <w:r w:rsidR="00FC60F5">
        <w:rPr>
          <w:b/>
          <w:sz w:val="36"/>
          <w:szCs w:val="36"/>
        </w:rPr>
        <w:t xml:space="preserve"> </w:t>
      </w:r>
      <w:r w:rsidR="00536CE2" w:rsidRPr="007526A2">
        <w:rPr>
          <w:b/>
          <w:sz w:val="36"/>
          <w:szCs w:val="36"/>
        </w:rPr>
        <w:t xml:space="preserve"> </w:t>
      </w:r>
      <w:r w:rsidR="00F9073A">
        <w:rPr>
          <w:b/>
          <w:sz w:val="36"/>
          <w:szCs w:val="36"/>
        </w:rPr>
        <w:t>134</w:t>
      </w:r>
    </w:p>
    <w:p w:rsidR="00DA28BE" w:rsidRPr="00FC60F5" w:rsidRDefault="00536CE2" w:rsidP="002D37D2">
      <w:pPr>
        <w:pStyle w:val="a3"/>
        <w:tabs>
          <w:tab w:val="left" w:pos="0"/>
        </w:tabs>
        <w:ind w:left="0" w:right="-185" w:firstLine="0"/>
        <w:jc w:val="center"/>
        <w:rPr>
          <w:b/>
          <w:szCs w:val="28"/>
        </w:rPr>
      </w:pPr>
      <w:r>
        <w:rPr>
          <w:b/>
          <w:szCs w:val="28"/>
        </w:rPr>
        <w:t>25  квітня</w:t>
      </w:r>
      <w:r w:rsidR="000206A4">
        <w:rPr>
          <w:b/>
          <w:szCs w:val="28"/>
        </w:rPr>
        <w:t xml:space="preserve"> </w:t>
      </w:r>
      <w:r w:rsidR="00501785">
        <w:rPr>
          <w:b/>
          <w:szCs w:val="28"/>
        </w:rPr>
        <w:t xml:space="preserve"> </w:t>
      </w:r>
      <w:r w:rsidR="00DA28BE" w:rsidRPr="00FC60F5">
        <w:rPr>
          <w:b/>
          <w:szCs w:val="28"/>
        </w:rPr>
        <w:t>202</w:t>
      </w:r>
      <w:r w:rsidR="00FA59F5">
        <w:rPr>
          <w:b/>
          <w:szCs w:val="28"/>
        </w:rPr>
        <w:t>4</w:t>
      </w:r>
      <w:r w:rsidR="00DA28BE" w:rsidRPr="00FC60F5">
        <w:rPr>
          <w:b/>
          <w:szCs w:val="28"/>
        </w:rPr>
        <w:t xml:space="preserve"> року</w:t>
      </w:r>
    </w:p>
    <w:p w:rsidR="00724180" w:rsidRPr="00332FDD" w:rsidRDefault="001C72AD" w:rsidP="00332FDD">
      <w:pPr>
        <w:pStyle w:val="a3"/>
        <w:tabs>
          <w:tab w:val="left" w:pos="0"/>
        </w:tabs>
        <w:ind w:left="0" w:right="-185" w:firstLine="0"/>
        <w:jc w:val="center"/>
        <w:rPr>
          <w:b/>
          <w:szCs w:val="28"/>
        </w:rPr>
      </w:pPr>
      <w:r w:rsidRPr="00FC60F5">
        <w:rPr>
          <w:b/>
          <w:szCs w:val="28"/>
        </w:rPr>
        <w:t xml:space="preserve"> </w:t>
      </w:r>
    </w:p>
    <w:p w:rsidR="007526A2" w:rsidRPr="007526A2" w:rsidRDefault="007526A2" w:rsidP="008C09CD">
      <w:pPr>
        <w:pStyle w:val="a3"/>
        <w:tabs>
          <w:tab w:val="left" w:pos="0"/>
        </w:tabs>
        <w:ind w:left="0" w:right="-185" w:firstLine="0"/>
        <w:jc w:val="left"/>
        <w:rPr>
          <w:b/>
        </w:rPr>
      </w:pPr>
      <w:r w:rsidRPr="007526A2">
        <w:rPr>
          <w:b/>
        </w:rPr>
        <w:t>Про приєднання Городоцької міської</w:t>
      </w:r>
    </w:p>
    <w:p w:rsidR="008C09CD" w:rsidRPr="007526A2" w:rsidRDefault="007526A2" w:rsidP="008C09CD">
      <w:pPr>
        <w:pStyle w:val="a3"/>
        <w:tabs>
          <w:tab w:val="left" w:pos="0"/>
        </w:tabs>
        <w:ind w:left="0" w:right="-185" w:firstLine="0"/>
        <w:jc w:val="left"/>
        <w:rPr>
          <w:b/>
        </w:rPr>
      </w:pPr>
      <w:r w:rsidRPr="007526A2">
        <w:rPr>
          <w:b/>
        </w:rPr>
        <w:t>ради  до Міжнародної Хартії відкритих даних</w:t>
      </w:r>
    </w:p>
    <w:p w:rsidR="007526A2" w:rsidRPr="002E3AC7" w:rsidRDefault="007526A2" w:rsidP="008C09CD">
      <w:pPr>
        <w:pStyle w:val="a3"/>
        <w:tabs>
          <w:tab w:val="left" w:pos="0"/>
        </w:tabs>
        <w:ind w:left="0" w:right="-185" w:firstLine="0"/>
        <w:jc w:val="left"/>
        <w:rPr>
          <w:b/>
          <w:szCs w:val="28"/>
        </w:rPr>
      </w:pPr>
    </w:p>
    <w:p w:rsidR="00C90F83" w:rsidRPr="00332FDD" w:rsidRDefault="007526A2" w:rsidP="000E025F">
      <w:pPr>
        <w:pStyle w:val="a3"/>
        <w:tabs>
          <w:tab w:val="left" w:pos="0"/>
        </w:tabs>
        <w:ind w:left="0" w:right="-185" w:firstLine="851"/>
        <w:rPr>
          <w:szCs w:val="28"/>
        </w:rPr>
      </w:pPr>
      <w:r>
        <w:t>Відповідно до законів України «Про місцеве самоврядування в Україні», «Про доступ до публічної інформації» та згідно з постановою Кабінету Міністрів України від 21.10.2015 № 835 «Про затвердження Положення про набори даних, які підлягають оприлюдненню у формі відкритих даних», виконавчий комітет</w:t>
      </w:r>
    </w:p>
    <w:p w:rsidR="00724180" w:rsidRPr="00332FDD" w:rsidRDefault="00724180" w:rsidP="00332FDD">
      <w:pPr>
        <w:pStyle w:val="a3"/>
        <w:tabs>
          <w:tab w:val="left" w:pos="0"/>
        </w:tabs>
        <w:ind w:left="0" w:right="-185" w:firstLine="0"/>
        <w:jc w:val="center"/>
        <w:rPr>
          <w:b/>
          <w:szCs w:val="28"/>
        </w:rPr>
      </w:pPr>
      <w:r w:rsidRPr="00332FDD">
        <w:rPr>
          <w:b/>
          <w:szCs w:val="28"/>
        </w:rPr>
        <w:t xml:space="preserve">В И Р І Ш И В </w:t>
      </w:r>
    </w:p>
    <w:p w:rsidR="00332FDD" w:rsidRPr="00332FDD" w:rsidRDefault="00332FDD" w:rsidP="00332FDD">
      <w:pPr>
        <w:pStyle w:val="a3"/>
        <w:tabs>
          <w:tab w:val="left" w:pos="0"/>
        </w:tabs>
        <w:ind w:left="0" w:right="-185" w:firstLine="0"/>
        <w:jc w:val="center"/>
        <w:rPr>
          <w:b/>
          <w:szCs w:val="28"/>
        </w:rPr>
      </w:pPr>
    </w:p>
    <w:p w:rsidR="007526A2" w:rsidRDefault="007526A2" w:rsidP="001044F5">
      <w:pPr>
        <w:tabs>
          <w:tab w:val="left" w:pos="0"/>
        </w:tabs>
        <w:ind w:firstLine="567"/>
      </w:pPr>
      <w:r>
        <w:t xml:space="preserve">1. Здійснити необхідні заходи задля приєднання Городоцької міської ради Львівської області до Міжнародної хартії відкритих даних. </w:t>
      </w:r>
    </w:p>
    <w:p w:rsidR="007526A2" w:rsidRDefault="007526A2" w:rsidP="001044F5">
      <w:pPr>
        <w:tabs>
          <w:tab w:val="left" w:pos="0"/>
        </w:tabs>
        <w:ind w:firstLine="567"/>
      </w:pPr>
      <w:r>
        <w:t xml:space="preserve">2. Завідувача сектору </w:t>
      </w:r>
      <w:r w:rsidR="0052042A">
        <w:t xml:space="preserve">інформаційної діяльності та зв’язків з громадськістю </w:t>
      </w:r>
      <w:r>
        <w:t>Канафоцьку Надію Романівну, визначити особою  відповідальн</w:t>
      </w:r>
      <w:r w:rsidR="0052042A">
        <w:t>ою</w:t>
      </w:r>
      <w:r>
        <w:t xml:space="preserve"> за розвиток відкритих даних та оприлюднення наборів даних в </w:t>
      </w:r>
      <w:r w:rsidR="0052042A">
        <w:t>Городоцькій міській раді.</w:t>
      </w:r>
    </w:p>
    <w:p w:rsidR="001A73F5" w:rsidRDefault="007526A2" w:rsidP="001044F5">
      <w:pPr>
        <w:tabs>
          <w:tab w:val="left" w:pos="0"/>
        </w:tabs>
        <w:ind w:firstLine="567"/>
      </w:pPr>
      <w:r>
        <w:t xml:space="preserve">3. </w:t>
      </w:r>
      <w:r w:rsidR="004F732E">
        <w:t xml:space="preserve">Завідувачу сектору </w:t>
      </w:r>
      <w:r w:rsidR="001A73F5">
        <w:t>інформаційної діяльності та зв’язків з громадкістю Канафоцькій Н.Р.:</w:t>
      </w:r>
    </w:p>
    <w:p w:rsidR="001A73F5" w:rsidRDefault="001A73F5" w:rsidP="001044F5">
      <w:pPr>
        <w:tabs>
          <w:tab w:val="left" w:pos="0"/>
        </w:tabs>
        <w:ind w:firstLine="567"/>
      </w:pPr>
      <w:r>
        <w:t xml:space="preserve"> </w:t>
      </w:r>
      <w:r w:rsidR="007526A2">
        <w:t xml:space="preserve">3.1. Забезпечити подання в установленому порядку офіційного листа від </w:t>
      </w:r>
      <w:r>
        <w:t xml:space="preserve">імені Городоцької міської ради </w:t>
      </w:r>
      <w:r w:rsidR="007526A2">
        <w:t xml:space="preserve"> про приєднання до Міжнародної хартії відкритих даних .</w:t>
      </w:r>
    </w:p>
    <w:p w:rsidR="001A73F5" w:rsidRDefault="007526A2" w:rsidP="001044F5">
      <w:pPr>
        <w:tabs>
          <w:tab w:val="left" w:pos="0"/>
        </w:tabs>
        <w:ind w:firstLine="567"/>
      </w:pPr>
      <w:r>
        <w:t xml:space="preserve"> 3.2. Затвердити План дій з реалізації політики відкритих даних  на 2024 – 2025 роки (далі – План дій), який додається.</w:t>
      </w:r>
    </w:p>
    <w:p w:rsidR="001A73F5" w:rsidRDefault="007526A2" w:rsidP="001044F5">
      <w:pPr>
        <w:tabs>
          <w:tab w:val="left" w:pos="0"/>
        </w:tabs>
        <w:ind w:firstLine="567"/>
      </w:pPr>
      <w:r>
        <w:t xml:space="preserve"> 4. Здійснювати забезпечення координаційних заходів щодо Плану дій. </w:t>
      </w:r>
    </w:p>
    <w:p w:rsidR="00B707FF" w:rsidRDefault="007526A2" w:rsidP="001044F5">
      <w:pPr>
        <w:tabs>
          <w:tab w:val="left" w:pos="0"/>
        </w:tabs>
        <w:ind w:firstLine="567"/>
      </w:pPr>
      <w:r>
        <w:t xml:space="preserve">5. Контроль за виконанням цього рішення залишаю за собою. </w:t>
      </w:r>
    </w:p>
    <w:p w:rsidR="001A73F5" w:rsidRDefault="001A73F5" w:rsidP="001044F5">
      <w:pPr>
        <w:tabs>
          <w:tab w:val="left" w:pos="0"/>
        </w:tabs>
        <w:ind w:firstLine="567"/>
      </w:pPr>
    </w:p>
    <w:p w:rsidR="001A73F5" w:rsidRDefault="001A73F5" w:rsidP="00547454">
      <w:pPr>
        <w:tabs>
          <w:tab w:val="left" w:pos="0"/>
        </w:tabs>
      </w:pPr>
    </w:p>
    <w:p w:rsidR="001A73F5" w:rsidRPr="00332FDD" w:rsidRDefault="001A73F5" w:rsidP="00547454">
      <w:pPr>
        <w:tabs>
          <w:tab w:val="left" w:pos="0"/>
        </w:tabs>
      </w:pPr>
    </w:p>
    <w:p w:rsidR="006E77AB" w:rsidRDefault="006E77AB" w:rsidP="009C667E">
      <w:pPr>
        <w:ind w:firstLine="540"/>
        <w:rPr>
          <w:b/>
        </w:rPr>
      </w:pPr>
      <w:r w:rsidRPr="00332FDD">
        <w:rPr>
          <w:b/>
        </w:rPr>
        <w:t xml:space="preserve">          </w:t>
      </w:r>
      <w:r w:rsidR="00B707FF" w:rsidRPr="00332FDD">
        <w:rPr>
          <w:b/>
        </w:rPr>
        <w:t xml:space="preserve">Міський голова                                                    </w:t>
      </w:r>
      <w:r w:rsidR="001044F5">
        <w:rPr>
          <w:b/>
        </w:rPr>
        <w:t xml:space="preserve">Володимир РЕМЕНЯК </w:t>
      </w:r>
      <w:r w:rsidR="002E3AC7" w:rsidRPr="00332FDD">
        <w:rPr>
          <w:b/>
        </w:rPr>
        <w:t xml:space="preserve"> </w:t>
      </w:r>
    </w:p>
    <w:p w:rsidR="001044F5" w:rsidRDefault="001044F5" w:rsidP="009C667E">
      <w:pPr>
        <w:ind w:firstLine="540"/>
        <w:rPr>
          <w:b/>
        </w:rPr>
      </w:pPr>
    </w:p>
    <w:p w:rsidR="001044F5" w:rsidRDefault="001044F5" w:rsidP="009C667E">
      <w:pPr>
        <w:ind w:firstLine="540"/>
        <w:rPr>
          <w:b/>
        </w:rPr>
      </w:pPr>
    </w:p>
    <w:p w:rsidR="001044F5" w:rsidRDefault="001044F5" w:rsidP="009C667E">
      <w:pPr>
        <w:ind w:firstLine="540"/>
        <w:rPr>
          <w:b/>
        </w:rPr>
      </w:pPr>
    </w:p>
    <w:p w:rsidR="001044F5" w:rsidRDefault="001044F5" w:rsidP="009C667E">
      <w:pPr>
        <w:ind w:firstLine="540"/>
        <w:rPr>
          <w:b/>
        </w:rPr>
      </w:pPr>
    </w:p>
    <w:p w:rsidR="001044F5" w:rsidRDefault="001044F5" w:rsidP="009C667E">
      <w:pPr>
        <w:ind w:firstLine="540"/>
        <w:rPr>
          <w:b/>
        </w:rPr>
      </w:pPr>
    </w:p>
    <w:p w:rsidR="001044F5" w:rsidRPr="002E5FBE" w:rsidRDefault="001044F5" w:rsidP="001044F5">
      <w:pPr>
        <w:pStyle w:val="tc2"/>
        <w:shd w:val="clear" w:color="auto" w:fill="FFFFFF"/>
        <w:rPr>
          <w:rFonts w:ascii="Arial" w:hAnsi="Arial" w:cs="Arial"/>
          <w:lang w:val="uk-UA"/>
        </w:rPr>
      </w:pPr>
      <w:r>
        <w:rPr>
          <w:rFonts w:ascii="Arial" w:hAnsi="Arial" w:cs="Arial"/>
          <w:noProof/>
          <w:lang w:val="uk-UA" w:eastAsia="uk-UA"/>
        </w:rPr>
        <w:lastRenderedPageBreak/>
        <w:drawing>
          <wp:inline distT="0" distB="0" distL="0" distR="0" wp14:anchorId="25382997" wp14:editId="76A045FE">
            <wp:extent cx="428625" cy="609600"/>
            <wp:effectExtent l="19050" t="0" r="9525" b="0"/>
            <wp:docPr id="2" name="Рисунок 2"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1044F5" w:rsidRPr="008205B8" w:rsidRDefault="001044F5" w:rsidP="001044F5">
      <w:pPr>
        <w:pStyle w:val="tc2"/>
        <w:shd w:val="clear" w:color="auto" w:fill="FFFFFF"/>
        <w:spacing w:line="240" w:lineRule="auto"/>
        <w:rPr>
          <w:sz w:val="32"/>
          <w:szCs w:val="32"/>
          <w:lang w:val="uk-UA"/>
        </w:rPr>
      </w:pPr>
      <w:r>
        <w:rPr>
          <w:sz w:val="32"/>
          <w:szCs w:val="32"/>
          <w:lang w:val="en-US"/>
        </w:rPr>
        <w:t>UKRAINE</w:t>
      </w:r>
      <w:r w:rsidRPr="008205B8">
        <w:rPr>
          <w:sz w:val="32"/>
          <w:szCs w:val="32"/>
          <w:lang w:val="uk-UA"/>
        </w:rPr>
        <w:t xml:space="preserve"> </w:t>
      </w:r>
    </w:p>
    <w:p w:rsidR="001044F5" w:rsidRPr="008205B8" w:rsidRDefault="001044F5" w:rsidP="001044F5">
      <w:pPr>
        <w:pStyle w:val="tc2"/>
        <w:shd w:val="clear" w:color="auto" w:fill="FFFFFF"/>
        <w:spacing w:line="240" w:lineRule="auto"/>
        <w:rPr>
          <w:b/>
          <w:sz w:val="32"/>
          <w:lang w:val="uk-UA"/>
        </w:rPr>
      </w:pPr>
      <w:r>
        <w:rPr>
          <w:b/>
          <w:sz w:val="32"/>
          <w:lang w:val="en-US"/>
        </w:rPr>
        <w:t>HORODOK</w:t>
      </w:r>
      <w:r w:rsidRPr="008205B8">
        <w:rPr>
          <w:b/>
          <w:sz w:val="32"/>
          <w:lang w:val="uk-UA"/>
        </w:rPr>
        <w:t xml:space="preserve"> </w:t>
      </w:r>
      <w:r>
        <w:rPr>
          <w:b/>
          <w:sz w:val="32"/>
          <w:lang w:val="en-US"/>
        </w:rPr>
        <w:t xml:space="preserve">CITY COUNCIL </w:t>
      </w:r>
    </w:p>
    <w:p w:rsidR="001044F5" w:rsidRPr="001044F5" w:rsidRDefault="001044F5" w:rsidP="001044F5">
      <w:pPr>
        <w:pStyle w:val="tc2"/>
        <w:shd w:val="clear" w:color="auto" w:fill="FFFFFF"/>
        <w:spacing w:line="240" w:lineRule="auto"/>
        <w:rPr>
          <w:sz w:val="28"/>
          <w:szCs w:val="28"/>
          <w:lang w:val="uk-UA"/>
        </w:rPr>
      </w:pPr>
      <w:r>
        <w:rPr>
          <w:sz w:val="28"/>
          <w:szCs w:val="28"/>
          <w:lang w:val="en-US"/>
        </w:rPr>
        <w:t>LVIV REGION</w:t>
      </w:r>
    </w:p>
    <w:p w:rsidR="001044F5" w:rsidRDefault="001044F5" w:rsidP="001044F5">
      <w:pPr>
        <w:jc w:val="center"/>
        <w:rPr>
          <w:b/>
        </w:rPr>
      </w:pPr>
      <w:r w:rsidRPr="001044F5">
        <w:rPr>
          <w:b/>
        </w:rPr>
        <w:t>EXECUTIVE BODY</w:t>
      </w:r>
    </w:p>
    <w:p w:rsidR="001044F5" w:rsidRPr="001044F5" w:rsidRDefault="001044F5" w:rsidP="001044F5">
      <w:pPr>
        <w:jc w:val="center"/>
        <w:rPr>
          <w:b/>
        </w:rPr>
      </w:pPr>
    </w:p>
    <w:p w:rsidR="001044F5" w:rsidRPr="007526A2" w:rsidRDefault="001044F5" w:rsidP="001044F5">
      <w:pPr>
        <w:pStyle w:val="a3"/>
        <w:tabs>
          <w:tab w:val="left" w:pos="0"/>
        </w:tabs>
        <w:ind w:left="0" w:right="-185" w:firstLine="0"/>
        <w:jc w:val="center"/>
        <w:rPr>
          <w:b/>
          <w:sz w:val="36"/>
          <w:szCs w:val="36"/>
        </w:rPr>
      </w:pPr>
      <w:r>
        <w:rPr>
          <w:b/>
          <w:sz w:val="36"/>
          <w:szCs w:val="36"/>
          <w:lang w:val="en-US"/>
        </w:rPr>
        <w:t>DECISION</w:t>
      </w:r>
      <w:r>
        <w:rPr>
          <w:b/>
          <w:sz w:val="36"/>
          <w:szCs w:val="36"/>
        </w:rPr>
        <w:t xml:space="preserve"> № </w:t>
      </w:r>
      <w:r w:rsidRPr="007526A2">
        <w:rPr>
          <w:b/>
          <w:sz w:val="36"/>
          <w:szCs w:val="36"/>
        </w:rPr>
        <w:t xml:space="preserve"> </w:t>
      </w:r>
      <w:r w:rsidR="00F9073A">
        <w:rPr>
          <w:b/>
          <w:sz w:val="36"/>
          <w:szCs w:val="36"/>
        </w:rPr>
        <w:t>134</w:t>
      </w:r>
      <w:bookmarkStart w:id="0" w:name="_GoBack"/>
      <w:bookmarkEnd w:id="0"/>
    </w:p>
    <w:p w:rsidR="001044F5" w:rsidRPr="001044F5" w:rsidRDefault="001044F5" w:rsidP="001044F5">
      <w:pPr>
        <w:pStyle w:val="a3"/>
        <w:tabs>
          <w:tab w:val="left" w:pos="0"/>
        </w:tabs>
        <w:ind w:left="0" w:right="-185" w:firstLine="0"/>
        <w:jc w:val="center"/>
        <w:rPr>
          <w:b/>
          <w:szCs w:val="28"/>
          <w:lang w:val="en-US"/>
        </w:rPr>
      </w:pPr>
      <w:r>
        <w:rPr>
          <w:b/>
          <w:szCs w:val="28"/>
        </w:rPr>
        <w:t xml:space="preserve">25  </w:t>
      </w:r>
      <w:r>
        <w:rPr>
          <w:b/>
          <w:szCs w:val="28"/>
          <w:lang w:val="en-US"/>
        </w:rPr>
        <w:t>april</w:t>
      </w:r>
      <w:r>
        <w:rPr>
          <w:b/>
          <w:szCs w:val="28"/>
        </w:rPr>
        <w:t xml:space="preserve">  </w:t>
      </w:r>
      <w:r w:rsidRPr="00FC60F5">
        <w:rPr>
          <w:b/>
          <w:szCs w:val="28"/>
        </w:rPr>
        <w:t>202</w:t>
      </w:r>
      <w:r>
        <w:rPr>
          <w:b/>
          <w:szCs w:val="28"/>
        </w:rPr>
        <w:t>4</w:t>
      </w:r>
      <w:r w:rsidRPr="00FC60F5">
        <w:rPr>
          <w:b/>
          <w:szCs w:val="28"/>
        </w:rPr>
        <w:t xml:space="preserve"> </w:t>
      </w:r>
      <w:r>
        <w:rPr>
          <w:b/>
          <w:szCs w:val="28"/>
          <w:lang w:val="en-US"/>
        </w:rPr>
        <w:t>year</w:t>
      </w:r>
    </w:p>
    <w:p w:rsidR="001044F5" w:rsidRPr="00332FDD" w:rsidRDefault="001044F5" w:rsidP="001044F5">
      <w:pPr>
        <w:pStyle w:val="a3"/>
        <w:tabs>
          <w:tab w:val="left" w:pos="0"/>
        </w:tabs>
        <w:ind w:left="0" w:right="-185" w:firstLine="0"/>
        <w:jc w:val="center"/>
        <w:rPr>
          <w:b/>
          <w:szCs w:val="28"/>
        </w:rPr>
      </w:pPr>
      <w:r w:rsidRPr="00FC60F5">
        <w:rPr>
          <w:b/>
          <w:szCs w:val="28"/>
        </w:rPr>
        <w:t xml:space="preserve"> </w:t>
      </w:r>
    </w:p>
    <w:p w:rsidR="001044F5" w:rsidRPr="00332FDD" w:rsidRDefault="001044F5" w:rsidP="009C667E">
      <w:pPr>
        <w:ind w:firstLine="540"/>
        <w:rPr>
          <w:b/>
        </w:rPr>
      </w:pPr>
    </w:p>
    <w:p w:rsidR="001C2DF2" w:rsidRPr="001C2DF2" w:rsidRDefault="001C2DF2" w:rsidP="001C2DF2">
      <w:pPr>
        <w:rPr>
          <w:b/>
        </w:rPr>
      </w:pPr>
      <w:r w:rsidRPr="001C2DF2">
        <w:rPr>
          <w:b/>
        </w:rPr>
        <w:t xml:space="preserve">On accession of the </w:t>
      </w:r>
      <w:r w:rsidRPr="001C2DF2">
        <w:rPr>
          <w:b/>
          <w:lang w:val="en-US"/>
        </w:rPr>
        <w:t xml:space="preserve">Horodok city council </w:t>
      </w:r>
      <w:r w:rsidRPr="001C2DF2">
        <w:rPr>
          <w:b/>
        </w:rPr>
        <w:t xml:space="preserve"> </w:t>
      </w:r>
    </w:p>
    <w:p w:rsidR="00547454" w:rsidRDefault="001C2DF2" w:rsidP="001C2DF2">
      <w:pPr>
        <w:rPr>
          <w:b/>
        </w:rPr>
      </w:pPr>
      <w:r w:rsidRPr="001C2DF2">
        <w:rPr>
          <w:b/>
        </w:rPr>
        <w:t>to the International Open Data Charter</w:t>
      </w:r>
    </w:p>
    <w:p w:rsidR="001C2DF2" w:rsidRDefault="001C2DF2" w:rsidP="001C2DF2">
      <w:pPr>
        <w:rPr>
          <w:b/>
        </w:rPr>
      </w:pPr>
    </w:p>
    <w:p w:rsidR="001C2DF2" w:rsidRDefault="001C2DF2">
      <w:pPr>
        <w:ind w:firstLine="540"/>
        <w:rPr>
          <w:b/>
        </w:rPr>
      </w:pPr>
    </w:p>
    <w:p w:rsidR="001C2DF2" w:rsidRDefault="001C2DF2">
      <w:pPr>
        <w:ind w:firstLine="540"/>
      </w:pPr>
      <w:r>
        <w:t>Following the Law of Ukraine "On Local Self-Government in Ukraine", the Law of Ukraine "On Access to Public Information", and following the Resolution of the Cabinet of Ministers of Ukraine No. 835 "On Approval of the Regulation on Data Sets to be Disclosed in the Form of Open Data", the Executive Committee</w:t>
      </w:r>
    </w:p>
    <w:p w:rsidR="001C2DF2" w:rsidRDefault="001C2DF2" w:rsidP="001C2DF2">
      <w:pPr>
        <w:ind w:firstLine="540"/>
        <w:jc w:val="center"/>
        <w:rPr>
          <w:b/>
        </w:rPr>
      </w:pPr>
    </w:p>
    <w:p w:rsidR="001C2DF2" w:rsidRDefault="001C2DF2" w:rsidP="001C2DF2">
      <w:pPr>
        <w:ind w:firstLine="540"/>
        <w:jc w:val="center"/>
        <w:rPr>
          <w:b/>
        </w:rPr>
      </w:pPr>
      <w:r w:rsidRPr="001C2DF2">
        <w:rPr>
          <w:b/>
        </w:rPr>
        <w:t>DECIDED:</w:t>
      </w:r>
    </w:p>
    <w:p w:rsidR="001C2DF2" w:rsidRDefault="001C2DF2" w:rsidP="001C2DF2">
      <w:pPr>
        <w:ind w:firstLine="540"/>
        <w:jc w:val="center"/>
        <w:rPr>
          <w:b/>
        </w:rPr>
      </w:pPr>
    </w:p>
    <w:p w:rsidR="001C2DF2" w:rsidRDefault="001C2DF2" w:rsidP="00BD7B87">
      <w:pPr>
        <w:pStyle w:val="a6"/>
        <w:numPr>
          <w:ilvl w:val="0"/>
          <w:numId w:val="6"/>
        </w:numPr>
        <w:jc w:val="left"/>
      </w:pPr>
      <w:r>
        <w:t xml:space="preserve">The necessary measures must be taken to ensure </w:t>
      </w:r>
      <w:r w:rsidRPr="00BD7B87">
        <w:rPr>
          <w:lang w:val="en-US"/>
        </w:rPr>
        <w:t>Horodok city council</w:t>
      </w:r>
      <w:r>
        <w:t xml:space="preserve"> joins the International Open Data Charter; </w:t>
      </w:r>
    </w:p>
    <w:p w:rsidR="001C2DF2" w:rsidRDefault="00BD7B87" w:rsidP="00BD7B87">
      <w:pPr>
        <w:pStyle w:val="a6"/>
        <w:numPr>
          <w:ilvl w:val="0"/>
          <w:numId w:val="6"/>
        </w:numPr>
        <w:jc w:val="left"/>
      </w:pPr>
      <w:proofErr w:type="gramStart"/>
      <w:r w:rsidRPr="00BD7B87">
        <w:rPr>
          <w:color w:val="1F1F1F"/>
          <w:lang w:val="en"/>
        </w:rPr>
        <w:t xml:space="preserve">Nadiya </w:t>
      </w:r>
      <w:r>
        <w:rPr>
          <w:color w:val="1F1F1F"/>
        </w:rPr>
        <w:t xml:space="preserve"> </w:t>
      </w:r>
      <w:r w:rsidRPr="00BD7B87">
        <w:rPr>
          <w:color w:val="1F1F1F"/>
          <w:lang w:val="en"/>
        </w:rPr>
        <w:t>Kanafotska</w:t>
      </w:r>
      <w:proofErr w:type="gramEnd"/>
      <w:r w:rsidRPr="00BD7B87">
        <w:rPr>
          <w:color w:val="1F1F1F"/>
          <w:lang w:val="en"/>
        </w:rPr>
        <w:t>, head of the sector of information activities and public relations, to be designated as the person responsible for the development of open data and the publication of data sets in the Horodo</w:t>
      </w:r>
      <w:r>
        <w:rPr>
          <w:color w:val="1F1F1F"/>
          <w:lang w:val="en-US"/>
        </w:rPr>
        <w:t>k</w:t>
      </w:r>
      <w:r w:rsidRPr="00BD7B87">
        <w:rPr>
          <w:color w:val="1F1F1F"/>
          <w:lang w:val="en"/>
        </w:rPr>
        <w:t xml:space="preserve"> City Council.</w:t>
      </w:r>
    </w:p>
    <w:p w:rsidR="001C2DF2" w:rsidRDefault="001C2DF2" w:rsidP="001C2DF2">
      <w:pPr>
        <w:ind w:firstLine="540"/>
        <w:jc w:val="left"/>
      </w:pPr>
      <w:r>
        <w:t xml:space="preserve"> 3. To the person responsible for the development of open data and publication of datasets:</w:t>
      </w:r>
    </w:p>
    <w:p w:rsidR="001C2DF2" w:rsidRDefault="001C2DF2" w:rsidP="001C2DF2">
      <w:pPr>
        <w:ind w:firstLine="540"/>
        <w:jc w:val="left"/>
      </w:pPr>
      <w:r>
        <w:t xml:space="preserve"> 3.1 Ensure submission of an official letter from the local self-government body on accession to the International Open Data Charter (Ukrainian copy and English translation) in accordance with the established procedure. </w:t>
      </w:r>
    </w:p>
    <w:p w:rsidR="001C2DF2" w:rsidRDefault="001C2DF2" w:rsidP="001C2DF2">
      <w:pPr>
        <w:ind w:firstLine="540"/>
        <w:jc w:val="left"/>
      </w:pPr>
      <w:r>
        <w:t xml:space="preserve">3.2 To approve the Action Plan for the Implementation of the Open Data Policy for 2024 - 2025 (hereinafter referred to as the Action Plan), which is attached. </w:t>
      </w:r>
    </w:p>
    <w:p w:rsidR="001C2DF2" w:rsidRDefault="001C2DF2" w:rsidP="001C2DF2">
      <w:pPr>
        <w:ind w:firstLine="540"/>
        <w:jc w:val="left"/>
      </w:pPr>
      <w:r>
        <w:t>4. To ensure coordination of the Action Plan.</w:t>
      </w:r>
    </w:p>
    <w:p w:rsidR="001C2DF2" w:rsidRDefault="001C2DF2" w:rsidP="001C2DF2">
      <w:pPr>
        <w:ind w:firstLine="540"/>
        <w:jc w:val="left"/>
      </w:pPr>
      <w:r>
        <w:t xml:space="preserve"> 5. Control over the implementation of this decision is reserved to me.</w:t>
      </w:r>
    </w:p>
    <w:p w:rsidR="00BD7B87" w:rsidRDefault="00BD7B87" w:rsidP="001C2DF2">
      <w:pPr>
        <w:ind w:firstLine="540"/>
        <w:jc w:val="left"/>
        <w:rPr>
          <w:b/>
        </w:rPr>
      </w:pPr>
    </w:p>
    <w:p w:rsidR="00BD7B87" w:rsidRDefault="00BD7B87" w:rsidP="001C2DF2">
      <w:pPr>
        <w:ind w:firstLine="540"/>
        <w:jc w:val="left"/>
        <w:rPr>
          <w:b/>
        </w:rPr>
      </w:pPr>
    </w:p>
    <w:p w:rsidR="00BD7B87" w:rsidRDefault="00BD7B87" w:rsidP="001C2DF2">
      <w:pPr>
        <w:ind w:firstLine="540"/>
        <w:jc w:val="left"/>
        <w:rPr>
          <w:b/>
          <w:lang w:val="en-US"/>
        </w:rPr>
      </w:pPr>
      <w:r>
        <w:rPr>
          <w:b/>
          <w:lang w:val="en-US"/>
        </w:rPr>
        <w:t>Sincerely</w:t>
      </w:r>
    </w:p>
    <w:p w:rsidR="00BD7B87" w:rsidRDefault="00BD7B87" w:rsidP="001C2DF2">
      <w:pPr>
        <w:ind w:firstLine="540"/>
        <w:jc w:val="left"/>
        <w:rPr>
          <w:b/>
          <w:lang w:val="en-US"/>
        </w:rPr>
      </w:pPr>
      <w:r>
        <w:rPr>
          <w:b/>
          <w:lang w:val="en-US"/>
        </w:rPr>
        <w:t>Mayor                                                     Volodymyr REMENIAK</w:t>
      </w:r>
    </w:p>
    <w:p w:rsidR="00BD7B87" w:rsidRDefault="00BD7B87" w:rsidP="001C2DF2">
      <w:pPr>
        <w:ind w:firstLine="540"/>
        <w:jc w:val="left"/>
        <w:rPr>
          <w:b/>
          <w:lang w:val="en-US"/>
        </w:rPr>
      </w:pPr>
    </w:p>
    <w:p w:rsidR="00BD7B87" w:rsidRDefault="00BD7B87" w:rsidP="001C2DF2">
      <w:pPr>
        <w:ind w:firstLine="540"/>
        <w:jc w:val="left"/>
        <w:rPr>
          <w:b/>
          <w:lang w:val="en-US"/>
        </w:rPr>
      </w:pPr>
    </w:p>
    <w:p w:rsidR="00BD7B87" w:rsidRDefault="00BD7B87" w:rsidP="001C2DF2">
      <w:pPr>
        <w:ind w:firstLine="540"/>
        <w:jc w:val="left"/>
        <w:rPr>
          <w:b/>
          <w:lang w:val="en-US"/>
        </w:rPr>
      </w:pPr>
    </w:p>
    <w:p w:rsidR="00BD7B87" w:rsidRDefault="00BD7B87" w:rsidP="001C2DF2">
      <w:pPr>
        <w:ind w:firstLine="540"/>
        <w:jc w:val="left"/>
        <w:rPr>
          <w:b/>
          <w:lang w:val="en-US"/>
        </w:rPr>
      </w:pPr>
    </w:p>
    <w:p w:rsidR="00BD7B87" w:rsidRDefault="00BD7B87" w:rsidP="00BD7B87">
      <w:pPr>
        <w:ind w:firstLine="540"/>
        <w:jc w:val="right"/>
        <w:rPr>
          <w:b/>
        </w:rPr>
      </w:pPr>
      <w:r>
        <w:rPr>
          <w:b/>
        </w:rPr>
        <w:lastRenderedPageBreak/>
        <w:t xml:space="preserve">Додаток </w:t>
      </w:r>
    </w:p>
    <w:p w:rsidR="00BD7B87" w:rsidRDefault="00BD7B87" w:rsidP="00BD7B87">
      <w:pPr>
        <w:ind w:firstLine="540"/>
        <w:jc w:val="right"/>
        <w:rPr>
          <w:b/>
        </w:rPr>
      </w:pPr>
    </w:p>
    <w:p w:rsidR="00BD7B87" w:rsidRDefault="00BD7B87" w:rsidP="00BD7B87">
      <w:pPr>
        <w:ind w:firstLine="540"/>
        <w:jc w:val="center"/>
        <w:rPr>
          <w:b/>
        </w:rPr>
      </w:pPr>
      <w:r>
        <w:rPr>
          <w:b/>
        </w:rPr>
        <w:t xml:space="preserve">                                     ЗАТВЕРДЖЕНО </w:t>
      </w:r>
    </w:p>
    <w:p w:rsidR="00BD7B87" w:rsidRDefault="00BD7B87" w:rsidP="00BD7B87">
      <w:pPr>
        <w:ind w:firstLine="540"/>
        <w:jc w:val="right"/>
        <w:rPr>
          <w:b/>
        </w:rPr>
      </w:pPr>
      <w:r>
        <w:rPr>
          <w:b/>
        </w:rPr>
        <w:t>Рішенням виконавчого комітету</w:t>
      </w:r>
    </w:p>
    <w:p w:rsidR="00BD7B87" w:rsidRDefault="00BD7B87" w:rsidP="00BD7B87">
      <w:pPr>
        <w:ind w:firstLine="540"/>
        <w:jc w:val="right"/>
        <w:rPr>
          <w:b/>
        </w:rPr>
      </w:pPr>
      <w:r>
        <w:rPr>
          <w:b/>
        </w:rPr>
        <w:t>Від «___»______ 2024 року № ___</w:t>
      </w:r>
    </w:p>
    <w:p w:rsidR="00BD7B87" w:rsidRDefault="00BD7B87" w:rsidP="00BD7B87">
      <w:pPr>
        <w:ind w:firstLine="540"/>
        <w:jc w:val="right"/>
        <w:rPr>
          <w:b/>
        </w:rPr>
      </w:pPr>
    </w:p>
    <w:p w:rsidR="00BD7B87" w:rsidRDefault="00BD7B87" w:rsidP="00BD7B87">
      <w:pPr>
        <w:ind w:firstLine="540"/>
        <w:jc w:val="center"/>
        <w:rPr>
          <w:b/>
        </w:rPr>
      </w:pPr>
    </w:p>
    <w:p w:rsidR="00BD7B87" w:rsidRDefault="00BD7B87" w:rsidP="00BD7B87">
      <w:pPr>
        <w:ind w:firstLine="540"/>
        <w:jc w:val="center"/>
        <w:rPr>
          <w:b/>
        </w:rPr>
      </w:pPr>
    </w:p>
    <w:p w:rsidR="00BD7B87" w:rsidRPr="00BD7B87" w:rsidRDefault="00BD7B87" w:rsidP="00BD7B87">
      <w:pPr>
        <w:ind w:firstLine="540"/>
        <w:jc w:val="center"/>
        <w:rPr>
          <w:b/>
        </w:rPr>
      </w:pPr>
      <w:r w:rsidRPr="00BD7B87">
        <w:rPr>
          <w:b/>
        </w:rPr>
        <w:t>ПЛАН ДІЙ</w:t>
      </w:r>
    </w:p>
    <w:p w:rsidR="00BD7B87" w:rsidRDefault="00BD7B87" w:rsidP="00BD7B87">
      <w:pPr>
        <w:ind w:firstLine="540"/>
        <w:jc w:val="center"/>
        <w:rPr>
          <w:b/>
        </w:rPr>
      </w:pPr>
      <w:r w:rsidRPr="00BD7B87">
        <w:rPr>
          <w:b/>
        </w:rPr>
        <w:t xml:space="preserve">з реалізації політики відкритих даних у </w:t>
      </w:r>
      <w:r>
        <w:rPr>
          <w:b/>
        </w:rPr>
        <w:t xml:space="preserve">Городоцькій </w:t>
      </w:r>
      <w:r w:rsidRPr="00BD7B87">
        <w:rPr>
          <w:b/>
        </w:rPr>
        <w:t xml:space="preserve"> міські</w:t>
      </w:r>
      <w:r>
        <w:rPr>
          <w:b/>
        </w:rPr>
        <w:t>й</w:t>
      </w:r>
      <w:r w:rsidRPr="00BD7B87">
        <w:rPr>
          <w:b/>
        </w:rPr>
        <w:t xml:space="preserve"> раді </w:t>
      </w:r>
    </w:p>
    <w:p w:rsidR="00BD7B87" w:rsidRDefault="00BD7B87" w:rsidP="00BD7B87">
      <w:pPr>
        <w:ind w:firstLine="540"/>
        <w:jc w:val="center"/>
        <w:rPr>
          <w:b/>
        </w:rPr>
      </w:pPr>
      <w:r w:rsidRPr="00BD7B87">
        <w:rPr>
          <w:b/>
        </w:rPr>
        <w:t xml:space="preserve">на </w:t>
      </w:r>
      <w:r>
        <w:rPr>
          <w:b/>
        </w:rPr>
        <w:t xml:space="preserve">2024 </w:t>
      </w:r>
      <w:r w:rsidRPr="00BD7B87">
        <w:rPr>
          <w:b/>
        </w:rPr>
        <w:t xml:space="preserve">– </w:t>
      </w:r>
      <w:r>
        <w:rPr>
          <w:b/>
        </w:rPr>
        <w:t>2025</w:t>
      </w:r>
      <w:r w:rsidRPr="00BD7B87">
        <w:rPr>
          <w:b/>
        </w:rPr>
        <w:t xml:space="preserve"> роки</w:t>
      </w:r>
    </w:p>
    <w:p w:rsidR="00BD7B87" w:rsidRDefault="00BD7B87" w:rsidP="00BD7B87">
      <w:pPr>
        <w:ind w:firstLine="540"/>
        <w:jc w:val="center"/>
        <w:rPr>
          <w:b/>
        </w:rPr>
      </w:pPr>
    </w:p>
    <w:tbl>
      <w:tblPr>
        <w:tblStyle w:val="a7"/>
        <w:tblW w:w="9493" w:type="dxa"/>
        <w:tblLayout w:type="fixed"/>
        <w:tblLook w:val="04A0" w:firstRow="1" w:lastRow="0" w:firstColumn="1" w:lastColumn="0" w:noHBand="0" w:noVBand="1"/>
      </w:tblPr>
      <w:tblGrid>
        <w:gridCol w:w="2547"/>
        <w:gridCol w:w="1559"/>
        <w:gridCol w:w="3119"/>
        <w:gridCol w:w="2268"/>
      </w:tblGrid>
      <w:tr w:rsidR="008E5188" w:rsidTr="008E5188">
        <w:tc>
          <w:tcPr>
            <w:tcW w:w="2547" w:type="dxa"/>
          </w:tcPr>
          <w:p w:rsidR="00BD7B87" w:rsidRDefault="00BD7B87" w:rsidP="00BD7B87">
            <w:pPr>
              <w:jc w:val="center"/>
              <w:rPr>
                <w:b/>
              </w:rPr>
            </w:pPr>
            <w:r>
              <w:rPr>
                <w:b/>
              </w:rPr>
              <w:t xml:space="preserve">Завдання </w:t>
            </w:r>
          </w:p>
        </w:tc>
        <w:tc>
          <w:tcPr>
            <w:tcW w:w="1559" w:type="dxa"/>
          </w:tcPr>
          <w:p w:rsidR="00BD7B87" w:rsidRDefault="00BD7B87" w:rsidP="00BD7B87">
            <w:pPr>
              <w:jc w:val="center"/>
              <w:rPr>
                <w:b/>
              </w:rPr>
            </w:pPr>
            <w:r>
              <w:rPr>
                <w:b/>
              </w:rPr>
              <w:t xml:space="preserve">Строк </w:t>
            </w:r>
          </w:p>
        </w:tc>
        <w:tc>
          <w:tcPr>
            <w:tcW w:w="3119" w:type="dxa"/>
          </w:tcPr>
          <w:p w:rsidR="00BD7B87" w:rsidRDefault="00BD7B87" w:rsidP="00BD7B87">
            <w:pPr>
              <w:jc w:val="center"/>
              <w:rPr>
                <w:b/>
              </w:rPr>
            </w:pPr>
            <w:r>
              <w:rPr>
                <w:b/>
              </w:rPr>
              <w:t xml:space="preserve">Ключові показники виконання </w:t>
            </w:r>
          </w:p>
        </w:tc>
        <w:tc>
          <w:tcPr>
            <w:tcW w:w="2268" w:type="dxa"/>
          </w:tcPr>
          <w:p w:rsidR="00BD7B87" w:rsidRDefault="00BD7B87" w:rsidP="00BD7B87">
            <w:pPr>
              <w:jc w:val="center"/>
              <w:rPr>
                <w:b/>
              </w:rPr>
            </w:pPr>
            <w:r>
              <w:rPr>
                <w:b/>
              </w:rPr>
              <w:t xml:space="preserve">Виконавець </w:t>
            </w:r>
          </w:p>
        </w:tc>
      </w:tr>
      <w:tr w:rsidR="00BD7B87" w:rsidTr="008E5188">
        <w:tc>
          <w:tcPr>
            <w:tcW w:w="9493" w:type="dxa"/>
            <w:gridSpan w:val="4"/>
          </w:tcPr>
          <w:p w:rsidR="00BD7B87" w:rsidRPr="00D37DA0" w:rsidRDefault="00D37DA0" w:rsidP="00BD7B87">
            <w:pPr>
              <w:jc w:val="center"/>
              <w:rPr>
                <w:b/>
              </w:rPr>
            </w:pPr>
            <w:r w:rsidRPr="00D37DA0">
              <w:rPr>
                <w:b/>
              </w:rPr>
              <w:t>1. Впорядкування нормативно-правової бази щодо відкритих даних</w:t>
            </w:r>
          </w:p>
        </w:tc>
      </w:tr>
      <w:tr w:rsidR="008E5188" w:rsidTr="008E5188">
        <w:tc>
          <w:tcPr>
            <w:tcW w:w="2547" w:type="dxa"/>
          </w:tcPr>
          <w:p w:rsidR="00BD7B87" w:rsidRDefault="00D37DA0" w:rsidP="00D37DA0">
            <w:pPr>
              <w:jc w:val="left"/>
              <w:rPr>
                <w:b/>
              </w:rPr>
            </w:pPr>
            <w:r>
              <w:t xml:space="preserve">1.1. Затвердження внутрішньо нормативно-правових документів, що регулюють питання оприлюднення публічної інформації у формі відкритих даних </w:t>
            </w:r>
          </w:p>
        </w:tc>
        <w:tc>
          <w:tcPr>
            <w:tcW w:w="1559" w:type="dxa"/>
          </w:tcPr>
          <w:p w:rsidR="00BD7B87" w:rsidRDefault="00D37DA0" w:rsidP="00BD7B87">
            <w:pPr>
              <w:jc w:val="center"/>
              <w:rPr>
                <w:b/>
              </w:rPr>
            </w:pPr>
            <w:r>
              <w:t>до 01.06.2024</w:t>
            </w:r>
          </w:p>
        </w:tc>
        <w:tc>
          <w:tcPr>
            <w:tcW w:w="3119" w:type="dxa"/>
          </w:tcPr>
          <w:p w:rsidR="00BD7B87" w:rsidRDefault="00D37DA0" w:rsidP="00D37DA0">
            <w:pPr>
              <w:jc w:val="left"/>
              <w:rPr>
                <w:b/>
              </w:rPr>
            </w:pPr>
            <w:r>
              <w:t>Підготовлене та ухвалене Положення або Порядок про набори даних Городоцької міської ради, які підлягають оприлюдненню у формі відкритих даних.</w:t>
            </w:r>
          </w:p>
        </w:tc>
        <w:tc>
          <w:tcPr>
            <w:tcW w:w="2268" w:type="dxa"/>
          </w:tcPr>
          <w:p w:rsidR="00BD7B87" w:rsidRDefault="00D37DA0" w:rsidP="00BD7B87">
            <w:pPr>
              <w:jc w:val="center"/>
              <w:rPr>
                <w:b/>
              </w:rPr>
            </w:pPr>
            <w:r>
              <w:rPr>
                <w:b/>
              </w:rPr>
              <w:t>Голобородько О.О.</w:t>
            </w:r>
          </w:p>
          <w:p w:rsidR="00D37DA0" w:rsidRDefault="00D37DA0" w:rsidP="00BD7B87">
            <w:pPr>
              <w:jc w:val="center"/>
              <w:rPr>
                <w:b/>
              </w:rPr>
            </w:pPr>
            <w:r>
              <w:rPr>
                <w:b/>
              </w:rPr>
              <w:t xml:space="preserve">Канафоцька Н.Р. </w:t>
            </w:r>
          </w:p>
        </w:tc>
      </w:tr>
      <w:tr w:rsidR="008E5188" w:rsidTr="008E5188">
        <w:tc>
          <w:tcPr>
            <w:tcW w:w="2547" w:type="dxa"/>
          </w:tcPr>
          <w:p w:rsidR="002D27D6" w:rsidRDefault="002D27D6" w:rsidP="00D37DA0">
            <w:pPr>
              <w:jc w:val="left"/>
            </w:pPr>
            <w:r>
              <w:t xml:space="preserve">1.2. Визначення відповідальних осіб за розвиток відкритих даних та оприлюднення наборів даних, розробка та внесення змін до їх посадових інструкцій </w:t>
            </w:r>
          </w:p>
        </w:tc>
        <w:tc>
          <w:tcPr>
            <w:tcW w:w="1559" w:type="dxa"/>
          </w:tcPr>
          <w:p w:rsidR="002D27D6" w:rsidRDefault="002D27D6" w:rsidP="00BD7B87">
            <w:pPr>
              <w:jc w:val="center"/>
            </w:pPr>
            <w:r>
              <w:t>до 01.05.2024</w:t>
            </w:r>
          </w:p>
        </w:tc>
        <w:tc>
          <w:tcPr>
            <w:tcW w:w="3119" w:type="dxa"/>
          </w:tcPr>
          <w:p w:rsidR="002D27D6" w:rsidRDefault="002D27D6" w:rsidP="00D37DA0">
            <w:pPr>
              <w:jc w:val="left"/>
            </w:pPr>
            <w:r>
              <w:t>Визначені відповідальні особи за розвиток відкритих даних та оприлюднення наборів даних. Підготовлені та ухвалені зміни до посадових інструкцій відповідальних осіб.</w:t>
            </w:r>
          </w:p>
        </w:tc>
        <w:tc>
          <w:tcPr>
            <w:tcW w:w="2268" w:type="dxa"/>
          </w:tcPr>
          <w:p w:rsidR="002D27D6" w:rsidRDefault="002D27D6" w:rsidP="00BD7B87">
            <w:pPr>
              <w:jc w:val="center"/>
              <w:rPr>
                <w:b/>
              </w:rPr>
            </w:pPr>
            <w:r>
              <w:rPr>
                <w:b/>
              </w:rPr>
              <w:t>Грецко М.С.</w:t>
            </w:r>
          </w:p>
        </w:tc>
      </w:tr>
      <w:tr w:rsidR="002D27D6" w:rsidTr="008E5188">
        <w:tc>
          <w:tcPr>
            <w:tcW w:w="9493" w:type="dxa"/>
            <w:gridSpan w:val="4"/>
          </w:tcPr>
          <w:p w:rsidR="002D27D6" w:rsidRPr="002D27D6" w:rsidRDefault="002D27D6" w:rsidP="00BD7B87">
            <w:pPr>
              <w:jc w:val="center"/>
              <w:rPr>
                <w:b/>
              </w:rPr>
            </w:pPr>
            <w:r w:rsidRPr="002D27D6">
              <w:rPr>
                <w:b/>
              </w:rPr>
              <w:t>2. Кадрове та організаційне забезпечення</w:t>
            </w:r>
          </w:p>
        </w:tc>
      </w:tr>
      <w:tr w:rsidR="008E5188" w:rsidTr="008E5188">
        <w:tc>
          <w:tcPr>
            <w:tcW w:w="2547" w:type="dxa"/>
          </w:tcPr>
          <w:p w:rsidR="002D27D6" w:rsidRDefault="002D27D6" w:rsidP="00D37DA0">
            <w:pPr>
              <w:jc w:val="left"/>
            </w:pPr>
            <w:r>
              <w:t>2.1. Розвиток професійних компетенцій відповідальної особи за розвитку відкритих даних та оприлюднення наборів даних</w:t>
            </w:r>
          </w:p>
        </w:tc>
        <w:tc>
          <w:tcPr>
            <w:tcW w:w="1559" w:type="dxa"/>
          </w:tcPr>
          <w:p w:rsidR="002D27D6" w:rsidRDefault="002D27D6" w:rsidP="00BD7B87">
            <w:pPr>
              <w:jc w:val="center"/>
            </w:pPr>
            <w:r>
              <w:t>до 01.06.2024</w:t>
            </w:r>
          </w:p>
        </w:tc>
        <w:tc>
          <w:tcPr>
            <w:tcW w:w="3119" w:type="dxa"/>
          </w:tcPr>
          <w:p w:rsidR="002D27D6" w:rsidRDefault="002D27D6" w:rsidP="00D37DA0">
            <w:pPr>
              <w:jc w:val="left"/>
            </w:pPr>
            <w:r>
              <w:t xml:space="preserve">Відповідальна особа за розвиток відкритих даних та оприлюднення наборів даних пройшов щонайменше два навчальних курси для покращення компетенцій роботи з відкритими даними та </w:t>
            </w:r>
            <w:r>
              <w:lastRenderedPageBreak/>
              <w:t>володіє всіма необхідними знаннями та навичками для забезпечення належної якості відкритих даних</w:t>
            </w:r>
          </w:p>
        </w:tc>
        <w:tc>
          <w:tcPr>
            <w:tcW w:w="2268" w:type="dxa"/>
          </w:tcPr>
          <w:p w:rsidR="002D27D6" w:rsidRDefault="002D27D6" w:rsidP="00BD7B87">
            <w:pPr>
              <w:jc w:val="center"/>
              <w:rPr>
                <w:b/>
              </w:rPr>
            </w:pPr>
            <w:r>
              <w:rPr>
                <w:b/>
              </w:rPr>
              <w:lastRenderedPageBreak/>
              <w:t>Канафоцька Н.Р.</w:t>
            </w:r>
          </w:p>
        </w:tc>
      </w:tr>
      <w:tr w:rsidR="008E5188" w:rsidTr="008E5188">
        <w:tc>
          <w:tcPr>
            <w:tcW w:w="2547" w:type="dxa"/>
          </w:tcPr>
          <w:p w:rsidR="002D27D6" w:rsidRDefault="002D27D6" w:rsidP="00D37DA0">
            <w:pPr>
              <w:jc w:val="left"/>
            </w:pPr>
            <w:r>
              <w:t xml:space="preserve">2.2. Підвищення рівня знань та компетенцій в галузі відкритих даних у посадових осіб </w:t>
            </w:r>
          </w:p>
        </w:tc>
        <w:tc>
          <w:tcPr>
            <w:tcW w:w="1559" w:type="dxa"/>
          </w:tcPr>
          <w:p w:rsidR="002D27D6" w:rsidRDefault="002D27D6" w:rsidP="00BD7B87">
            <w:pPr>
              <w:jc w:val="center"/>
            </w:pPr>
            <w:r>
              <w:t>Постійно</w:t>
            </w:r>
          </w:p>
        </w:tc>
        <w:tc>
          <w:tcPr>
            <w:tcW w:w="3119" w:type="dxa"/>
          </w:tcPr>
          <w:p w:rsidR="002D27D6" w:rsidRDefault="002D27D6" w:rsidP="00D37DA0">
            <w:pPr>
              <w:jc w:val="left"/>
            </w:pPr>
            <w:r>
              <w:t>Посадові особи пройшли онлайн-курс на тему оприлюднення відкритих даних. Управління з питань цифрового розвитку Львівської облдержадміністрації, надає групові та індивідуальні консультації стосовно підготовки, оприлюднення та оновлення наборів даних. Відповідальні особи використовують методичні матеріали Міністерства цифрової трансформації України.</w:t>
            </w:r>
          </w:p>
        </w:tc>
        <w:tc>
          <w:tcPr>
            <w:tcW w:w="2268" w:type="dxa"/>
          </w:tcPr>
          <w:p w:rsidR="002D27D6" w:rsidRDefault="002D27D6" w:rsidP="00BD7B87">
            <w:pPr>
              <w:jc w:val="center"/>
              <w:rPr>
                <w:b/>
              </w:rPr>
            </w:pPr>
          </w:p>
        </w:tc>
      </w:tr>
      <w:tr w:rsidR="008E5188" w:rsidTr="008E5188">
        <w:tc>
          <w:tcPr>
            <w:tcW w:w="2547" w:type="dxa"/>
          </w:tcPr>
          <w:p w:rsidR="002D27D6" w:rsidRDefault="002D27D6" w:rsidP="00D37DA0">
            <w:pPr>
              <w:jc w:val="left"/>
            </w:pPr>
            <w:r>
              <w:t xml:space="preserve">Створення системи визначення кращих розпорядників інформації </w:t>
            </w:r>
          </w:p>
        </w:tc>
        <w:tc>
          <w:tcPr>
            <w:tcW w:w="1559" w:type="dxa"/>
          </w:tcPr>
          <w:p w:rsidR="002D27D6" w:rsidRDefault="002D27D6" w:rsidP="00BD7B87">
            <w:pPr>
              <w:jc w:val="center"/>
            </w:pPr>
            <w:r>
              <w:t>до 01.09.2024</w:t>
            </w:r>
          </w:p>
        </w:tc>
        <w:tc>
          <w:tcPr>
            <w:tcW w:w="3119" w:type="dxa"/>
          </w:tcPr>
          <w:p w:rsidR="002D27D6" w:rsidRDefault="002D27D6" w:rsidP="00D37DA0">
            <w:pPr>
              <w:jc w:val="left"/>
            </w:pPr>
            <w:r>
              <w:t>На основі методичних рекомендацій управління з питань цифрового розвитку сформований рейтинг розпорядників інформації Городоцької міської ради за якістю відкритих даних.</w:t>
            </w:r>
          </w:p>
        </w:tc>
        <w:tc>
          <w:tcPr>
            <w:tcW w:w="2268" w:type="dxa"/>
          </w:tcPr>
          <w:p w:rsidR="002D27D6" w:rsidRDefault="002D27D6" w:rsidP="00BD7B87">
            <w:pPr>
              <w:jc w:val="center"/>
              <w:rPr>
                <w:b/>
              </w:rPr>
            </w:pPr>
          </w:p>
        </w:tc>
      </w:tr>
      <w:tr w:rsidR="002D27D6" w:rsidTr="008E5188">
        <w:tc>
          <w:tcPr>
            <w:tcW w:w="9493" w:type="dxa"/>
            <w:gridSpan w:val="4"/>
          </w:tcPr>
          <w:p w:rsidR="002D27D6" w:rsidRPr="002D27D6" w:rsidRDefault="002D27D6" w:rsidP="00BD7B87">
            <w:pPr>
              <w:jc w:val="center"/>
              <w:rPr>
                <w:b/>
              </w:rPr>
            </w:pPr>
            <w:r w:rsidRPr="002D27D6">
              <w:rPr>
                <w:b/>
              </w:rPr>
              <w:t>3. Розвиток Місцевого порталу відкритих даних Львівщини</w:t>
            </w:r>
          </w:p>
        </w:tc>
      </w:tr>
      <w:tr w:rsidR="002D27D6" w:rsidTr="008E5188">
        <w:tc>
          <w:tcPr>
            <w:tcW w:w="2547" w:type="dxa"/>
          </w:tcPr>
          <w:p w:rsidR="002D27D6" w:rsidRDefault="002D27D6" w:rsidP="00D37DA0">
            <w:pPr>
              <w:jc w:val="left"/>
            </w:pPr>
            <w:r>
              <w:t xml:space="preserve">3.1 Реєстрація Городоцької ради як розпорядника на Місцевому порталі відкритих даних Львівщини </w:t>
            </w:r>
          </w:p>
        </w:tc>
        <w:tc>
          <w:tcPr>
            <w:tcW w:w="1559" w:type="dxa"/>
          </w:tcPr>
          <w:p w:rsidR="002D27D6" w:rsidRDefault="002D27D6" w:rsidP="00BD7B87">
            <w:pPr>
              <w:jc w:val="center"/>
            </w:pPr>
            <w:r>
              <w:t>до 01.07.2024</w:t>
            </w:r>
          </w:p>
        </w:tc>
        <w:tc>
          <w:tcPr>
            <w:tcW w:w="3119" w:type="dxa"/>
          </w:tcPr>
          <w:p w:rsidR="002D27D6" w:rsidRDefault="002D27D6" w:rsidP="00D37DA0">
            <w:pPr>
              <w:jc w:val="left"/>
            </w:pPr>
            <w:r>
              <w:t xml:space="preserve">Відповідальна особи за розвиток відкритих даних та оприлюднення наборів даних зареєстрована на Місцевому порталі відкритих даних Львівщини та передала до управління з питань цифрового розвитку реєстраційні дані для створення кабінету </w:t>
            </w:r>
            <w:r w:rsidR="004D053A">
              <w:lastRenderedPageBreak/>
              <w:t>Городоцької міської ради,</w:t>
            </w:r>
            <w:r>
              <w:t xml:space="preserve"> як розпорядника інформації</w:t>
            </w:r>
          </w:p>
        </w:tc>
        <w:tc>
          <w:tcPr>
            <w:tcW w:w="2268" w:type="dxa"/>
          </w:tcPr>
          <w:p w:rsidR="002D27D6" w:rsidRDefault="002D27D6" w:rsidP="00BD7B87">
            <w:pPr>
              <w:jc w:val="center"/>
              <w:rPr>
                <w:b/>
              </w:rPr>
            </w:pPr>
          </w:p>
        </w:tc>
      </w:tr>
      <w:tr w:rsidR="003C3C77" w:rsidTr="008E5188">
        <w:tc>
          <w:tcPr>
            <w:tcW w:w="2547" w:type="dxa"/>
          </w:tcPr>
          <w:p w:rsidR="003C3C77" w:rsidRDefault="008E5188" w:rsidP="00D37DA0">
            <w:pPr>
              <w:jc w:val="left"/>
            </w:pPr>
            <w:r>
              <w:t xml:space="preserve">3.2 Оприлюднення на Місцевому порталі відкритих даних Львівщини наборів з розділу "Усі розпорядники інформації (відповідно до компетенції)" Переліку наборів даних, які підлягають оприлюдненню у формі відкритих даних затвердженого постановою Кабінету Міністрів України від 21 жовтня 2015 р. № 835 </w:t>
            </w:r>
          </w:p>
        </w:tc>
        <w:tc>
          <w:tcPr>
            <w:tcW w:w="1559" w:type="dxa"/>
          </w:tcPr>
          <w:p w:rsidR="003C3C77" w:rsidRDefault="008E5188" w:rsidP="00BD7B87">
            <w:pPr>
              <w:jc w:val="center"/>
            </w:pPr>
            <w:r>
              <w:t>до 01.09.2024</w:t>
            </w:r>
          </w:p>
        </w:tc>
        <w:tc>
          <w:tcPr>
            <w:tcW w:w="3119" w:type="dxa"/>
          </w:tcPr>
          <w:p w:rsidR="003C3C77" w:rsidRDefault="008E5188" w:rsidP="00D37DA0">
            <w:pPr>
              <w:jc w:val="left"/>
            </w:pPr>
            <w:r>
              <w:t>Оприлюднено набори згідно вимог розділів "Усі розпорядники інформації (відповідно до компетенції)" Переліку наборів даних, які підлягають оприлюдненню у формі відкритих даних затвердженого постановою Кабінету Міністрів України від 21 жовтня 2015 р. № 835, та згідно рекомендацій Міністерства цифрової трансформації України, (https://data.gov.ua/pages/8 35-rec-index)</w:t>
            </w:r>
          </w:p>
        </w:tc>
        <w:tc>
          <w:tcPr>
            <w:tcW w:w="2268" w:type="dxa"/>
          </w:tcPr>
          <w:p w:rsidR="003C3C77" w:rsidRDefault="003C3C77" w:rsidP="00BD7B87">
            <w:pPr>
              <w:jc w:val="center"/>
              <w:rPr>
                <w:b/>
              </w:rPr>
            </w:pPr>
          </w:p>
        </w:tc>
      </w:tr>
      <w:tr w:rsidR="008E5188" w:rsidTr="008E5188">
        <w:tc>
          <w:tcPr>
            <w:tcW w:w="2547" w:type="dxa"/>
          </w:tcPr>
          <w:p w:rsidR="008E5188" w:rsidRDefault="008E5188" w:rsidP="00D37DA0">
            <w:pPr>
              <w:jc w:val="left"/>
            </w:pPr>
            <w:r>
              <w:t xml:space="preserve">3.3 Оприлюднення на Місцевому порталі відкритих даних Львівщини наборів з розділу "Органи місцевого самоврядування" Переліку наборів даних, які підлягають оприлюдненню у формі відкритих даних затвердженого постановою Кабінету Міністрів України від 21 жовтня 2015 р. № 835 </w:t>
            </w:r>
          </w:p>
        </w:tc>
        <w:tc>
          <w:tcPr>
            <w:tcW w:w="1559" w:type="dxa"/>
          </w:tcPr>
          <w:p w:rsidR="008E5188" w:rsidRDefault="008E5188" w:rsidP="00BD7B87">
            <w:pPr>
              <w:jc w:val="center"/>
            </w:pPr>
            <w:r>
              <w:t>з 01.09.2024 і постійно</w:t>
            </w:r>
          </w:p>
        </w:tc>
        <w:tc>
          <w:tcPr>
            <w:tcW w:w="3119" w:type="dxa"/>
          </w:tcPr>
          <w:p w:rsidR="008E5188" w:rsidRDefault="008E5188" w:rsidP="00D37DA0">
            <w:pPr>
              <w:jc w:val="left"/>
            </w:pPr>
            <w:r>
              <w:t>Оприлюднено набори згідно вимог розділів "Органи місцевого самоврядування" Переліку наборів даних, які підлягають оприлюдненню у формі відкритих даних затвердженого постановою Кабінету Міністрів України від 21 жовтня 2015 р. № 835, та згідно рекомендацій Міністерства цифрової трансформації України, (https://data.gov.ua/pages/8 35-rec-index)</w:t>
            </w:r>
          </w:p>
        </w:tc>
        <w:tc>
          <w:tcPr>
            <w:tcW w:w="2268" w:type="dxa"/>
          </w:tcPr>
          <w:p w:rsidR="008E5188" w:rsidRDefault="008E5188" w:rsidP="00BD7B87">
            <w:pPr>
              <w:jc w:val="center"/>
              <w:rPr>
                <w:b/>
              </w:rPr>
            </w:pPr>
          </w:p>
        </w:tc>
      </w:tr>
      <w:tr w:rsidR="008E5188" w:rsidTr="00DB16A7">
        <w:tc>
          <w:tcPr>
            <w:tcW w:w="9493" w:type="dxa"/>
            <w:gridSpan w:val="4"/>
          </w:tcPr>
          <w:p w:rsidR="008E5188" w:rsidRPr="008E5188" w:rsidRDefault="008E5188" w:rsidP="00BD7B87">
            <w:pPr>
              <w:jc w:val="center"/>
              <w:rPr>
                <w:b/>
              </w:rPr>
            </w:pPr>
            <w:r w:rsidRPr="008E5188">
              <w:rPr>
                <w:b/>
              </w:rPr>
              <w:t>4. Фінансове забезпечення</w:t>
            </w:r>
          </w:p>
        </w:tc>
      </w:tr>
      <w:tr w:rsidR="008E5188" w:rsidTr="008E5188">
        <w:tc>
          <w:tcPr>
            <w:tcW w:w="2547" w:type="dxa"/>
          </w:tcPr>
          <w:p w:rsidR="008E5188" w:rsidRDefault="008E5188" w:rsidP="00D37DA0">
            <w:pPr>
              <w:jc w:val="left"/>
            </w:pPr>
            <w:r>
              <w:t xml:space="preserve">4.1. За потреби Внести зміни до </w:t>
            </w:r>
            <w:r>
              <w:lastRenderedPageBreak/>
              <w:t xml:space="preserve">Місцевої програми інформатизації щодо фінансування розвитку відкритих даних </w:t>
            </w:r>
          </w:p>
        </w:tc>
        <w:tc>
          <w:tcPr>
            <w:tcW w:w="1559" w:type="dxa"/>
          </w:tcPr>
          <w:p w:rsidR="008E5188" w:rsidRDefault="008E5188" w:rsidP="00BD7B87">
            <w:pPr>
              <w:jc w:val="center"/>
            </w:pPr>
            <w:r>
              <w:lastRenderedPageBreak/>
              <w:t>постійно</w:t>
            </w:r>
          </w:p>
        </w:tc>
        <w:tc>
          <w:tcPr>
            <w:tcW w:w="3119" w:type="dxa"/>
          </w:tcPr>
          <w:p w:rsidR="008E5188" w:rsidRDefault="008E5188" w:rsidP="00D37DA0">
            <w:pPr>
              <w:jc w:val="left"/>
            </w:pPr>
            <w:r>
              <w:t xml:space="preserve">Забезпечити фінансування </w:t>
            </w:r>
            <w:r>
              <w:lastRenderedPageBreak/>
              <w:t>модернізації програмного забезпечення розпорядників інформації для покращення якості наборів даних (за потреби).</w:t>
            </w:r>
          </w:p>
        </w:tc>
        <w:tc>
          <w:tcPr>
            <w:tcW w:w="2268" w:type="dxa"/>
          </w:tcPr>
          <w:p w:rsidR="008E5188" w:rsidRDefault="008E5188" w:rsidP="00BD7B87">
            <w:pPr>
              <w:jc w:val="center"/>
              <w:rPr>
                <w:b/>
              </w:rPr>
            </w:pPr>
          </w:p>
        </w:tc>
      </w:tr>
      <w:tr w:rsidR="008E5188" w:rsidTr="008E5188">
        <w:tc>
          <w:tcPr>
            <w:tcW w:w="2547" w:type="dxa"/>
          </w:tcPr>
          <w:p w:rsidR="008E5188" w:rsidRDefault="008E5188" w:rsidP="00D37DA0">
            <w:pPr>
              <w:jc w:val="left"/>
            </w:pPr>
            <w:r>
              <w:t xml:space="preserve">4.2. Брати участь в ініціативах у сфері відкритих даних, написанні проєктів, залученні міжнародної технічної підтримки </w:t>
            </w:r>
          </w:p>
        </w:tc>
        <w:tc>
          <w:tcPr>
            <w:tcW w:w="1559" w:type="dxa"/>
          </w:tcPr>
          <w:p w:rsidR="008E5188" w:rsidRDefault="008E5188" w:rsidP="00BD7B87">
            <w:pPr>
              <w:jc w:val="center"/>
            </w:pPr>
            <w:r>
              <w:t>постійно</w:t>
            </w:r>
          </w:p>
        </w:tc>
        <w:tc>
          <w:tcPr>
            <w:tcW w:w="3119" w:type="dxa"/>
          </w:tcPr>
          <w:p w:rsidR="008E5188" w:rsidRDefault="008E5188" w:rsidP="00D37DA0">
            <w:pPr>
              <w:jc w:val="left"/>
            </w:pPr>
            <w:r>
              <w:t>Городоцька міська рада бере участь у програмах міжнародної технічної підтримки. Відбувається систематичний моніторинг програм, розробка проєктів і подача заявок.</w:t>
            </w:r>
          </w:p>
        </w:tc>
        <w:tc>
          <w:tcPr>
            <w:tcW w:w="2268" w:type="dxa"/>
          </w:tcPr>
          <w:p w:rsidR="008E5188" w:rsidRDefault="008E5188" w:rsidP="00BD7B87">
            <w:pPr>
              <w:jc w:val="center"/>
              <w:rPr>
                <w:b/>
              </w:rPr>
            </w:pPr>
          </w:p>
        </w:tc>
      </w:tr>
      <w:tr w:rsidR="008E5188" w:rsidTr="00E9277F">
        <w:tc>
          <w:tcPr>
            <w:tcW w:w="9493" w:type="dxa"/>
            <w:gridSpan w:val="4"/>
          </w:tcPr>
          <w:p w:rsidR="008E5188" w:rsidRPr="008E5188" w:rsidRDefault="008E5188" w:rsidP="00BD7B87">
            <w:pPr>
              <w:jc w:val="center"/>
              <w:rPr>
                <w:b/>
              </w:rPr>
            </w:pPr>
            <w:r w:rsidRPr="008E5188">
              <w:rPr>
                <w:b/>
              </w:rPr>
              <w:t>5. Підвищення якості управління даними</w:t>
            </w:r>
          </w:p>
        </w:tc>
      </w:tr>
      <w:tr w:rsidR="008E5188" w:rsidTr="008E5188">
        <w:tc>
          <w:tcPr>
            <w:tcW w:w="2547" w:type="dxa"/>
          </w:tcPr>
          <w:p w:rsidR="008E5188" w:rsidRDefault="008E5188" w:rsidP="00D37DA0">
            <w:pPr>
              <w:jc w:val="left"/>
            </w:pPr>
            <w:r>
              <w:t xml:space="preserve">5.1. Проведення інформаційного аудиту згідно з постановою Кабінету Міністрів України від 21 жовтня 2015 р.                 № 835 </w:t>
            </w:r>
          </w:p>
        </w:tc>
        <w:tc>
          <w:tcPr>
            <w:tcW w:w="1559" w:type="dxa"/>
          </w:tcPr>
          <w:p w:rsidR="008E5188" w:rsidRPr="008E5188" w:rsidRDefault="008E5188" w:rsidP="00BD7B87">
            <w:pPr>
              <w:jc w:val="center"/>
              <w:rPr>
                <w:b/>
              </w:rPr>
            </w:pPr>
            <w:r>
              <w:t>постійно</w:t>
            </w:r>
          </w:p>
        </w:tc>
        <w:tc>
          <w:tcPr>
            <w:tcW w:w="3119" w:type="dxa"/>
          </w:tcPr>
          <w:p w:rsidR="008E5188" w:rsidRDefault="008E5188" w:rsidP="00D37DA0">
            <w:pPr>
              <w:jc w:val="left"/>
            </w:pPr>
            <w:r>
              <w:t>Щонайменше один раз на рік проводиться інформаційний аудит з постановою Кабінету Міністрів України від 21 жовтня 2015 р. № 835</w:t>
            </w:r>
          </w:p>
        </w:tc>
        <w:tc>
          <w:tcPr>
            <w:tcW w:w="2268" w:type="dxa"/>
          </w:tcPr>
          <w:p w:rsidR="008E5188" w:rsidRDefault="008E5188" w:rsidP="00BD7B87">
            <w:pPr>
              <w:jc w:val="center"/>
              <w:rPr>
                <w:b/>
              </w:rPr>
            </w:pPr>
          </w:p>
        </w:tc>
      </w:tr>
      <w:tr w:rsidR="008E5188" w:rsidTr="008E5188">
        <w:tc>
          <w:tcPr>
            <w:tcW w:w="2547" w:type="dxa"/>
          </w:tcPr>
          <w:p w:rsidR="008E5188" w:rsidRDefault="008E5188" w:rsidP="00D37DA0">
            <w:pPr>
              <w:jc w:val="left"/>
            </w:pPr>
            <w:r>
              <w:t xml:space="preserve">5.2. Впровадження результатів інформаційного аудиту наборів даних </w:t>
            </w:r>
          </w:p>
        </w:tc>
        <w:tc>
          <w:tcPr>
            <w:tcW w:w="1559" w:type="dxa"/>
          </w:tcPr>
          <w:p w:rsidR="008E5188" w:rsidRDefault="008E5188" w:rsidP="00BD7B87">
            <w:pPr>
              <w:jc w:val="center"/>
            </w:pPr>
            <w:r>
              <w:t>постійно</w:t>
            </w:r>
          </w:p>
        </w:tc>
        <w:tc>
          <w:tcPr>
            <w:tcW w:w="3119" w:type="dxa"/>
          </w:tcPr>
          <w:p w:rsidR="008E5188" w:rsidRDefault="008E5188" w:rsidP="00D37DA0">
            <w:pPr>
              <w:jc w:val="left"/>
            </w:pPr>
            <w:r>
              <w:t>Розпорядники інформації поетапно впроваджують рекомендації інформаційного аудиту, підвищуючи якість наборів даних. Структурний підрозділ, відповідальний за впровадження політики відкритих даних, забезпечує контроль та методичну підтримку.</w:t>
            </w:r>
          </w:p>
        </w:tc>
        <w:tc>
          <w:tcPr>
            <w:tcW w:w="2268" w:type="dxa"/>
          </w:tcPr>
          <w:p w:rsidR="008E5188" w:rsidRDefault="008E5188" w:rsidP="00BD7B87">
            <w:pPr>
              <w:jc w:val="center"/>
              <w:rPr>
                <w:b/>
              </w:rPr>
            </w:pPr>
          </w:p>
        </w:tc>
      </w:tr>
      <w:tr w:rsidR="008E5188" w:rsidTr="008E5188">
        <w:tc>
          <w:tcPr>
            <w:tcW w:w="2547" w:type="dxa"/>
          </w:tcPr>
          <w:p w:rsidR="008E5188" w:rsidRDefault="008E5188" w:rsidP="00D37DA0">
            <w:pPr>
              <w:jc w:val="left"/>
            </w:pPr>
            <w:r>
              <w:t xml:space="preserve">5.3. Створення та підтримка реєстру наборів даних </w:t>
            </w:r>
          </w:p>
        </w:tc>
        <w:tc>
          <w:tcPr>
            <w:tcW w:w="1559" w:type="dxa"/>
          </w:tcPr>
          <w:p w:rsidR="008E5188" w:rsidRDefault="008E5188" w:rsidP="00BD7B87">
            <w:pPr>
              <w:jc w:val="center"/>
            </w:pPr>
            <w:r>
              <w:t>постійно</w:t>
            </w:r>
          </w:p>
        </w:tc>
        <w:tc>
          <w:tcPr>
            <w:tcW w:w="3119" w:type="dxa"/>
          </w:tcPr>
          <w:p w:rsidR="008E5188" w:rsidRDefault="008E5188" w:rsidP="00D37DA0">
            <w:pPr>
              <w:jc w:val="left"/>
            </w:pPr>
            <w:r>
              <w:t xml:space="preserve">За результатами аудиту сформований реєстр наборів даних Городоцької міської ради. Підтримується повнота та актуальність </w:t>
            </w:r>
            <w:r>
              <w:lastRenderedPageBreak/>
              <w:t>даних реєстру (постійно).</w:t>
            </w:r>
          </w:p>
        </w:tc>
        <w:tc>
          <w:tcPr>
            <w:tcW w:w="2268" w:type="dxa"/>
          </w:tcPr>
          <w:p w:rsidR="008E5188" w:rsidRDefault="008E5188" w:rsidP="00BD7B87">
            <w:pPr>
              <w:jc w:val="center"/>
              <w:rPr>
                <w:b/>
              </w:rPr>
            </w:pPr>
          </w:p>
        </w:tc>
      </w:tr>
      <w:tr w:rsidR="008E5188" w:rsidTr="008E5188">
        <w:tc>
          <w:tcPr>
            <w:tcW w:w="2547" w:type="dxa"/>
          </w:tcPr>
          <w:p w:rsidR="008E5188" w:rsidRDefault="008E5188" w:rsidP="00D37DA0">
            <w:pPr>
              <w:jc w:val="left"/>
            </w:pPr>
            <w:r>
              <w:t xml:space="preserve">5.4. Запровадити контроль та моніторинг якості наборів даних </w:t>
            </w:r>
          </w:p>
        </w:tc>
        <w:tc>
          <w:tcPr>
            <w:tcW w:w="1559" w:type="dxa"/>
          </w:tcPr>
          <w:p w:rsidR="008E5188" w:rsidRPr="00903095" w:rsidRDefault="00903095" w:rsidP="00BD7B87">
            <w:pPr>
              <w:jc w:val="center"/>
              <w:rPr>
                <w:sz w:val="20"/>
                <w:szCs w:val="20"/>
              </w:rPr>
            </w:pPr>
            <w:r w:rsidRPr="00903095">
              <w:rPr>
                <w:sz w:val="20"/>
                <w:szCs w:val="20"/>
              </w:rPr>
              <w:t>Щоквартально</w:t>
            </w:r>
          </w:p>
        </w:tc>
        <w:tc>
          <w:tcPr>
            <w:tcW w:w="3119" w:type="dxa"/>
          </w:tcPr>
          <w:p w:rsidR="008E5188" w:rsidRDefault="00903095" w:rsidP="00D37DA0">
            <w:pPr>
              <w:jc w:val="left"/>
            </w:pPr>
            <w:r>
              <w:t>Щоквартально здійснюється моніторинг стану оприлюднення наборів даних. У визначені строки до Міністерства цифрової трансформації України подається Картка оцінки стану оприлюднення і оновлення відкритих даних</w:t>
            </w:r>
          </w:p>
        </w:tc>
        <w:tc>
          <w:tcPr>
            <w:tcW w:w="2268" w:type="dxa"/>
          </w:tcPr>
          <w:p w:rsidR="008E5188" w:rsidRDefault="008E5188" w:rsidP="00BD7B87">
            <w:pPr>
              <w:jc w:val="center"/>
              <w:rPr>
                <w:b/>
              </w:rPr>
            </w:pPr>
          </w:p>
        </w:tc>
      </w:tr>
      <w:tr w:rsidR="00903095" w:rsidTr="00EA1081">
        <w:tc>
          <w:tcPr>
            <w:tcW w:w="9493" w:type="dxa"/>
            <w:gridSpan w:val="4"/>
          </w:tcPr>
          <w:p w:rsidR="00903095" w:rsidRPr="00903095" w:rsidRDefault="00903095" w:rsidP="00BD7B87">
            <w:pPr>
              <w:jc w:val="center"/>
              <w:rPr>
                <w:b/>
              </w:rPr>
            </w:pPr>
            <w:r w:rsidRPr="00903095">
              <w:rPr>
                <w:b/>
              </w:rPr>
              <w:t>6. Оприлюднення наборів даних та їх популяризація</w:t>
            </w:r>
          </w:p>
        </w:tc>
      </w:tr>
      <w:tr w:rsidR="00903095" w:rsidTr="008E5188">
        <w:tc>
          <w:tcPr>
            <w:tcW w:w="2547" w:type="dxa"/>
          </w:tcPr>
          <w:p w:rsidR="00903095" w:rsidRDefault="00903095" w:rsidP="00D37DA0">
            <w:pPr>
              <w:jc w:val="left"/>
            </w:pPr>
            <w:r>
              <w:t xml:space="preserve">6.1. Визначення пріоритетних наборів даних за участі громадськості </w:t>
            </w:r>
          </w:p>
        </w:tc>
        <w:tc>
          <w:tcPr>
            <w:tcW w:w="1559" w:type="dxa"/>
          </w:tcPr>
          <w:p w:rsidR="00903095" w:rsidRPr="00903095" w:rsidRDefault="00903095" w:rsidP="00BD7B87">
            <w:pPr>
              <w:jc w:val="center"/>
              <w:rPr>
                <w:sz w:val="20"/>
                <w:szCs w:val="20"/>
              </w:rPr>
            </w:pPr>
            <w:r>
              <w:t>до 01.10. 2024</w:t>
            </w:r>
          </w:p>
        </w:tc>
        <w:tc>
          <w:tcPr>
            <w:tcW w:w="3119" w:type="dxa"/>
          </w:tcPr>
          <w:p w:rsidR="00903095" w:rsidRDefault="00903095" w:rsidP="00D37DA0">
            <w:pPr>
              <w:jc w:val="left"/>
            </w:pPr>
            <w:r>
              <w:t>Під час формування та затвердження Переліку наборів даних Городоцької міської ради, які підлягають оприлюдненню у формі відкритих даних, враховані результати опитування громадської думки (онлайнанкетування).</w:t>
            </w:r>
          </w:p>
        </w:tc>
        <w:tc>
          <w:tcPr>
            <w:tcW w:w="2268" w:type="dxa"/>
          </w:tcPr>
          <w:p w:rsidR="00903095" w:rsidRDefault="00903095" w:rsidP="00BD7B87">
            <w:pPr>
              <w:jc w:val="center"/>
              <w:rPr>
                <w:b/>
              </w:rPr>
            </w:pPr>
          </w:p>
        </w:tc>
      </w:tr>
      <w:tr w:rsidR="00903095" w:rsidTr="008E5188">
        <w:tc>
          <w:tcPr>
            <w:tcW w:w="2547" w:type="dxa"/>
          </w:tcPr>
          <w:p w:rsidR="00903095" w:rsidRDefault="00903095" w:rsidP="00D37DA0">
            <w:pPr>
              <w:jc w:val="left"/>
            </w:pPr>
            <w:r>
              <w:t xml:space="preserve">6.2. Забезпечення публікації наборів даних розпорядниками </w:t>
            </w:r>
          </w:p>
        </w:tc>
        <w:tc>
          <w:tcPr>
            <w:tcW w:w="1559" w:type="dxa"/>
          </w:tcPr>
          <w:p w:rsidR="00903095" w:rsidRDefault="00903095" w:rsidP="00BD7B87">
            <w:pPr>
              <w:jc w:val="center"/>
            </w:pPr>
            <w:r>
              <w:t>з 01.09.2024 і постійно</w:t>
            </w:r>
          </w:p>
        </w:tc>
        <w:tc>
          <w:tcPr>
            <w:tcW w:w="3119" w:type="dxa"/>
          </w:tcPr>
          <w:p w:rsidR="00903095" w:rsidRDefault="00903095" w:rsidP="00D37DA0">
            <w:pPr>
              <w:jc w:val="left"/>
            </w:pPr>
            <w:r>
              <w:t>Оприлюднені всі набори відповідно до Постанови КМУ від 21.10.2015 № 835 (зі змінами).</w:t>
            </w:r>
          </w:p>
        </w:tc>
        <w:tc>
          <w:tcPr>
            <w:tcW w:w="2268" w:type="dxa"/>
          </w:tcPr>
          <w:p w:rsidR="00903095" w:rsidRDefault="00903095" w:rsidP="00BD7B87">
            <w:pPr>
              <w:jc w:val="center"/>
              <w:rPr>
                <w:b/>
              </w:rPr>
            </w:pPr>
          </w:p>
        </w:tc>
      </w:tr>
      <w:tr w:rsidR="00903095" w:rsidTr="008E5188">
        <w:tc>
          <w:tcPr>
            <w:tcW w:w="2547" w:type="dxa"/>
          </w:tcPr>
          <w:p w:rsidR="00903095" w:rsidRDefault="00903095" w:rsidP="00D37DA0">
            <w:pPr>
              <w:jc w:val="left"/>
            </w:pPr>
            <w:r>
              <w:t xml:space="preserve">6.3. Запровадити зворотний зв'язок з користувачами даних щодо якості наборів даних, що вже оприлюднені </w:t>
            </w:r>
          </w:p>
        </w:tc>
        <w:tc>
          <w:tcPr>
            <w:tcW w:w="1559" w:type="dxa"/>
          </w:tcPr>
          <w:p w:rsidR="00903095" w:rsidRDefault="00903095" w:rsidP="00BD7B87">
            <w:pPr>
              <w:jc w:val="center"/>
            </w:pPr>
            <w:r>
              <w:t>постійно</w:t>
            </w:r>
          </w:p>
        </w:tc>
        <w:tc>
          <w:tcPr>
            <w:tcW w:w="3119" w:type="dxa"/>
          </w:tcPr>
          <w:p w:rsidR="00903095" w:rsidRDefault="00903095" w:rsidP="00D37DA0">
            <w:pPr>
              <w:jc w:val="left"/>
            </w:pPr>
            <w:r>
              <w:t>Пропозиції щодо удосконалення наборів даних на місцевому порталі відкритих даних (форма зворотного зв'язку) оперативно розглядаються та враховуються (за можливості).</w:t>
            </w:r>
          </w:p>
        </w:tc>
        <w:tc>
          <w:tcPr>
            <w:tcW w:w="2268" w:type="dxa"/>
          </w:tcPr>
          <w:p w:rsidR="00903095" w:rsidRDefault="00903095" w:rsidP="00BD7B87">
            <w:pPr>
              <w:jc w:val="center"/>
              <w:rPr>
                <w:b/>
              </w:rPr>
            </w:pPr>
          </w:p>
        </w:tc>
      </w:tr>
      <w:tr w:rsidR="00903095" w:rsidTr="008E5188">
        <w:tc>
          <w:tcPr>
            <w:tcW w:w="2547" w:type="dxa"/>
          </w:tcPr>
          <w:p w:rsidR="00903095" w:rsidRDefault="00903095" w:rsidP="00D37DA0">
            <w:pPr>
              <w:jc w:val="left"/>
            </w:pPr>
            <w:r>
              <w:t xml:space="preserve">6.4. Проведення заходів для популяризації відкритих даних </w:t>
            </w:r>
          </w:p>
        </w:tc>
        <w:tc>
          <w:tcPr>
            <w:tcW w:w="1559" w:type="dxa"/>
          </w:tcPr>
          <w:p w:rsidR="00903095" w:rsidRPr="00903095" w:rsidRDefault="00903095" w:rsidP="00BD7B87">
            <w:pPr>
              <w:jc w:val="center"/>
              <w:rPr>
                <w:sz w:val="20"/>
                <w:szCs w:val="20"/>
              </w:rPr>
            </w:pPr>
            <w:r w:rsidRPr="00903095">
              <w:rPr>
                <w:sz w:val="20"/>
                <w:szCs w:val="20"/>
              </w:rPr>
              <w:t>щоквартально</w:t>
            </w:r>
          </w:p>
        </w:tc>
        <w:tc>
          <w:tcPr>
            <w:tcW w:w="3119" w:type="dxa"/>
          </w:tcPr>
          <w:p w:rsidR="00903095" w:rsidRDefault="00903095" w:rsidP="00D37DA0">
            <w:pPr>
              <w:jc w:val="left"/>
            </w:pPr>
            <w:r>
              <w:t xml:space="preserve">Щоквартально оприлюднюється щонайменше одна публікація (новина) на </w:t>
            </w:r>
            <w:r>
              <w:lastRenderedPageBreak/>
              <w:t>Місцевому порталі відкритих даних Львівщини або вебсайті Городоцької міської  ради про нові або цінні набори відкритих даних та можливості їх використання.</w:t>
            </w:r>
          </w:p>
        </w:tc>
        <w:tc>
          <w:tcPr>
            <w:tcW w:w="2268" w:type="dxa"/>
          </w:tcPr>
          <w:p w:rsidR="00903095" w:rsidRDefault="00903095" w:rsidP="00BD7B87">
            <w:pPr>
              <w:jc w:val="center"/>
              <w:rPr>
                <w:b/>
              </w:rPr>
            </w:pPr>
          </w:p>
        </w:tc>
      </w:tr>
      <w:tr w:rsidR="00903095" w:rsidTr="007B7A5F">
        <w:tc>
          <w:tcPr>
            <w:tcW w:w="9493" w:type="dxa"/>
            <w:gridSpan w:val="4"/>
          </w:tcPr>
          <w:p w:rsidR="00903095" w:rsidRPr="00E77415" w:rsidRDefault="00E77415" w:rsidP="00BD7B87">
            <w:pPr>
              <w:jc w:val="center"/>
              <w:rPr>
                <w:b/>
              </w:rPr>
            </w:pPr>
            <w:r w:rsidRPr="00E77415">
              <w:rPr>
                <w:b/>
              </w:rPr>
              <w:t>7. Методичне забезпечення, стандарти та вимоги до даних</w:t>
            </w:r>
          </w:p>
        </w:tc>
      </w:tr>
      <w:tr w:rsidR="00903095" w:rsidTr="008E5188">
        <w:tc>
          <w:tcPr>
            <w:tcW w:w="2547" w:type="dxa"/>
          </w:tcPr>
          <w:p w:rsidR="00903095" w:rsidRDefault="00E77415" w:rsidP="00D37DA0">
            <w:pPr>
              <w:jc w:val="left"/>
            </w:pPr>
            <w:r>
              <w:t xml:space="preserve">7.1. Дотримуватися методичні рекомендації щодо оприлюднення наборів даних </w:t>
            </w:r>
          </w:p>
        </w:tc>
        <w:tc>
          <w:tcPr>
            <w:tcW w:w="1559" w:type="dxa"/>
          </w:tcPr>
          <w:p w:rsidR="00903095" w:rsidRPr="00903095" w:rsidRDefault="00E77415" w:rsidP="00BD7B87">
            <w:pPr>
              <w:jc w:val="center"/>
              <w:rPr>
                <w:sz w:val="20"/>
                <w:szCs w:val="20"/>
              </w:rPr>
            </w:pPr>
            <w:r>
              <w:t>01.07.2024 і постійно</w:t>
            </w:r>
          </w:p>
        </w:tc>
        <w:tc>
          <w:tcPr>
            <w:tcW w:w="3119" w:type="dxa"/>
          </w:tcPr>
          <w:p w:rsidR="00903095" w:rsidRDefault="00E77415" w:rsidP="00D37DA0">
            <w:pPr>
              <w:jc w:val="left"/>
            </w:pPr>
            <w:r>
              <w:t>Методичні рекомендації Міністерства цифрової трансформації України адаптовані до використання в Городоцькій міській  раді. Перелік методичних матеріалів для підвищення кваліфікації відповідальних осіб сформований та оприлюднений на місцевому порталі відкритих даних.</w:t>
            </w:r>
          </w:p>
        </w:tc>
        <w:tc>
          <w:tcPr>
            <w:tcW w:w="2268" w:type="dxa"/>
          </w:tcPr>
          <w:p w:rsidR="00903095" w:rsidRDefault="00903095" w:rsidP="00BD7B87">
            <w:pPr>
              <w:jc w:val="center"/>
              <w:rPr>
                <w:b/>
              </w:rPr>
            </w:pPr>
          </w:p>
        </w:tc>
      </w:tr>
      <w:tr w:rsidR="00E77415" w:rsidTr="008E5188">
        <w:tc>
          <w:tcPr>
            <w:tcW w:w="2547" w:type="dxa"/>
          </w:tcPr>
          <w:p w:rsidR="00E77415" w:rsidRDefault="00E77415" w:rsidP="00D37DA0">
            <w:pPr>
              <w:jc w:val="left"/>
            </w:pPr>
            <w:r>
              <w:t xml:space="preserve">7.2.Забезпечити дотримання стандартів щодо оприлюднення відкритих даних </w:t>
            </w:r>
          </w:p>
        </w:tc>
        <w:tc>
          <w:tcPr>
            <w:tcW w:w="1559" w:type="dxa"/>
          </w:tcPr>
          <w:p w:rsidR="00E77415" w:rsidRDefault="00E77415" w:rsidP="00BD7B87">
            <w:pPr>
              <w:jc w:val="center"/>
            </w:pPr>
            <w:r>
              <w:t>01.07.2024 і постійно</w:t>
            </w:r>
          </w:p>
        </w:tc>
        <w:tc>
          <w:tcPr>
            <w:tcW w:w="3119" w:type="dxa"/>
          </w:tcPr>
          <w:p w:rsidR="00E77415" w:rsidRDefault="00E77415" w:rsidP="00D37DA0">
            <w:pPr>
              <w:jc w:val="left"/>
            </w:pPr>
            <w:r>
              <w:t>Щонайменше 85% наборів Городоцької міської ради відповідають рекомендаціям Міністерства цифрової трансформації України та відповідають стандартам оприлюднення відкритих даних. Розпорядники інформації постійно реалізують заходи для підвищення якості наборів даних.</w:t>
            </w:r>
          </w:p>
        </w:tc>
        <w:tc>
          <w:tcPr>
            <w:tcW w:w="2268" w:type="dxa"/>
          </w:tcPr>
          <w:p w:rsidR="00E77415" w:rsidRDefault="00E77415" w:rsidP="00BD7B87">
            <w:pPr>
              <w:jc w:val="center"/>
              <w:rPr>
                <w:b/>
              </w:rPr>
            </w:pPr>
          </w:p>
        </w:tc>
      </w:tr>
      <w:tr w:rsidR="00E77415" w:rsidTr="00993360">
        <w:tc>
          <w:tcPr>
            <w:tcW w:w="9493" w:type="dxa"/>
            <w:gridSpan w:val="4"/>
          </w:tcPr>
          <w:p w:rsidR="00E77415" w:rsidRPr="00E77415" w:rsidRDefault="00E77415" w:rsidP="00BD7B87">
            <w:pPr>
              <w:jc w:val="center"/>
              <w:rPr>
                <w:b/>
              </w:rPr>
            </w:pPr>
            <w:r w:rsidRPr="00E77415">
              <w:rPr>
                <w:b/>
              </w:rPr>
              <w:t>8. Культура управління даними</w:t>
            </w:r>
          </w:p>
        </w:tc>
      </w:tr>
      <w:tr w:rsidR="00E77415" w:rsidTr="008E5188">
        <w:tc>
          <w:tcPr>
            <w:tcW w:w="2547" w:type="dxa"/>
          </w:tcPr>
          <w:p w:rsidR="00E77415" w:rsidRDefault="00E77415" w:rsidP="00D37DA0">
            <w:pPr>
              <w:jc w:val="left"/>
            </w:pPr>
            <w:r>
              <w:t xml:space="preserve">8.1. Використовувати відкриті дані для прийняття </w:t>
            </w:r>
            <w:r>
              <w:lastRenderedPageBreak/>
              <w:t xml:space="preserve">управлінських рішень та при розробці програмних документів </w:t>
            </w:r>
          </w:p>
        </w:tc>
        <w:tc>
          <w:tcPr>
            <w:tcW w:w="1559" w:type="dxa"/>
          </w:tcPr>
          <w:p w:rsidR="00E77415" w:rsidRDefault="00E77415" w:rsidP="00BD7B87">
            <w:pPr>
              <w:jc w:val="center"/>
            </w:pPr>
            <w:r>
              <w:lastRenderedPageBreak/>
              <w:t>з 01.07.2024 і постійно</w:t>
            </w:r>
          </w:p>
        </w:tc>
        <w:tc>
          <w:tcPr>
            <w:tcW w:w="3119" w:type="dxa"/>
          </w:tcPr>
          <w:p w:rsidR="00E77415" w:rsidRDefault="00E77415" w:rsidP="00D37DA0">
            <w:pPr>
              <w:jc w:val="left"/>
            </w:pPr>
            <w:r>
              <w:t xml:space="preserve">Співробітники Городоцької міської ради використовують інструменти для аналізу </w:t>
            </w:r>
            <w:r>
              <w:lastRenderedPageBreak/>
              <w:t>та візуалізації даних під час розробки звітів, планів, програм та інших документів. Впроваджений щонайменше один аналітичний дашборд для візуалізації даних та прийняття рішень.</w:t>
            </w:r>
          </w:p>
        </w:tc>
        <w:tc>
          <w:tcPr>
            <w:tcW w:w="2268" w:type="dxa"/>
          </w:tcPr>
          <w:p w:rsidR="00E77415" w:rsidRDefault="00E77415" w:rsidP="00BD7B87">
            <w:pPr>
              <w:jc w:val="center"/>
              <w:rPr>
                <w:b/>
              </w:rPr>
            </w:pPr>
          </w:p>
        </w:tc>
      </w:tr>
      <w:tr w:rsidR="00E77415" w:rsidTr="0041406F">
        <w:tc>
          <w:tcPr>
            <w:tcW w:w="9493" w:type="dxa"/>
            <w:gridSpan w:val="4"/>
          </w:tcPr>
          <w:p w:rsidR="00E77415" w:rsidRPr="00E77415" w:rsidRDefault="00E77415" w:rsidP="00BD7B87">
            <w:pPr>
              <w:jc w:val="center"/>
              <w:rPr>
                <w:b/>
              </w:rPr>
            </w:pPr>
            <w:r w:rsidRPr="00E77415">
              <w:rPr>
                <w:b/>
              </w:rPr>
              <w:t>9. Сприяння та підтримка проєктів на основі відкритих даних</w:t>
            </w:r>
          </w:p>
        </w:tc>
      </w:tr>
      <w:tr w:rsidR="00E77415" w:rsidTr="008E5188">
        <w:tc>
          <w:tcPr>
            <w:tcW w:w="2547" w:type="dxa"/>
          </w:tcPr>
          <w:p w:rsidR="00E77415" w:rsidRDefault="00E77415" w:rsidP="00D37DA0">
            <w:pPr>
              <w:jc w:val="left"/>
            </w:pPr>
            <w:r>
              <w:t xml:space="preserve">9.1. Залучення бізнесу, громадськості, науковців та журналістів до використання відкритих даних, проведення спільних заходів </w:t>
            </w:r>
          </w:p>
        </w:tc>
        <w:tc>
          <w:tcPr>
            <w:tcW w:w="1559" w:type="dxa"/>
          </w:tcPr>
          <w:p w:rsidR="00E77415" w:rsidRDefault="00E77415" w:rsidP="00BD7B87">
            <w:pPr>
              <w:jc w:val="center"/>
            </w:pPr>
            <w:r>
              <w:t>постійно</w:t>
            </w:r>
          </w:p>
        </w:tc>
        <w:tc>
          <w:tcPr>
            <w:tcW w:w="3119" w:type="dxa"/>
          </w:tcPr>
          <w:p w:rsidR="00E77415" w:rsidRDefault="00E77415" w:rsidP="00D37DA0">
            <w:pPr>
              <w:jc w:val="left"/>
            </w:pPr>
            <w:r>
              <w:t>Відповідальна особи за розвиток відкритих даних та оприлюднення наборів даних надає консультаційну підтримку ініціативам та проєктам, що використовують або планують використати відкриті дані. Бере участь у зустрічах, конференціях, круглих столах та інших заходах для популяризації відкритих даних та створення ІТ-проєктів на їх основі.</w:t>
            </w:r>
          </w:p>
        </w:tc>
        <w:tc>
          <w:tcPr>
            <w:tcW w:w="2268" w:type="dxa"/>
          </w:tcPr>
          <w:p w:rsidR="00E77415" w:rsidRDefault="00E77415" w:rsidP="00BD7B87">
            <w:pPr>
              <w:jc w:val="center"/>
              <w:rPr>
                <w:b/>
              </w:rPr>
            </w:pPr>
          </w:p>
        </w:tc>
      </w:tr>
      <w:tr w:rsidR="00E77415" w:rsidTr="008E5188">
        <w:tc>
          <w:tcPr>
            <w:tcW w:w="2547" w:type="dxa"/>
          </w:tcPr>
          <w:p w:rsidR="00E77415" w:rsidRDefault="00E77415" w:rsidP="00D37DA0">
            <w:pPr>
              <w:jc w:val="left"/>
            </w:pPr>
            <w:r>
              <w:t xml:space="preserve">9.2. Популяризація ІТ-продуктів, створених на основі відкритих даних міста </w:t>
            </w:r>
          </w:p>
        </w:tc>
        <w:tc>
          <w:tcPr>
            <w:tcW w:w="1559" w:type="dxa"/>
          </w:tcPr>
          <w:p w:rsidR="00E77415" w:rsidRDefault="00E77415" w:rsidP="00BD7B87">
            <w:pPr>
              <w:jc w:val="center"/>
            </w:pPr>
            <w:r>
              <w:t>постійно</w:t>
            </w:r>
          </w:p>
        </w:tc>
        <w:tc>
          <w:tcPr>
            <w:tcW w:w="3119" w:type="dxa"/>
          </w:tcPr>
          <w:p w:rsidR="00E77415" w:rsidRDefault="00E77415" w:rsidP="00D37DA0">
            <w:pPr>
              <w:jc w:val="left"/>
            </w:pPr>
            <w:r>
              <w:t xml:space="preserve">На вебсайті розпорядника оприлюднена інформація про електронні сервіси, чат-боти, візуалізації, дослідження та інші продукти, що створені на основі наборів відкритих даних Городоцької міської ради </w:t>
            </w:r>
          </w:p>
        </w:tc>
        <w:tc>
          <w:tcPr>
            <w:tcW w:w="2268" w:type="dxa"/>
          </w:tcPr>
          <w:p w:rsidR="00E77415" w:rsidRDefault="00E77415" w:rsidP="00BD7B87">
            <w:pPr>
              <w:jc w:val="center"/>
              <w:rPr>
                <w:b/>
              </w:rPr>
            </w:pPr>
          </w:p>
        </w:tc>
      </w:tr>
      <w:tr w:rsidR="00E77415" w:rsidTr="00BC5CB9">
        <w:tc>
          <w:tcPr>
            <w:tcW w:w="9493" w:type="dxa"/>
            <w:gridSpan w:val="4"/>
          </w:tcPr>
          <w:p w:rsidR="00E77415" w:rsidRPr="00E77415" w:rsidRDefault="00E77415" w:rsidP="00BD7B87">
            <w:pPr>
              <w:jc w:val="center"/>
              <w:rPr>
                <w:b/>
              </w:rPr>
            </w:pPr>
            <w:r w:rsidRPr="00E77415">
              <w:rPr>
                <w:b/>
              </w:rPr>
              <w:t>10. Співпраця на національному та міжнародному рівні</w:t>
            </w:r>
          </w:p>
        </w:tc>
      </w:tr>
      <w:tr w:rsidR="00E77415" w:rsidTr="008E5188">
        <w:tc>
          <w:tcPr>
            <w:tcW w:w="2547" w:type="dxa"/>
          </w:tcPr>
          <w:p w:rsidR="00E77415" w:rsidRPr="00C33DC0" w:rsidRDefault="00E77415" w:rsidP="00D37DA0">
            <w:pPr>
              <w:jc w:val="left"/>
            </w:pPr>
            <w:r w:rsidRPr="00C33DC0">
              <w:t xml:space="preserve">10.1. Долучення до міжнародних ініціатив у сфері відкритих даних </w:t>
            </w:r>
          </w:p>
        </w:tc>
        <w:tc>
          <w:tcPr>
            <w:tcW w:w="1559" w:type="dxa"/>
          </w:tcPr>
          <w:p w:rsidR="00E77415" w:rsidRDefault="00C33DC0" w:rsidP="00BD7B87">
            <w:pPr>
              <w:jc w:val="center"/>
            </w:pPr>
            <w:r w:rsidRPr="00C33DC0">
              <w:t>01.06.2024</w:t>
            </w:r>
          </w:p>
        </w:tc>
        <w:tc>
          <w:tcPr>
            <w:tcW w:w="3119" w:type="dxa"/>
          </w:tcPr>
          <w:p w:rsidR="00E77415" w:rsidRDefault="00C33DC0" w:rsidP="00D37DA0">
            <w:pPr>
              <w:jc w:val="left"/>
            </w:pPr>
            <w:r>
              <w:t xml:space="preserve">Городоцька міська </w:t>
            </w:r>
            <w:r w:rsidRPr="00C33DC0">
              <w:t xml:space="preserve"> рада подала заявку на приєднання до Міжнародної хартії відкритих даних. Проведена </w:t>
            </w:r>
            <w:r w:rsidRPr="00C33DC0">
              <w:lastRenderedPageBreak/>
              <w:t>комунікаційна кампанія щодо впровадження принципів Хартії міською радою та її виконавчими органами</w:t>
            </w:r>
          </w:p>
        </w:tc>
        <w:tc>
          <w:tcPr>
            <w:tcW w:w="2268" w:type="dxa"/>
          </w:tcPr>
          <w:p w:rsidR="00E77415" w:rsidRDefault="00E77415" w:rsidP="00BD7B87">
            <w:pPr>
              <w:jc w:val="center"/>
              <w:rPr>
                <w:b/>
              </w:rPr>
            </w:pPr>
          </w:p>
        </w:tc>
      </w:tr>
      <w:tr w:rsidR="00E77415" w:rsidTr="008E5188">
        <w:tc>
          <w:tcPr>
            <w:tcW w:w="2547" w:type="dxa"/>
          </w:tcPr>
          <w:p w:rsidR="00E77415" w:rsidRDefault="00C33DC0" w:rsidP="00D37DA0">
            <w:pPr>
              <w:jc w:val="left"/>
            </w:pPr>
            <w:r>
              <w:t xml:space="preserve">10.2. Участь керівництва та представників Городоцької міської  ради в національних та міжнародних проєктах/ініціативах </w:t>
            </w:r>
          </w:p>
        </w:tc>
        <w:tc>
          <w:tcPr>
            <w:tcW w:w="1559" w:type="dxa"/>
          </w:tcPr>
          <w:p w:rsidR="00E77415" w:rsidRDefault="00C33DC0" w:rsidP="00BD7B87">
            <w:pPr>
              <w:jc w:val="center"/>
            </w:pPr>
            <w:r>
              <w:t>01.07.2024 постійно</w:t>
            </w:r>
          </w:p>
        </w:tc>
        <w:tc>
          <w:tcPr>
            <w:tcW w:w="3119" w:type="dxa"/>
          </w:tcPr>
          <w:p w:rsidR="00E77415" w:rsidRDefault="00C33DC0" w:rsidP="00D37DA0">
            <w:pPr>
              <w:jc w:val="left"/>
            </w:pPr>
            <w:r>
              <w:t>Представники Городоцької міської ради беруть участь у програмах підвищення кваліфікації та обміну досвідом, відвідують тематичні форуми, конференції та інші заходи.</w:t>
            </w:r>
          </w:p>
        </w:tc>
        <w:tc>
          <w:tcPr>
            <w:tcW w:w="2268" w:type="dxa"/>
          </w:tcPr>
          <w:p w:rsidR="00E77415" w:rsidRDefault="00E77415" w:rsidP="00BD7B87">
            <w:pPr>
              <w:jc w:val="center"/>
              <w:rPr>
                <w:b/>
              </w:rPr>
            </w:pPr>
          </w:p>
        </w:tc>
      </w:tr>
    </w:tbl>
    <w:p w:rsidR="00BD7B87" w:rsidRDefault="00BD7B87"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r>
        <w:rPr>
          <w:b/>
        </w:rPr>
        <w:t>Міський голова                                              Володимир РЕМЕНЯК</w:t>
      </w: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Default="00C33DC0" w:rsidP="00BD7B87">
      <w:pPr>
        <w:ind w:firstLine="540"/>
        <w:jc w:val="center"/>
        <w:rPr>
          <w:b/>
        </w:rPr>
      </w:pPr>
    </w:p>
    <w:p w:rsidR="00C33DC0" w:rsidRPr="00C33DC0" w:rsidRDefault="00C33DC0" w:rsidP="00C33DC0">
      <w:pPr>
        <w:ind w:firstLine="540"/>
        <w:jc w:val="right"/>
        <w:rPr>
          <w:b/>
        </w:rPr>
      </w:pPr>
      <w:r w:rsidRPr="00C33DC0">
        <w:rPr>
          <w:b/>
        </w:rPr>
        <w:lastRenderedPageBreak/>
        <w:t xml:space="preserve">APPROVED </w:t>
      </w:r>
    </w:p>
    <w:p w:rsidR="00C33DC0" w:rsidRPr="00C33DC0" w:rsidRDefault="00C33DC0" w:rsidP="00C33DC0">
      <w:pPr>
        <w:ind w:firstLine="540"/>
        <w:jc w:val="center"/>
        <w:rPr>
          <w:b/>
        </w:rPr>
      </w:pPr>
      <w:r>
        <w:rPr>
          <w:b/>
        </w:rPr>
        <w:t xml:space="preserve">                                                                             </w:t>
      </w:r>
      <w:r w:rsidRPr="00C33DC0">
        <w:rPr>
          <w:b/>
        </w:rPr>
        <w:t xml:space="preserve">Decision </w:t>
      </w:r>
    </w:p>
    <w:p w:rsidR="00C33DC0" w:rsidRPr="00C33DC0" w:rsidRDefault="00C33DC0" w:rsidP="00C33DC0">
      <w:pPr>
        <w:ind w:firstLine="540"/>
        <w:jc w:val="right"/>
        <w:rPr>
          <w:b/>
        </w:rPr>
      </w:pPr>
      <w:r w:rsidRPr="00C33DC0">
        <w:rPr>
          <w:b/>
        </w:rPr>
        <w:t xml:space="preserve">of __.__.____ №__ </w:t>
      </w:r>
    </w:p>
    <w:p w:rsidR="00C33DC0" w:rsidRPr="00C33DC0" w:rsidRDefault="00C33DC0" w:rsidP="00BD7B87">
      <w:pPr>
        <w:ind w:firstLine="540"/>
        <w:jc w:val="center"/>
        <w:rPr>
          <w:b/>
        </w:rPr>
      </w:pPr>
    </w:p>
    <w:p w:rsidR="00C33DC0" w:rsidRDefault="00C33DC0" w:rsidP="00BD7B87">
      <w:pPr>
        <w:ind w:firstLine="540"/>
        <w:jc w:val="center"/>
      </w:pPr>
    </w:p>
    <w:p w:rsidR="00C33DC0" w:rsidRPr="00C33DC0" w:rsidRDefault="00C33DC0" w:rsidP="00BD7B87">
      <w:pPr>
        <w:ind w:firstLine="540"/>
        <w:jc w:val="center"/>
        <w:rPr>
          <w:b/>
        </w:rPr>
      </w:pPr>
      <w:r w:rsidRPr="00C33DC0">
        <w:rPr>
          <w:b/>
        </w:rPr>
        <w:t>ACTION PLAN</w:t>
      </w:r>
    </w:p>
    <w:p w:rsidR="00C33DC0" w:rsidRPr="00C33DC0" w:rsidRDefault="00C33DC0" w:rsidP="00BD7B87">
      <w:pPr>
        <w:ind w:firstLine="540"/>
        <w:jc w:val="center"/>
        <w:rPr>
          <w:b/>
        </w:rPr>
      </w:pPr>
      <w:r w:rsidRPr="00C33DC0">
        <w:rPr>
          <w:b/>
        </w:rPr>
        <w:t xml:space="preserve"> for implementation of the open data policy in </w:t>
      </w:r>
      <w:r w:rsidRPr="00C33DC0">
        <w:rPr>
          <w:b/>
          <w:lang w:val="en-US"/>
        </w:rPr>
        <w:t xml:space="preserve">Horodok city council </w:t>
      </w:r>
      <w:r w:rsidRPr="00C33DC0">
        <w:rPr>
          <w:b/>
        </w:rPr>
        <w:t xml:space="preserve"> </w:t>
      </w:r>
    </w:p>
    <w:p w:rsidR="00C33DC0" w:rsidRDefault="00C33DC0" w:rsidP="00BD7B87">
      <w:pPr>
        <w:ind w:firstLine="540"/>
        <w:jc w:val="center"/>
        <w:rPr>
          <w:b/>
        </w:rPr>
      </w:pPr>
      <w:r w:rsidRPr="00C33DC0">
        <w:rPr>
          <w:b/>
        </w:rPr>
        <w:t xml:space="preserve"> at 2024 - 2025 years</w:t>
      </w:r>
    </w:p>
    <w:p w:rsidR="00C33DC0" w:rsidRDefault="00C33DC0" w:rsidP="00BD7B87">
      <w:pPr>
        <w:ind w:firstLine="540"/>
        <w:jc w:val="center"/>
        <w:rPr>
          <w:b/>
        </w:rPr>
      </w:pPr>
    </w:p>
    <w:tbl>
      <w:tblPr>
        <w:tblStyle w:val="a7"/>
        <w:tblW w:w="0" w:type="auto"/>
        <w:tblLook w:val="04A0" w:firstRow="1" w:lastRow="0" w:firstColumn="1" w:lastColumn="0" w:noHBand="0" w:noVBand="1"/>
      </w:tblPr>
      <w:tblGrid>
        <w:gridCol w:w="2581"/>
        <w:gridCol w:w="1971"/>
        <w:gridCol w:w="3311"/>
        <w:gridCol w:w="1482"/>
      </w:tblGrid>
      <w:tr w:rsidR="009955AB" w:rsidRPr="00C33DC0" w:rsidTr="00A91B3A">
        <w:tc>
          <w:tcPr>
            <w:tcW w:w="2581" w:type="dxa"/>
          </w:tcPr>
          <w:p w:rsidR="00C33DC0" w:rsidRPr="00C33DC0" w:rsidRDefault="00C33DC0" w:rsidP="00BD7B87">
            <w:pPr>
              <w:jc w:val="center"/>
              <w:rPr>
                <w:b/>
              </w:rPr>
            </w:pPr>
            <w:r w:rsidRPr="00C33DC0">
              <w:rPr>
                <w:b/>
              </w:rPr>
              <w:t>Tasks</w:t>
            </w:r>
          </w:p>
        </w:tc>
        <w:tc>
          <w:tcPr>
            <w:tcW w:w="1971" w:type="dxa"/>
          </w:tcPr>
          <w:p w:rsidR="00C33DC0" w:rsidRPr="00C33DC0" w:rsidRDefault="00C33DC0" w:rsidP="00BD7B87">
            <w:pPr>
              <w:jc w:val="center"/>
              <w:rPr>
                <w:b/>
              </w:rPr>
            </w:pPr>
            <w:r w:rsidRPr="00C33DC0">
              <w:rPr>
                <w:b/>
              </w:rPr>
              <w:t>The time frame for completion</w:t>
            </w:r>
          </w:p>
        </w:tc>
        <w:tc>
          <w:tcPr>
            <w:tcW w:w="3311" w:type="dxa"/>
          </w:tcPr>
          <w:p w:rsidR="00C33DC0" w:rsidRPr="00C33DC0" w:rsidRDefault="00C33DC0" w:rsidP="00BD7B87">
            <w:pPr>
              <w:jc w:val="center"/>
              <w:rPr>
                <w:b/>
              </w:rPr>
            </w:pPr>
            <w:r w:rsidRPr="00C33DC0">
              <w:rPr>
                <w:b/>
              </w:rPr>
              <w:t xml:space="preserve">Key performance indicators </w:t>
            </w:r>
          </w:p>
        </w:tc>
        <w:tc>
          <w:tcPr>
            <w:tcW w:w="1482" w:type="dxa"/>
          </w:tcPr>
          <w:p w:rsidR="00C33DC0" w:rsidRPr="00C33DC0" w:rsidRDefault="00C33DC0" w:rsidP="00BD7B87">
            <w:pPr>
              <w:jc w:val="center"/>
              <w:rPr>
                <w:b/>
              </w:rPr>
            </w:pPr>
            <w:r w:rsidRPr="00C33DC0">
              <w:rPr>
                <w:b/>
              </w:rPr>
              <w:t>Executor</w:t>
            </w:r>
          </w:p>
        </w:tc>
      </w:tr>
      <w:tr w:rsidR="00C33DC0" w:rsidTr="002F49BA">
        <w:tc>
          <w:tcPr>
            <w:tcW w:w="9345" w:type="dxa"/>
            <w:gridSpan w:val="4"/>
          </w:tcPr>
          <w:p w:rsidR="00C33DC0" w:rsidRPr="00A91B3A" w:rsidRDefault="00A91B3A" w:rsidP="00BD7B87">
            <w:pPr>
              <w:jc w:val="center"/>
              <w:rPr>
                <w:b/>
              </w:rPr>
            </w:pPr>
            <w:r w:rsidRPr="00A91B3A">
              <w:rPr>
                <w:b/>
              </w:rPr>
              <w:t>1. Streamlining the legal framework for open data</w:t>
            </w:r>
          </w:p>
        </w:tc>
      </w:tr>
      <w:tr w:rsidR="00FB177A" w:rsidTr="00A91B3A">
        <w:tc>
          <w:tcPr>
            <w:tcW w:w="2581" w:type="dxa"/>
          </w:tcPr>
          <w:p w:rsidR="00C33DC0" w:rsidRPr="00C33DC0" w:rsidRDefault="00A91B3A" w:rsidP="00A91B3A">
            <w:pPr>
              <w:jc w:val="left"/>
              <w:rPr>
                <w:b/>
                <w:lang w:val="en-US"/>
              </w:rPr>
            </w:pPr>
            <w:r>
              <w:t xml:space="preserve">1.1. Approval of internal regulations governing the publication of public information in open data. </w:t>
            </w:r>
          </w:p>
        </w:tc>
        <w:tc>
          <w:tcPr>
            <w:tcW w:w="1971" w:type="dxa"/>
          </w:tcPr>
          <w:p w:rsidR="00C33DC0" w:rsidRDefault="00A91B3A" w:rsidP="00A91B3A">
            <w:pPr>
              <w:jc w:val="center"/>
              <w:rPr>
                <w:b/>
              </w:rPr>
            </w:pPr>
            <w:r>
              <w:t>01.06.2024</w:t>
            </w:r>
          </w:p>
        </w:tc>
        <w:tc>
          <w:tcPr>
            <w:tcW w:w="3311" w:type="dxa"/>
          </w:tcPr>
          <w:p w:rsidR="00C33DC0" w:rsidRPr="00A91B3A" w:rsidRDefault="00A91B3A" w:rsidP="00A91B3A">
            <w:pPr>
              <w:jc w:val="left"/>
            </w:pPr>
            <w:r w:rsidRPr="00A91B3A">
              <w:t xml:space="preserve">The Regulation or Order on </w:t>
            </w:r>
            <w:r w:rsidRPr="00A91B3A">
              <w:rPr>
                <w:lang w:val="en-US"/>
              </w:rPr>
              <w:t xml:space="preserve">Horodok city council </w:t>
            </w:r>
            <w:r w:rsidRPr="00A91B3A">
              <w:t xml:space="preserve"> data sets to be published in the form of open data was prepared and adopted.</w:t>
            </w:r>
          </w:p>
        </w:tc>
        <w:tc>
          <w:tcPr>
            <w:tcW w:w="1482" w:type="dxa"/>
          </w:tcPr>
          <w:p w:rsidR="00C33DC0" w:rsidRDefault="00C33DC0" w:rsidP="00BD7B87">
            <w:pPr>
              <w:jc w:val="center"/>
              <w:rPr>
                <w:b/>
              </w:rPr>
            </w:pPr>
          </w:p>
        </w:tc>
      </w:tr>
      <w:tr w:rsidR="00FB177A" w:rsidTr="00A91B3A">
        <w:tc>
          <w:tcPr>
            <w:tcW w:w="2581" w:type="dxa"/>
          </w:tcPr>
          <w:p w:rsidR="00A91B3A" w:rsidRDefault="00A91B3A" w:rsidP="00A91B3A">
            <w:pPr>
              <w:jc w:val="left"/>
            </w:pPr>
            <w:r>
              <w:t xml:space="preserve">1.2. Identify the responsible persons for developing open data and publishing datasets, and develop and amend their job descriptions. </w:t>
            </w:r>
          </w:p>
        </w:tc>
        <w:tc>
          <w:tcPr>
            <w:tcW w:w="1971" w:type="dxa"/>
          </w:tcPr>
          <w:p w:rsidR="00A91B3A" w:rsidRDefault="00A91B3A" w:rsidP="00A91B3A">
            <w:pPr>
              <w:jc w:val="center"/>
            </w:pPr>
            <w:r>
              <w:t>01.06.2024</w:t>
            </w:r>
          </w:p>
        </w:tc>
        <w:tc>
          <w:tcPr>
            <w:tcW w:w="3311" w:type="dxa"/>
          </w:tcPr>
          <w:p w:rsidR="00A91B3A" w:rsidRPr="00A91B3A" w:rsidRDefault="00A91B3A" w:rsidP="00A91B3A">
            <w:pPr>
              <w:jc w:val="left"/>
            </w:pPr>
            <w:r>
              <w:t>Persons responsible for open data development and dataset publication have been identified. Amendments to their job descriptions have been prepared and approved.</w:t>
            </w:r>
          </w:p>
        </w:tc>
        <w:tc>
          <w:tcPr>
            <w:tcW w:w="1482" w:type="dxa"/>
          </w:tcPr>
          <w:p w:rsidR="00A91B3A" w:rsidRDefault="00A91B3A" w:rsidP="00BD7B87">
            <w:pPr>
              <w:jc w:val="center"/>
              <w:rPr>
                <w:b/>
              </w:rPr>
            </w:pPr>
          </w:p>
        </w:tc>
      </w:tr>
      <w:tr w:rsidR="00A91B3A" w:rsidTr="005137CF">
        <w:tc>
          <w:tcPr>
            <w:tcW w:w="9345" w:type="dxa"/>
            <w:gridSpan w:val="4"/>
          </w:tcPr>
          <w:p w:rsidR="00A91B3A" w:rsidRPr="00A91B3A" w:rsidRDefault="00A91B3A" w:rsidP="00BD7B87">
            <w:pPr>
              <w:jc w:val="center"/>
              <w:rPr>
                <w:b/>
              </w:rPr>
            </w:pPr>
            <w:r w:rsidRPr="00A91B3A">
              <w:rPr>
                <w:b/>
              </w:rPr>
              <w:t>2. Staffing and organizational support</w:t>
            </w:r>
          </w:p>
        </w:tc>
      </w:tr>
      <w:tr w:rsidR="00FB177A" w:rsidTr="00A91B3A">
        <w:tc>
          <w:tcPr>
            <w:tcW w:w="2581" w:type="dxa"/>
          </w:tcPr>
          <w:p w:rsidR="00A91B3A" w:rsidRDefault="00A91B3A" w:rsidP="00A91B3A">
            <w:pPr>
              <w:jc w:val="left"/>
            </w:pPr>
            <w:r>
              <w:t xml:space="preserve">2.1. Developing the professional competencies of the person responsible for developing and publishing open data sets. </w:t>
            </w:r>
          </w:p>
        </w:tc>
        <w:tc>
          <w:tcPr>
            <w:tcW w:w="1971" w:type="dxa"/>
          </w:tcPr>
          <w:p w:rsidR="00A91B3A" w:rsidRDefault="00A91B3A" w:rsidP="00A91B3A">
            <w:pPr>
              <w:jc w:val="center"/>
            </w:pPr>
            <w:r>
              <w:t>01.06.2024</w:t>
            </w:r>
          </w:p>
        </w:tc>
        <w:tc>
          <w:tcPr>
            <w:tcW w:w="3311" w:type="dxa"/>
          </w:tcPr>
          <w:p w:rsidR="00A91B3A" w:rsidRDefault="00A91B3A" w:rsidP="00A91B3A">
            <w:pPr>
              <w:jc w:val="left"/>
            </w:pPr>
            <w:r>
              <w:t>The person responsible for open data development and dataset publication has completed at least two training courses to improve their open data skills and has all the necessary knowledge and skills to ensure the proper quality of open data.</w:t>
            </w:r>
          </w:p>
        </w:tc>
        <w:tc>
          <w:tcPr>
            <w:tcW w:w="1482" w:type="dxa"/>
          </w:tcPr>
          <w:p w:rsidR="00A91B3A" w:rsidRDefault="00A91B3A" w:rsidP="00BD7B87">
            <w:pPr>
              <w:jc w:val="center"/>
              <w:rPr>
                <w:b/>
              </w:rPr>
            </w:pPr>
          </w:p>
        </w:tc>
      </w:tr>
      <w:tr w:rsidR="00FB177A" w:rsidTr="00A91B3A">
        <w:tc>
          <w:tcPr>
            <w:tcW w:w="2581" w:type="dxa"/>
          </w:tcPr>
          <w:p w:rsidR="00A91B3A" w:rsidRDefault="00A91B3A" w:rsidP="00A91B3A">
            <w:pPr>
              <w:jc w:val="left"/>
            </w:pPr>
            <w:r>
              <w:t xml:space="preserve">2.2. Increasing open data knowledge and skills among public officials. </w:t>
            </w:r>
          </w:p>
        </w:tc>
        <w:tc>
          <w:tcPr>
            <w:tcW w:w="1971" w:type="dxa"/>
          </w:tcPr>
          <w:p w:rsidR="00A91B3A" w:rsidRDefault="00A91B3A" w:rsidP="00A91B3A">
            <w:pPr>
              <w:jc w:val="center"/>
            </w:pPr>
            <w:r>
              <w:t>Ongoing</w:t>
            </w:r>
          </w:p>
        </w:tc>
        <w:tc>
          <w:tcPr>
            <w:tcW w:w="3311" w:type="dxa"/>
          </w:tcPr>
          <w:p w:rsidR="00A91B3A" w:rsidRDefault="00A91B3A" w:rsidP="00A91B3A">
            <w:pPr>
              <w:jc w:val="left"/>
            </w:pPr>
            <w:r>
              <w:t xml:space="preserve">Officials completed an online course on open data publishing. The Department for Digital Development of the Lviv Regional State Administration provides group and individual </w:t>
            </w:r>
            <w:r>
              <w:lastRenderedPageBreak/>
              <w:t>consultations on preparing, publishing, and updating datasets. They use methodological materials from the Ministry of Digital Transformation of Ukraine.</w:t>
            </w:r>
          </w:p>
        </w:tc>
        <w:tc>
          <w:tcPr>
            <w:tcW w:w="1482" w:type="dxa"/>
          </w:tcPr>
          <w:p w:rsidR="00A91B3A" w:rsidRDefault="00A91B3A" w:rsidP="00BD7B87">
            <w:pPr>
              <w:jc w:val="center"/>
              <w:rPr>
                <w:b/>
              </w:rPr>
            </w:pPr>
          </w:p>
        </w:tc>
      </w:tr>
      <w:tr w:rsidR="00FB177A" w:rsidTr="00A91B3A">
        <w:trPr>
          <w:trHeight w:val="3797"/>
        </w:trPr>
        <w:tc>
          <w:tcPr>
            <w:tcW w:w="2581" w:type="dxa"/>
          </w:tcPr>
          <w:p w:rsidR="00A91B3A" w:rsidRDefault="00A91B3A" w:rsidP="00A91B3A">
            <w:pPr>
              <w:jc w:val="left"/>
            </w:pPr>
            <w:r>
              <w:t xml:space="preserve">2.3. Create a system to identify the best information managers </w:t>
            </w:r>
          </w:p>
        </w:tc>
        <w:tc>
          <w:tcPr>
            <w:tcW w:w="1971" w:type="dxa"/>
          </w:tcPr>
          <w:p w:rsidR="00A91B3A" w:rsidRDefault="00A91B3A" w:rsidP="00A91B3A">
            <w:pPr>
              <w:jc w:val="center"/>
            </w:pPr>
            <w:r>
              <w:t>01.09.2024</w:t>
            </w:r>
          </w:p>
        </w:tc>
        <w:tc>
          <w:tcPr>
            <w:tcW w:w="3311" w:type="dxa"/>
          </w:tcPr>
          <w:p w:rsidR="00A91B3A" w:rsidRDefault="00A91B3A" w:rsidP="00A91B3A">
            <w:pPr>
              <w:jc w:val="left"/>
            </w:pPr>
            <w:r>
              <w:t>Based on the Digital Development Department's methodological recommendations, a rating of the information managers of the</w:t>
            </w:r>
            <w:r w:rsidRPr="00C33DC0">
              <w:rPr>
                <w:b/>
                <w:lang w:val="en-US"/>
              </w:rPr>
              <w:t xml:space="preserve"> Horodok city council </w:t>
            </w:r>
            <w:r w:rsidRPr="00C33DC0">
              <w:rPr>
                <w:b/>
              </w:rPr>
              <w:t xml:space="preserve"> </w:t>
            </w:r>
            <w:r>
              <w:t>regarding the quality of open data was compiled</w:t>
            </w:r>
          </w:p>
        </w:tc>
        <w:tc>
          <w:tcPr>
            <w:tcW w:w="1482" w:type="dxa"/>
          </w:tcPr>
          <w:p w:rsidR="00A91B3A" w:rsidRDefault="00A91B3A" w:rsidP="00BD7B87">
            <w:pPr>
              <w:jc w:val="center"/>
              <w:rPr>
                <w:b/>
              </w:rPr>
            </w:pPr>
          </w:p>
        </w:tc>
      </w:tr>
      <w:tr w:rsidR="00A91B3A" w:rsidTr="00251871">
        <w:tc>
          <w:tcPr>
            <w:tcW w:w="9345" w:type="dxa"/>
            <w:gridSpan w:val="4"/>
          </w:tcPr>
          <w:p w:rsidR="00A91B3A" w:rsidRPr="00A91B3A" w:rsidRDefault="00A91B3A" w:rsidP="00BD7B87">
            <w:pPr>
              <w:jc w:val="center"/>
              <w:rPr>
                <w:b/>
              </w:rPr>
            </w:pPr>
            <w:r w:rsidRPr="00A91B3A">
              <w:rPr>
                <w:b/>
              </w:rPr>
              <w:t>3. Development of the Local Open Data Portal of Lviv Oblast</w:t>
            </w:r>
          </w:p>
        </w:tc>
      </w:tr>
      <w:tr w:rsidR="00A91B3A" w:rsidTr="00A91B3A">
        <w:tc>
          <w:tcPr>
            <w:tcW w:w="2581" w:type="dxa"/>
          </w:tcPr>
          <w:p w:rsidR="00A91B3A" w:rsidRDefault="00A91B3A" w:rsidP="00A91B3A">
            <w:pPr>
              <w:jc w:val="left"/>
            </w:pPr>
            <w:r>
              <w:t xml:space="preserve">3.1 Registration of a city/township/village council as an administrator on the Local Open Data Portal of the Lviv region </w:t>
            </w:r>
          </w:p>
        </w:tc>
        <w:tc>
          <w:tcPr>
            <w:tcW w:w="1971" w:type="dxa"/>
          </w:tcPr>
          <w:p w:rsidR="00A91B3A" w:rsidRDefault="00A91B3A" w:rsidP="00A91B3A">
            <w:pPr>
              <w:jc w:val="center"/>
            </w:pPr>
            <w:r>
              <w:t>01.07.2024</w:t>
            </w:r>
          </w:p>
        </w:tc>
        <w:tc>
          <w:tcPr>
            <w:tcW w:w="3311" w:type="dxa"/>
          </w:tcPr>
          <w:p w:rsidR="00A91B3A" w:rsidRDefault="00A91B3A" w:rsidP="00A91B3A">
            <w:pPr>
              <w:jc w:val="left"/>
            </w:pPr>
            <w:r>
              <w:t>The person responsible for developing open data and publishing datasets registers on the Local Open Data Portal of the Lviv region and submits the registration data to the Digital Development Department to create an account of the city/township/village council as an information manager</w:t>
            </w:r>
          </w:p>
        </w:tc>
        <w:tc>
          <w:tcPr>
            <w:tcW w:w="1482" w:type="dxa"/>
          </w:tcPr>
          <w:p w:rsidR="00A91B3A" w:rsidRDefault="00A91B3A" w:rsidP="00BD7B87">
            <w:pPr>
              <w:jc w:val="center"/>
              <w:rPr>
                <w:b/>
              </w:rPr>
            </w:pPr>
          </w:p>
        </w:tc>
      </w:tr>
      <w:tr w:rsidR="00A91B3A" w:rsidTr="00A91B3A">
        <w:tc>
          <w:tcPr>
            <w:tcW w:w="2581" w:type="dxa"/>
          </w:tcPr>
          <w:p w:rsidR="00A91B3A" w:rsidRDefault="00A91B3A" w:rsidP="00A91B3A">
            <w:pPr>
              <w:jc w:val="left"/>
            </w:pPr>
            <w:r>
              <w:t xml:space="preserve">3.2 Publication of datasets from the section "All information administrators (according to their competence)" on the Local Open Data Portal of Lviv Region. List of datasets to be published in open data approved by the </w:t>
            </w:r>
            <w:r>
              <w:lastRenderedPageBreak/>
              <w:t xml:space="preserve">Cabinet of Ministers of Ukraine on 21 October 2015, No. 835 </w:t>
            </w:r>
          </w:p>
        </w:tc>
        <w:tc>
          <w:tcPr>
            <w:tcW w:w="1971" w:type="dxa"/>
          </w:tcPr>
          <w:p w:rsidR="00A91B3A" w:rsidRDefault="00A91B3A" w:rsidP="00A91B3A">
            <w:pPr>
              <w:jc w:val="center"/>
            </w:pPr>
            <w:r>
              <w:lastRenderedPageBreak/>
              <w:t>01.09.2024</w:t>
            </w:r>
          </w:p>
        </w:tc>
        <w:tc>
          <w:tcPr>
            <w:tcW w:w="3311" w:type="dxa"/>
          </w:tcPr>
          <w:p w:rsidR="00A91B3A" w:rsidRDefault="00A91B3A" w:rsidP="00A91B3A">
            <w:pPr>
              <w:jc w:val="left"/>
            </w:pPr>
            <w:r>
              <w:t xml:space="preserve">Datasets are published by the requirements of the section "All information holders (according to their competence)." The list of datasets published in the form of open data was approved by Resolution of the Cabinet of Ministers of Ukraine No. 835 of 21 October 2015, by the recommendations of the Ministry of Digital </w:t>
            </w:r>
            <w:r>
              <w:lastRenderedPageBreak/>
              <w:t>Transformation of Ukraine (https://data.gov.ua/pages/8 35-rec-index).</w:t>
            </w:r>
          </w:p>
        </w:tc>
        <w:tc>
          <w:tcPr>
            <w:tcW w:w="1482" w:type="dxa"/>
          </w:tcPr>
          <w:p w:rsidR="00A91B3A" w:rsidRDefault="00A91B3A" w:rsidP="00BD7B87">
            <w:pPr>
              <w:jc w:val="center"/>
              <w:rPr>
                <w:b/>
              </w:rPr>
            </w:pPr>
          </w:p>
        </w:tc>
      </w:tr>
      <w:tr w:rsidR="00A91B3A" w:rsidTr="00A91B3A">
        <w:tc>
          <w:tcPr>
            <w:tcW w:w="2581" w:type="dxa"/>
          </w:tcPr>
          <w:p w:rsidR="00A91B3A" w:rsidRDefault="00A91B3A" w:rsidP="00A91B3A">
            <w:pPr>
              <w:jc w:val="left"/>
            </w:pPr>
            <w:r>
              <w:t xml:space="preserve">3.3 Publication on the Local Open Data Portal of Lviv Region of datasets from the section "Local selfgovernment bodies" of the List of datasets to be published in the form of open data, approved by the Resolution of the Cabinet of Ministers of Ukraine of 21 October 2015 No. 835. </w:t>
            </w:r>
          </w:p>
        </w:tc>
        <w:tc>
          <w:tcPr>
            <w:tcW w:w="1971" w:type="dxa"/>
          </w:tcPr>
          <w:p w:rsidR="00A91B3A" w:rsidRDefault="00A91B3A" w:rsidP="00A91B3A">
            <w:pPr>
              <w:jc w:val="center"/>
            </w:pPr>
            <w:r>
              <w:t>01.09.2024 - Ongoing</w:t>
            </w:r>
          </w:p>
        </w:tc>
        <w:tc>
          <w:tcPr>
            <w:tcW w:w="3311" w:type="dxa"/>
          </w:tcPr>
          <w:p w:rsidR="00A91B3A" w:rsidRDefault="00A91B3A" w:rsidP="00A91B3A">
            <w:pPr>
              <w:jc w:val="left"/>
            </w:pPr>
            <w:r>
              <w:t>The datasets are published by the requirements of the section "Local selfgovernment bodies" of the list of datasets to be published in the form of open data, approved by Resolution of the Cabinet of Ministers of Ukraine No. 835 of 21 October 2015 and by the recommendations of the Ministry of Digital Transformation of Ukraine (https://data.gov.ua/pages/8 35-rec-index).</w:t>
            </w:r>
          </w:p>
        </w:tc>
        <w:tc>
          <w:tcPr>
            <w:tcW w:w="1482" w:type="dxa"/>
          </w:tcPr>
          <w:p w:rsidR="00A91B3A" w:rsidRDefault="00A91B3A" w:rsidP="00BD7B87">
            <w:pPr>
              <w:jc w:val="center"/>
              <w:rPr>
                <w:b/>
              </w:rPr>
            </w:pPr>
          </w:p>
        </w:tc>
      </w:tr>
      <w:tr w:rsidR="00A91B3A" w:rsidTr="00A20B1A">
        <w:tc>
          <w:tcPr>
            <w:tcW w:w="9345" w:type="dxa"/>
            <w:gridSpan w:val="4"/>
          </w:tcPr>
          <w:p w:rsidR="00A91B3A" w:rsidRPr="00A91B3A" w:rsidRDefault="00A91B3A" w:rsidP="00BD7B87">
            <w:pPr>
              <w:jc w:val="center"/>
              <w:rPr>
                <w:b/>
              </w:rPr>
            </w:pPr>
            <w:r w:rsidRPr="00A91B3A">
              <w:rPr>
                <w:b/>
              </w:rPr>
              <w:t>4. 4. Financial support</w:t>
            </w:r>
          </w:p>
        </w:tc>
      </w:tr>
      <w:tr w:rsidR="00A91B3A" w:rsidTr="00A91B3A">
        <w:tc>
          <w:tcPr>
            <w:tcW w:w="2581" w:type="dxa"/>
          </w:tcPr>
          <w:p w:rsidR="00A91B3A" w:rsidRDefault="00A91B3A" w:rsidP="00A91B3A">
            <w:pPr>
              <w:jc w:val="left"/>
            </w:pPr>
            <w:r>
              <w:t xml:space="preserve">4.1 If necessary, amend the Local Informatisation </w:t>
            </w:r>
          </w:p>
        </w:tc>
        <w:tc>
          <w:tcPr>
            <w:tcW w:w="1971" w:type="dxa"/>
          </w:tcPr>
          <w:p w:rsidR="00A91B3A" w:rsidRDefault="00A91B3A" w:rsidP="00A91B3A">
            <w:pPr>
              <w:jc w:val="center"/>
            </w:pPr>
            <w:r>
              <w:t>Ongoing</w:t>
            </w:r>
          </w:p>
        </w:tc>
        <w:tc>
          <w:tcPr>
            <w:tcW w:w="3311" w:type="dxa"/>
          </w:tcPr>
          <w:p w:rsidR="00A91B3A" w:rsidRDefault="00A91B3A" w:rsidP="00A91B3A">
            <w:pPr>
              <w:jc w:val="left"/>
            </w:pPr>
            <w:r>
              <w:t>Provide funding for upgrading the software of information managers to Programme to finance the development of open data. improve the quality of datasets (if necessary).</w:t>
            </w:r>
          </w:p>
        </w:tc>
        <w:tc>
          <w:tcPr>
            <w:tcW w:w="1482" w:type="dxa"/>
          </w:tcPr>
          <w:p w:rsidR="00A91B3A" w:rsidRDefault="00A91B3A" w:rsidP="00BD7B87">
            <w:pPr>
              <w:jc w:val="center"/>
              <w:rPr>
                <w:b/>
              </w:rPr>
            </w:pPr>
          </w:p>
        </w:tc>
      </w:tr>
      <w:tr w:rsidR="009955AB" w:rsidTr="00A91B3A">
        <w:tc>
          <w:tcPr>
            <w:tcW w:w="2581" w:type="dxa"/>
          </w:tcPr>
          <w:p w:rsidR="009955AB" w:rsidRDefault="009955AB" w:rsidP="00A91B3A">
            <w:pPr>
              <w:jc w:val="left"/>
            </w:pPr>
            <w:r>
              <w:t xml:space="preserve">4.2. Participate in open data initiatives, writing projects, and attracting international technical support </w:t>
            </w:r>
          </w:p>
        </w:tc>
        <w:tc>
          <w:tcPr>
            <w:tcW w:w="1971" w:type="dxa"/>
          </w:tcPr>
          <w:p w:rsidR="009955AB" w:rsidRDefault="009955AB" w:rsidP="00A91B3A">
            <w:pPr>
              <w:jc w:val="center"/>
            </w:pPr>
            <w:r>
              <w:t>Ongoing</w:t>
            </w:r>
          </w:p>
        </w:tc>
        <w:tc>
          <w:tcPr>
            <w:tcW w:w="3311" w:type="dxa"/>
          </w:tcPr>
          <w:p w:rsidR="009955AB" w:rsidRDefault="009955AB" w:rsidP="00A91B3A">
            <w:pPr>
              <w:jc w:val="left"/>
            </w:pPr>
            <w:r w:rsidRPr="00C33DC0">
              <w:rPr>
                <w:b/>
                <w:lang w:val="en-US"/>
              </w:rPr>
              <w:t xml:space="preserve">Horodok city </w:t>
            </w:r>
            <w:proofErr w:type="gramStart"/>
            <w:r w:rsidRPr="00C33DC0">
              <w:rPr>
                <w:b/>
                <w:lang w:val="en-US"/>
              </w:rPr>
              <w:t xml:space="preserve">council </w:t>
            </w:r>
            <w:r w:rsidRPr="00C33DC0">
              <w:rPr>
                <w:b/>
              </w:rPr>
              <w:t xml:space="preserve"> </w:t>
            </w:r>
            <w:r>
              <w:t>participates</w:t>
            </w:r>
            <w:proofErr w:type="gramEnd"/>
            <w:r>
              <w:t xml:space="preserve"> in international technical support programmes. Programmes are systematically monitored, projects are developed, and applications are submitted.</w:t>
            </w:r>
          </w:p>
        </w:tc>
        <w:tc>
          <w:tcPr>
            <w:tcW w:w="1482" w:type="dxa"/>
          </w:tcPr>
          <w:p w:rsidR="009955AB" w:rsidRDefault="009955AB" w:rsidP="00BD7B87">
            <w:pPr>
              <w:jc w:val="center"/>
              <w:rPr>
                <w:b/>
              </w:rPr>
            </w:pPr>
          </w:p>
        </w:tc>
      </w:tr>
      <w:tr w:rsidR="009955AB" w:rsidTr="002E7FDD">
        <w:tc>
          <w:tcPr>
            <w:tcW w:w="9345" w:type="dxa"/>
            <w:gridSpan w:val="4"/>
          </w:tcPr>
          <w:p w:rsidR="009955AB" w:rsidRPr="009955AB" w:rsidRDefault="009955AB" w:rsidP="00BD7B87">
            <w:pPr>
              <w:jc w:val="center"/>
              <w:rPr>
                <w:b/>
              </w:rPr>
            </w:pPr>
            <w:r w:rsidRPr="009955AB">
              <w:rPr>
                <w:b/>
              </w:rPr>
              <w:t>5. Improving the quality of data management</w:t>
            </w:r>
          </w:p>
        </w:tc>
      </w:tr>
      <w:tr w:rsidR="009955AB" w:rsidTr="00A91B3A">
        <w:tc>
          <w:tcPr>
            <w:tcW w:w="2581" w:type="dxa"/>
          </w:tcPr>
          <w:p w:rsidR="009955AB" w:rsidRDefault="009955AB" w:rsidP="00A91B3A">
            <w:pPr>
              <w:jc w:val="left"/>
            </w:pPr>
            <w:r>
              <w:t xml:space="preserve">5.1.Conducting an information audit following the Resolution of the Cabinet of Ministers of Ukraine No. 835 dated 21 October 2015 </w:t>
            </w:r>
          </w:p>
        </w:tc>
        <w:tc>
          <w:tcPr>
            <w:tcW w:w="1971" w:type="dxa"/>
          </w:tcPr>
          <w:p w:rsidR="009955AB" w:rsidRDefault="009955AB" w:rsidP="00A91B3A">
            <w:pPr>
              <w:jc w:val="center"/>
            </w:pPr>
            <w:r>
              <w:t>Ongoing</w:t>
            </w:r>
          </w:p>
        </w:tc>
        <w:tc>
          <w:tcPr>
            <w:tcW w:w="3311" w:type="dxa"/>
          </w:tcPr>
          <w:p w:rsidR="009955AB" w:rsidRPr="00C33DC0" w:rsidRDefault="009955AB" w:rsidP="00A91B3A">
            <w:pPr>
              <w:jc w:val="left"/>
              <w:rPr>
                <w:b/>
                <w:lang w:val="en-US"/>
              </w:rPr>
            </w:pPr>
            <w:r>
              <w:t>In accordance with Resolution of the Cabinet of Ministers of Ukraine No. 835 of 21 October 2015, an information audit is conducted at least once a year.</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lastRenderedPageBreak/>
              <w:t xml:space="preserve">5.2. Implementation of the results of information audit of datasets </w:t>
            </w:r>
          </w:p>
        </w:tc>
        <w:tc>
          <w:tcPr>
            <w:tcW w:w="1971" w:type="dxa"/>
          </w:tcPr>
          <w:p w:rsidR="009955AB" w:rsidRDefault="009955AB" w:rsidP="00A91B3A">
            <w:pPr>
              <w:jc w:val="center"/>
            </w:pPr>
            <w:r>
              <w:t>Ongoing</w:t>
            </w:r>
          </w:p>
        </w:tc>
        <w:tc>
          <w:tcPr>
            <w:tcW w:w="3311" w:type="dxa"/>
          </w:tcPr>
          <w:p w:rsidR="009955AB" w:rsidRPr="00C33DC0" w:rsidRDefault="009955AB" w:rsidP="00A91B3A">
            <w:pPr>
              <w:jc w:val="left"/>
              <w:rPr>
                <w:b/>
                <w:lang w:val="en-US"/>
              </w:rPr>
            </w:pPr>
            <w:r>
              <w:t>Information managers gradually implement the recommendations of the information audit, improving the quality of data sets. The structural unit responsible for implementing the open data policy provides control and methodological support.</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5.3. Creating and maintaining a dataset registry. </w:t>
            </w:r>
          </w:p>
        </w:tc>
        <w:tc>
          <w:tcPr>
            <w:tcW w:w="1971" w:type="dxa"/>
          </w:tcPr>
          <w:p w:rsidR="009955AB" w:rsidRDefault="009955AB" w:rsidP="00A91B3A">
            <w:pPr>
              <w:jc w:val="center"/>
            </w:pPr>
            <w:r>
              <w:t>Ongoing</w:t>
            </w:r>
          </w:p>
        </w:tc>
        <w:tc>
          <w:tcPr>
            <w:tcW w:w="3311" w:type="dxa"/>
          </w:tcPr>
          <w:p w:rsidR="009955AB" w:rsidRDefault="009955AB" w:rsidP="00A91B3A">
            <w:pPr>
              <w:jc w:val="left"/>
            </w:pPr>
            <w:r>
              <w:t xml:space="preserve">Based on the results of the audit, a register of </w:t>
            </w:r>
            <w:r w:rsidRPr="00C33DC0">
              <w:rPr>
                <w:b/>
                <w:lang w:val="en-US"/>
              </w:rPr>
              <w:t xml:space="preserve">Horodok city council </w:t>
            </w:r>
            <w:r w:rsidRPr="00C33DC0">
              <w:rPr>
                <w:b/>
              </w:rPr>
              <w:t xml:space="preserve"> </w:t>
            </w:r>
            <w:r>
              <w:t>records has been created. The completeness and relevance of the data in the register will be maintained (on an ongoing basis).</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5.4. Introduce quality control and monitoring of datasets. </w:t>
            </w:r>
          </w:p>
        </w:tc>
        <w:tc>
          <w:tcPr>
            <w:tcW w:w="1971" w:type="dxa"/>
          </w:tcPr>
          <w:p w:rsidR="009955AB" w:rsidRDefault="009955AB" w:rsidP="00A91B3A">
            <w:pPr>
              <w:jc w:val="center"/>
            </w:pPr>
            <w:r>
              <w:t>quarterly</w:t>
            </w:r>
          </w:p>
        </w:tc>
        <w:tc>
          <w:tcPr>
            <w:tcW w:w="3311" w:type="dxa"/>
          </w:tcPr>
          <w:p w:rsidR="009955AB" w:rsidRDefault="009955AB" w:rsidP="00A91B3A">
            <w:pPr>
              <w:jc w:val="left"/>
            </w:pPr>
            <w:r>
              <w:t>The status of the datasets' publication is monitored quarterly. The Ministry of Digital Transformation of Ukraine submits an open data disclosure, and updating is submitted to the Ministry of Digital Transformation of Ukraine</w:t>
            </w:r>
          </w:p>
        </w:tc>
        <w:tc>
          <w:tcPr>
            <w:tcW w:w="1482" w:type="dxa"/>
          </w:tcPr>
          <w:p w:rsidR="009955AB" w:rsidRDefault="009955AB" w:rsidP="00BD7B87">
            <w:pPr>
              <w:jc w:val="center"/>
              <w:rPr>
                <w:b/>
              </w:rPr>
            </w:pPr>
          </w:p>
        </w:tc>
      </w:tr>
      <w:tr w:rsidR="009955AB" w:rsidTr="009D64EC">
        <w:tc>
          <w:tcPr>
            <w:tcW w:w="9345" w:type="dxa"/>
            <w:gridSpan w:val="4"/>
          </w:tcPr>
          <w:p w:rsidR="009955AB" w:rsidRPr="009955AB" w:rsidRDefault="009955AB" w:rsidP="00BD7B87">
            <w:pPr>
              <w:jc w:val="center"/>
              <w:rPr>
                <w:b/>
              </w:rPr>
            </w:pPr>
            <w:r w:rsidRPr="009955AB">
              <w:rPr>
                <w:b/>
              </w:rPr>
              <w:t>6. Publication of datasets and their popularization</w:t>
            </w:r>
          </w:p>
        </w:tc>
      </w:tr>
      <w:tr w:rsidR="009955AB" w:rsidTr="00A91B3A">
        <w:tc>
          <w:tcPr>
            <w:tcW w:w="2581" w:type="dxa"/>
          </w:tcPr>
          <w:p w:rsidR="009955AB" w:rsidRDefault="009955AB" w:rsidP="00A91B3A">
            <w:pPr>
              <w:jc w:val="left"/>
            </w:pPr>
            <w:r>
              <w:t xml:space="preserve">6.1. Identifying priority datasets with public participation. </w:t>
            </w:r>
          </w:p>
        </w:tc>
        <w:tc>
          <w:tcPr>
            <w:tcW w:w="1971" w:type="dxa"/>
          </w:tcPr>
          <w:p w:rsidR="009955AB" w:rsidRDefault="009955AB" w:rsidP="00A91B3A">
            <w:pPr>
              <w:jc w:val="center"/>
            </w:pPr>
            <w:r>
              <w:t>01.10.2024</w:t>
            </w:r>
          </w:p>
        </w:tc>
        <w:tc>
          <w:tcPr>
            <w:tcW w:w="3311" w:type="dxa"/>
          </w:tcPr>
          <w:p w:rsidR="009955AB" w:rsidRDefault="009955AB" w:rsidP="00A91B3A">
            <w:pPr>
              <w:jc w:val="left"/>
            </w:pPr>
            <w:r>
              <w:t xml:space="preserve">The results of a public opinion poll (online survey) were taken into account when compiling and approving the List of </w:t>
            </w:r>
            <w:r w:rsidRPr="00C33DC0">
              <w:rPr>
                <w:b/>
                <w:lang w:val="en-US"/>
              </w:rPr>
              <w:t xml:space="preserve">Horodok city council </w:t>
            </w:r>
            <w:r w:rsidRPr="00C33DC0">
              <w:rPr>
                <w:b/>
              </w:rPr>
              <w:t xml:space="preserve"> </w:t>
            </w:r>
            <w:r>
              <w:t>data sets, to be published in the form of open data, the results of a public opinion poll (online survey) were taken into account.</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6.2.Ensuring publication of datasets by data managers from </w:t>
            </w:r>
          </w:p>
        </w:tc>
        <w:tc>
          <w:tcPr>
            <w:tcW w:w="1971" w:type="dxa"/>
          </w:tcPr>
          <w:p w:rsidR="009955AB" w:rsidRDefault="009955AB" w:rsidP="00A91B3A">
            <w:pPr>
              <w:jc w:val="center"/>
            </w:pPr>
            <w:r>
              <w:t>01.09.2024 and ongoing</w:t>
            </w:r>
          </w:p>
        </w:tc>
        <w:tc>
          <w:tcPr>
            <w:tcW w:w="3311" w:type="dxa"/>
          </w:tcPr>
          <w:p w:rsidR="009955AB" w:rsidRDefault="009955AB" w:rsidP="00A91B3A">
            <w:pPr>
              <w:jc w:val="left"/>
            </w:pPr>
            <w:r>
              <w:t xml:space="preserve">All sets have been published in accordance with the Resolution of the Cabinet of Ministers of </w:t>
            </w:r>
            <w:r>
              <w:lastRenderedPageBreak/>
              <w:t>Ukraine No. 835 dated 21.10.2015 (as amended).</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6.3. Introduce feedback from data users on the quality of datasets already published </w:t>
            </w:r>
          </w:p>
        </w:tc>
        <w:tc>
          <w:tcPr>
            <w:tcW w:w="1971" w:type="dxa"/>
          </w:tcPr>
          <w:p w:rsidR="009955AB" w:rsidRDefault="009955AB" w:rsidP="00A91B3A">
            <w:pPr>
              <w:jc w:val="center"/>
            </w:pPr>
            <w:r>
              <w:t>ongoing</w:t>
            </w:r>
          </w:p>
        </w:tc>
        <w:tc>
          <w:tcPr>
            <w:tcW w:w="3311" w:type="dxa"/>
          </w:tcPr>
          <w:p w:rsidR="009955AB" w:rsidRDefault="009955AB" w:rsidP="00A91B3A">
            <w:pPr>
              <w:jc w:val="left"/>
            </w:pPr>
            <w:r>
              <w:t>Suggestions for improving the datasets on the local open data portal (feedback form) are promptly reviewed and taken into account (if possible).</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6.4. Conducting events to popularize open data </w:t>
            </w:r>
          </w:p>
        </w:tc>
        <w:tc>
          <w:tcPr>
            <w:tcW w:w="1971" w:type="dxa"/>
          </w:tcPr>
          <w:p w:rsidR="009955AB" w:rsidRDefault="009955AB" w:rsidP="00A91B3A">
            <w:pPr>
              <w:jc w:val="center"/>
            </w:pPr>
            <w:r>
              <w:t>quarterly</w:t>
            </w:r>
          </w:p>
        </w:tc>
        <w:tc>
          <w:tcPr>
            <w:tcW w:w="3311" w:type="dxa"/>
          </w:tcPr>
          <w:p w:rsidR="009955AB" w:rsidRDefault="009955AB" w:rsidP="00A91B3A">
            <w:pPr>
              <w:jc w:val="left"/>
            </w:pPr>
            <w:r>
              <w:t>At least one publication (news) is published quarterly on the Local Open Data Portal of Lviv region or the website of the</w:t>
            </w:r>
            <w:r w:rsidRPr="00C33DC0">
              <w:rPr>
                <w:b/>
                <w:lang w:val="en-US"/>
              </w:rPr>
              <w:t xml:space="preserve"> Horodok city council </w:t>
            </w:r>
            <w:r w:rsidRPr="00C33DC0">
              <w:rPr>
                <w:b/>
              </w:rPr>
              <w:t xml:space="preserve"> </w:t>
            </w:r>
            <w:r>
              <w:t>on new or valuable open data sets and opportunities for their use</w:t>
            </w:r>
          </w:p>
        </w:tc>
        <w:tc>
          <w:tcPr>
            <w:tcW w:w="1482" w:type="dxa"/>
          </w:tcPr>
          <w:p w:rsidR="009955AB" w:rsidRDefault="009955AB" w:rsidP="00BD7B87">
            <w:pPr>
              <w:jc w:val="center"/>
              <w:rPr>
                <w:b/>
              </w:rPr>
            </w:pPr>
          </w:p>
        </w:tc>
      </w:tr>
      <w:tr w:rsidR="009955AB" w:rsidTr="00525F18">
        <w:tc>
          <w:tcPr>
            <w:tcW w:w="9345" w:type="dxa"/>
            <w:gridSpan w:val="4"/>
          </w:tcPr>
          <w:p w:rsidR="009955AB" w:rsidRPr="009955AB" w:rsidRDefault="009955AB" w:rsidP="00BD7B87">
            <w:pPr>
              <w:jc w:val="center"/>
              <w:rPr>
                <w:b/>
              </w:rPr>
            </w:pPr>
            <w:r w:rsidRPr="009955AB">
              <w:rPr>
                <w:b/>
              </w:rPr>
              <w:t>7. Methodological support, standards, and data requirements</w:t>
            </w:r>
          </w:p>
        </w:tc>
      </w:tr>
      <w:tr w:rsidR="009955AB" w:rsidTr="00A91B3A">
        <w:tc>
          <w:tcPr>
            <w:tcW w:w="2581" w:type="dxa"/>
          </w:tcPr>
          <w:p w:rsidR="009955AB" w:rsidRDefault="009955AB" w:rsidP="00A91B3A">
            <w:pPr>
              <w:jc w:val="left"/>
            </w:pPr>
            <w:r>
              <w:t xml:space="preserve">7.1. To comply with the guidelines for the publication of datasets </w:t>
            </w:r>
          </w:p>
        </w:tc>
        <w:tc>
          <w:tcPr>
            <w:tcW w:w="1971" w:type="dxa"/>
          </w:tcPr>
          <w:p w:rsidR="009955AB" w:rsidRDefault="009955AB" w:rsidP="00A91B3A">
            <w:pPr>
              <w:jc w:val="center"/>
            </w:pPr>
            <w:r>
              <w:t>01.07.2024 and ongoing</w:t>
            </w:r>
          </w:p>
        </w:tc>
        <w:tc>
          <w:tcPr>
            <w:tcW w:w="3311" w:type="dxa"/>
          </w:tcPr>
          <w:p w:rsidR="009955AB" w:rsidRDefault="009955AB" w:rsidP="00A91B3A">
            <w:pPr>
              <w:jc w:val="left"/>
            </w:pPr>
            <w:r>
              <w:t>The methodological recommendations of the Ministry of Digital Transformation of Ukraine have been adapted for use in</w:t>
            </w:r>
            <w:r w:rsidR="00FB177A" w:rsidRPr="00C33DC0">
              <w:rPr>
                <w:b/>
                <w:lang w:val="en-US"/>
              </w:rPr>
              <w:t xml:space="preserve"> Horodok city council </w:t>
            </w:r>
            <w:r>
              <w:t>. The list of methodological materials for training of responsible persons has been compiled and published on the local open data portal.</w:t>
            </w:r>
          </w:p>
        </w:tc>
        <w:tc>
          <w:tcPr>
            <w:tcW w:w="1482" w:type="dxa"/>
          </w:tcPr>
          <w:p w:rsidR="009955AB" w:rsidRDefault="009955AB" w:rsidP="00BD7B87">
            <w:pPr>
              <w:jc w:val="center"/>
              <w:rPr>
                <w:b/>
              </w:rPr>
            </w:pPr>
          </w:p>
        </w:tc>
      </w:tr>
      <w:tr w:rsidR="009955AB" w:rsidTr="00A91B3A">
        <w:tc>
          <w:tcPr>
            <w:tcW w:w="2581" w:type="dxa"/>
          </w:tcPr>
          <w:p w:rsidR="009955AB" w:rsidRDefault="009955AB" w:rsidP="00A91B3A">
            <w:pPr>
              <w:jc w:val="left"/>
            </w:pPr>
            <w:r>
              <w:t xml:space="preserve">7.2. Ensure compliance with standards for the publication of open data. </w:t>
            </w:r>
          </w:p>
        </w:tc>
        <w:tc>
          <w:tcPr>
            <w:tcW w:w="1971" w:type="dxa"/>
          </w:tcPr>
          <w:p w:rsidR="009955AB" w:rsidRDefault="00FB177A" w:rsidP="00A91B3A">
            <w:pPr>
              <w:jc w:val="center"/>
            </w:pPr>
            <w:r>
              <w:t>01.07.2024 and ongoing</w:t>
            </w:r>
          </w:p>
        </w:tc>
        <w:tc>
          <w:tcPr>
            <w:tcW w:w="3311" w:type="dxa"/>
          </w:tcPr>
          <w:p w:rsidR="009955AB" w:rsidRDefault="009955AB" w:rsidP="00A91B3A">
            <w:pPr>
              <w:jc w:val="left"/>
            </w:pPr>
            <w:r>
              <w:t xml:space="preserve">At least 85% of </w:t>
            </w:r>
            <w:r w:rsidR="00FB177A" w:rsidRPr="00C33DC0">
              <w:rPr>
                <w:b/>
                <w:lang w:val="en-US"/>
              </w:rPr>
              <w:t xml:space="preserve">Horodok city council </w:t>
            </w:r>
            <w:r w:rsidR="00FB177A" w:rsidRPr="00C33DC0">
              <w:rPr>
                <w:b/>
              </w:rPr>
              <w:t xml:space="preserve"> </w:t>
            </w:r>
            <w:r>
              <w:t>datasets comply with the recommendations of the Ministry of Digital Transformation of Ukraine and meet the standards for open data disclosure. Information administrators are constantly implementing measures to improve the quality of datasets.</w:t>
            </w:r>
          </w:p>
        </w:tc>
        <w:tc>
          <w:tcPr>
            <w:tcW w:w="1482" w:type="dxa"/>
          </w:tcPr>
          <w:p w:rsidR="009955AB" w:rsidRDefault="009955AB" w:rsidP="00BD7B87">
            <w:pPr>
              <w:jc w:val="center"/>
              <w:rPr>
                <w:b/>
              </w:rPr>
            </w:pPr>
          </w:p>
        </w:tc>
      </w:tr>
      <w:tr w:rsidR="00FB177A" w:rsidTr="00EB7C07">
        <w:tc>
          <w:tcPr>
            <w:tcW w:w="9345" w:type="dxa"/>
            <w:gridSpan w:val="4"/>
          </w:tcPr>
          <w:p w:rsidR="00FB177A" w:rsidRPr="00FB177A" w:rsidRDefault="00FB177A" w:rsidP="00BD7B87">
            <w:pPr>
              <w:jc w:val="center"/>
              <w:rPr>
                <w:b/>
              </w:rPr>
            </w:pPr>
            <w:r w:rsidRPr="00FB177A">
              <w:rPr>
                <w:b/>
              </w:rPr>
              <w:t>8. Data management culture</w:t>
            </w:r>
          </w:p>
        </w:tc>
      </w:tr>
      <w:tr w:rsidR="00FB177A" w:rsidTr="00A91B3A">
        <w:tc>
          <w:tcPr>
            <w:tcW w:w="2581" w:type="dxa"/>
          </w:tcPr>
          <w:p w:rsidR="00FB177A" w:rsidRDefault="00FB177A" w:rsidP="00A91B3A">
            <w:pPr>
              <w:jc w:val="left"/>
            </w:pPr>
            <w:r>
              <w:lastRenderedPageBreak/>
              <w:t xml:space="preserve">8.1. Use open data to make management decisions and develop program documents. </w:t>
            </w:r>
          </w:p>
        </w:tc>
        <w:tc>
          <w:tcPr>
            <w:tcW w:w="1971" w:type="dxa"/>
          </w:tcPr>
          <w:p w:rsidR="00FB177A" w:rsidRDefault="00FB177A" w:rsidP="00A91B3A">
            <w:pPr>
              <w:jc w:val="center"/>
            </w:pPr>
            <w:r>
              <w:t>from 01.07.2024 and ongoing</w:t>
            </w:r>
          </w:p>
        </w:tc>
        <w:tc>
          <w:tcPr>
            <w:tcW w:w="3311" w:type="dxa"/>
          </w:tcPr>
          <w:p w:rsidR="00FB177A" w:rsidRDefault="00FB177A" w:rsidP="00A91B3A">
            <w:pPr>
              <w:jc w:val="left"/>
            </w:pPr>
            <w:r w:rsidRPr="00C33DC0">
              <w:rPr>
                <w:b/>
                <w:lang w:val="en-US"/>
              </w:rPr>
              <w:t xml:space="preserve">Horodok city </w:t>
            </w:r>
            <w:proofErr w:type="gramStart"/>
            <w:r w:rsidRPr="00C33DC0">
              <w:rPr>
                <w:b/>
                <w:lang w:val="en-US"/>
              </w:rPr>
              <w:t xml:space="preserve">council </w:t>
            </w:r>
            <w:r w:rsidRPr="00C33DC0">
              <w:rPr>
                <w:b/>
              </w:rPr>
              <w:t xml:space="preserve"> </w:t>
            </w:r>
            <w:r>
              <w:t>staff</w:t>
            </w:r>
            <w:proofErr w:type="gramEnd"/>
            <w:r>
              <w:t xml:space="preserve"> use data analysis and visualization tools when developing reports, plans, programs, and other documents. At least one analytical dashboard for data visualization and decisionmaking has been implemented.</w:t>
            </w:r>
          </w:p>
        </w:tc>
        <w:tc>
          <w:tcPr>
            <w:tcW w:w="1482" w:type="dxa"/>
          </w:tcPr>
          <w:p w:rsidR="00FB177A" w:rsidRDefault="00FB177A" w:rsidP="00BD7B87">
            <w:pPr>
              <w:jc w:val="center"/>
              <w:rPr>
                <w:b/>
              </w:rPr>
            </w:pPr>
          </w:p>
        </w:tc>
      </w:tr>
      <w:tr w:rsidR="00FB177A" w:rsidTr="00002E3B">
        <w:tc>
          <w:tcPr>
            <w:tcW w:w="9345" w:type="dxa"/>
            <w:gridSpan w:val="4"/>
          </w:tcPr>
          <w:p w:rsidR="00FB177A" w:rsidRPr="00FB177A" w:rsidRDefault="00FB177A" w:rsidP="00BD7B87">
            <w:pPr>
              <w:jc w:val="center"/>
              <w:rPr>
                <w:b/>
              </w:rPr>
            </w:pPr>
            <w:r w:rsidRPr="00FB177A">
              <w:rPr>
                <w:b/>
              </w:rPr>
              <w:t>9. Promoting and supporting projects based on open data</w:t>
            </w:r>
          </w:p>
        </w:tc>
      </w:tr>
      <w:tr w:rsidR="00FB177A" w:rsidTr="00A91B3A">
        <w:tc>
          <w:tcPr>
            <w:tcW w:w="2581" w:type="dxa"/>
          </w:tcPr>
          <w:p w:rsidR="00FB177A" w:rsidRDefault="00FB177A" w:rsidP="00A91B3A">
            <w:pPr>
              <w:jc w:val="left"/>
            </w:pPr>
            <w:r>
              <w:t xml:space="preserve">9.1. Engaging business, the public, academics and journalists in the use of open data and holding joint events. </w:t>
            </w:r>
          </w:p>
        </w:tc>
        <w:tc>
          <w:tcPr>
            <w:tcW w:w="1971" w:type="dxa"/>
          </w:tcPr>
          <w:p w:rsidR="00FB177A" w:rsidRDefault="00FB177A" w:rsidP="00A91B3A">
            <w:pPr>
              <w:jc w:val="center"/>
            </w:pPr>
            <w:r>
              <w:t>Ongoing</w:t>
            </w:r>
          </w:p>
        </w:tc>
        <w:tc>
          <w:tcPr>
            <w:tcW w:w="3311" w:type="dxa"/>
          </w:tcPr>
          <w:p w:rsidR="00FB177A" w:rsidRPr="00C33DC0" w:rsidRDefault="00FB177A" w:rsidP="00A91B3A">
            <w:pPr>
              <w:jc w:val="left"/>
              <w:rPr>
                <w:b/>
                <w:lang w:val="en-US"/>
              </w:rPr>
            </w:pPr>
            <w:r>
              <w:t>The person responsible for the development of open data and the publication of datasets provides consulting support to initiatives and projects that use or plan to use open data. Participates in meetings, conferences, roundtables, and other events to promote open data and create IT projects based on it.</w:t>
            </w:r>
          </w:p>
        </w:tc>
        <w:tc>
          <w:tcPr>
            <w:tcW w:w="1482" w:type="dxa"/>
          </w:tcPr>
          <w:p w:rsidR="00FB177A" w:rsidRDefault="00FB177A" w:rsidP="00BD7B87">
            <w:pPr>
              <w:jc w:val="center"/>
              <w:rPr>
                <w:b/>
              </w:rPr>
            </w:pPr>
          </w:p>
        </w:tc>
      </w:tr>
      <w:tr w:rsidR="00FB177A" w:rsidTr="00A91B3A">
        <w:tc>
          <w:tcPr>
            <w:tcW w:w="2581" w:type="dxa"/>
          </w:tcPr>
          <w:p w:rsidR="00FB177A" w:rsidRDefault="00FB177A" w:rsidP="00A91B3A">
            <w:pPr>
              <w:jc w:val="left"/>
            </w:pPr>
            <w:r>
              <w:t xml:space="preserve">9.2. Popularization of IT products created based on open city data. Ongoing </w:t>
            </w:r>
          </w:p>
        </w:tc>
        <w:tc>
          <w:tcPr>
            <w:tcW w:w="1971" w:type="dxa"/>
          </w:tcPr>
          <w:p w:rsidR="00FB177A" w:rsidRDefault="00FB177A" w:rsidP="00A91B3A">
            <w:pPr>
              <w:jc w:val="center"/>
            </w:pPr>
            <w:r>
              <w:t>Ongoing</w:t>
            </w:r>
          </w:p>
        </w:tc>
        <w:tc>
          <w:tcPr>
            <w:tcW w:w="3311" w:type="dxa"/>
          </w:tcPr>
          <w:p w:rsidR="00FB177A" w:rsidRDefault="00FB177A" w:rsidP="00A91B3A">
            <w:pPr>
              <w:jc w:val="left"/>
            </w:pPr>
            <w:r>
              <w:t>The website of the data collector publishes information on electronic services, chatbots, visualizations, research, and other products created based on open data sets of</w:t>
            </w:r>
            <w:r w:rsidRPr="00C33DC0">
              <w:rPr>
                <w:b/>
                <w:lang w:val="en-US"/>
              </w:rPr>
              <w:t xml:space="preserve"> Horodok city council </w:t>
            </w:r>
            <w:r w:rsidRPr="00C33DC0">
              <w:rPr>
                <w:b/>
              </w:rPr>
              <w:t xml:space="preserve"> </w:t>
            </w:r>
          </w:p>
        </w:tc>
        <w:tc>
          <w:tcPr>
            <w:tcW w:w="1482" w:type="dxa"/>
          </w:tcPr>
          <w:p w:rsidR="00FB177A" w:rsidRDefault="00FB177A" w:rsidP="00BD7B87">
            <w:pPr>
              <w:jc w:val="center"/>
              <w:rPr>
                <w:b/>
              </w:rPr>
            </w:pPr>
          </w:p>
        </w:tc>
      </w:tr>
      <w:tr w:rsidR="00FB177A" w:rsidTr="00E41789">
        <w:tc>
          <w:tcPr>
            <w:tcW w:w="9345" w:type="dxa"/>
            <w:gridSpan w:val="4"/>
          </w:tcPr>
          <w:p w:rsidR="00FB177A" w:rsidRPr="00FB177A" w:rsidRDefault="00FB177A" w:rsidP="00BD7B87">
            <w:pPr>
              <w:jc w:val="center"/>
              <w:rPr>
                <w:b/>
              </w:rPr>
            </w:pPr>
            <w:r w:rsidRPr="00FB177A">
              <w:rPr>
                <w:b/>
              </w:rPr>
              <w:t>10. Cooperation at the national and international level</w:t>
            </w:r>
          </w:p>
        </w:tc>
      </w:tr>
      <w:tr w:rsidR="00FB177A" w:rsidTr="00A91B3A">
        <w:tc>
          <w:tcPr>
            <w:tcW w:w="2581" w:type="dxa"/>
          </w:tcPr>
          <w:p w:rsidR="00FB177A" w:rsidRDefault="00FB177A" w:rsidP="00A91B3A">
            <w:pPr>
              <w:jc w:val="left"/>
            </w:pPr>
            <w:r>
              <w:rPr>
                <w:lang w:val="en-US"/>
              </w:rPr>
              <w:t>1</w:t>
            </w:r>
            <w:r>
              <w:t xml:space="preserve">0.1. Joining international Open Data initiatives </w:t>
            </w:r>
          </w:p>
        </w:tc>
        <w:tc>
          <w:tcPr>
            <w:tcW w:w="1971" w:type="dxa"/>
          </w:tcPr>
          <w:p w:rsidR="00FB177A" w:rsidRDefault="00FB177A" w:rsidP="00A91B3A">
            <w:pPr>
              <w:jc w:val="center"/>
            </w:pPr>
            <w:r>
              <w:t>01.06.2024</w:t>
            </w:r>
          </w:p>
        </w:tc>
        <w:tc>
          <w:tcPr>
            <w:tcW w:w="3311" w:type="dxa"/>
          </w:tcPr>
          <w:p w:rsidR="00FB177A" w:rsidRDefault="00FB177A" w:rsidP="00A91B3A">
            <w:pPr>
              <w:jc w:val="left"/>
            </w:pPr>
            <w:r>
              <w:t>The_________ city/township/village council has applied to join the International Open Data Charter. A communication campaign on the implementation of the Charter's principles by the city council and its executive bodies was conducted</w:t>
            </w:r>
          </w:p>
        </w:tc>
        <w:tc>
          <w:tcPr>
            <w:tcW w:w="1482" w:type="dxa"/>
          </w:tcPr>
          <w:p w:rsidR="00FB177A" w:rsidRDefault="00FB177A" w:rsidP="00BD7B87">
            <w:pPr>
              <w:jc w:val="center"/>
              <w:rPr>
                <w:b/>
              </w:rPr>
            </w:pPr>
          </w:p>
        </w:tc>
      </w:tr>
      <w:tr w:rsidR="00FB177A" w:rsidTr="00A91B3A">
        <w:tc>
          <w:tcPr>
            <w:tcW w:w="2581" w:type="dxa"/>
          </w:tcPr>
          <w:p w:rsidR="00FB177A" w:rsidRDefault="00FB177A" w:rsidP="00A91B3A">
            <w:pPr>
              <w:jc w:val="left"/>
              <w:rPr>
                <w:lang w:val="en-US"/>
              </w:rPr>
            </w:pPr>
            <w:r>
              <w:t xml:space="preserve">10.2. Participation of the leadership and </w:t>
            </w:r>
            <w:r>
              <w:lastRenderedPageBreak/>
              <w:t>representatives of the</w:t>
            </w:r>
            <w:r w:rsidRPr="00C33DC0">
              <w:rPr>
                <w:b/>
                <w:lang w:val="en-US"/>
              </w:rPr>
              <w:t xml:space="preserve"> Horodok city council </w:t>
            </w:r>
            <w:r w:rsidRPr="00C33DC0">
              <w:rPr>
                <w:b/>
              </w:rPr>
              <w:t xml:space="preserve"> </w:t>
            </w:r>
            <w:r>
              <w:t xml:space="preserve">in national and international projects/initiatives </w:t>
            </w:r>
          </w:p>
        </w:tc>
        <w:tc>
          <w:tcPr>
            <w:tcW w:w="1971" w:type="dxa"/>
          </w:tcPr>
          <w:p w:rsidR="00FB177A" w:rsidRDefault="00FB177A" w:rsidP="00A91B3A">
            <w:pPr>
              <w:jc w:val="center"/>
            </w:pPr>
            <w:r>
              <w:lastRenderedPageBreak/>
              <w:t>01.07.2024 ongoing</w:t>
            </w:r>
          </w:p>
        </w:tc>
        <w:tc>
          <w:tcPr>
            <w:tcW w:w="3311" w:type="dxa"/>
          </w:tcPr>
          <w:p w:rsidR="00FB177A" w:rsidRDefault="00FB177A" w:rsidP="00A91B3A">
            <w:pPr>
              <w:jc w:val="left"/>
            </w:pPr>
            <w:r>
              <w:t xml:space="preserve">Representatives of </w:t>
            </w:r>
            <w:r w:rsidRPr="00C33DC0">
              <w:rPr>
                <w:b/>
                <w:lang w:val="en-US"/>
              </w:rPr>
              <w:t xml:space="preserve">Horodok city council </w:t>
            </w:r>
            <w:r w:rsidRPr="00C33DC0">
              <w:rPr>
                <w:b/>
              </w:rPr>
              <w:t xml:space="preserve"> </w:t>
            </w:r>
            <w:r>
              <w:lastRenderedPageBreak/>
              <w:t>participate in professional development and experience exchange programs, attend thematic forums, conferences and other events.</w:t>
            </w:r>
          </w:p>
        </w:tc>
        <w:tc>
          <w:tcPr>
            <w:tcW w:w="1482" w:type="dxa"/>
          </w:tcPr>
          <w:p w:rsidR="00FB177A" w:rsidRDefault="00FB177A" w:rsidP="00BD7B87">
            <w:pPr>
              <w:jc w:val="center"/>
              <w:rPr>
                <w:b/>
              </w:rPr>
            </w:pPr>
          </w:p>
        </w:tc>
      </w:tr>
    </w:tbl>
    <w:p w:rsidR="00C33DC0" w:rsidRDefault="00C33DC0" w:rsidP="00BD7B87">
      <w:pPr>
        <w:ind w:firstLine="540"/>
        <w:jc w:val="center"/>
        <w:rPr>
          <w:b/>
        </w:rPr>
      </w:pPr>
    </w:p>
    <w:p w:rsidR="00FB177A" w:rsidRDefault="00FB177A" w:rsidP="00BD7B87">
      <w:pPr>
        <w:ind w:firstLine="540"/>
        <w:jc w:val="center"/>
        <w:rPr>
          <w:b/>
        </w:rPr>
      </w:pPr>
    </w:p>
    <w:p w:rsidR="00FB177A" w:rsidRDefault="00FB177A" w:rsidP="00FB177A">
      <w:pPr>
        <w:ind w:firstLine="540"/>
        <w:jc w:val="left"/>
        <w:rPr>
          <w:b/>
          <w:lang w:val="en-US"/>
        </w:rPr>
      </w:pPr>
      <w:r>
        <w:rPr>
          <w:b/>
          <w:lang w:val="en-US"/>
        </w:rPr>
        <w:t>Sincerely</w:t>
      </w:r>
    </w:p>
    <w:p w:rsidR="00FB177A" w:rsidRDefault="00FB177A" w:rsidP="00FB177A">
      <w:pPr>
        <w:ind w:firstLine="540"/>
        <w:jc w:val="left"/>
        <w:rPr>
          <w:b/>
          <w:lang w:val="en-US"/>
        </w:rPr>
      </w:pPr>
      <w:r>
        <w:rPr>
          <w:b/>
          <w:lang w:val="en-US"/>
        </w:rPr>
        <w:t>Mayor                                                     Volodymyr REMENIAK</w:t>
      </w:r>
    </w:p>
    <w:p w:rsidR="00FB177A" w:rsidRPr="00C33DC0" w:rsidRDefault="00FB177A" w:rsidP="00BD7B87">
      <w:pPr>
        <w:ind w:firstLine="540"/>
        <w:jc w:val="center"/>
        <w:rPr>
          <w:b/>
        </w:rPr>
      </w:pPr>
    </w:p>
    <w:sectPr w:rsidR="00FB177A" w:rsidRPr="00C33DC0" w:rsidSect="00332FDD">
      <w:pgSz w:w="11906" w:h="16838"/>
      <w:pgMar w:top="127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8302A"/>
    <w:multiLevelType w:val="hybridMultilevel"/>
    <w:tmpl w:val="A33A9034"/>
    <w:lvl w:ilvl="0" w:tplc="E0E0A50E">
      <w:start w:val="227"/>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F1D01BF"/>
    <w:multiLevelType w:val="hybridMultilevel"/>
    <w:tmpl w:val="F2A08A7A"/>
    <w:lvl w:ilvl="0" w:tplc="044EA232">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41285178"/>
    <w:multiLevelType w:val="multilevel"/>
    <w:tmpl w:val="F606D022"/>
    <w:lvl w:ilvl="0">
      <w:start w:val="1"/>
      <w:numFmt w:val="decimal"/>
      <w:lvlText w:val="%1."/>
      <w:lvlJc w:val="left"/>
      <w:pPr>
        <w:ind w:left="360" w:hanging="36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 w15:restartNumberingAfterBreak="0">
    <w:nsid w:val="597D62B6"/>
    <w:multiLevelType w:val="hybridMultilevel"/>
    <w:tmpl w:val="1B9C751C"/>
    <w:lvl w:ilvl="0" w:tplc="6AFCD95C">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79F32C44"/>
    <w:multiLevelType w:val="hybridMultilevel"/>
    <w:tmpl w:val="969A2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AC6F58"/>
    <w:multiLevelType w:val="hybridMultilevel"/>
    <w:tmpl w:val="2D4E938E"/>
    <w:lvl w:ilvl="0" w:tplc="41667BE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681"/>
    <w:rsid w:val="000206A4"/>
    <w:rsid w:val="00030105"/>
    <w:rsid w:val="000323D0"/>
    <w:rsid w:val="00060D1D"/>
    <w:rsid w:val="00067B87"/>
    <w:rsid w:val="000868C0"/>
    <w:rsid w:val="000A39BC"/>
    <w:rsid w:val="000C7FCC"/>
    <w:rsid w:val="000D59FA"/>
    <w:rsid w:val="000D6271"/>
    <w:rsid w:val="000E025F"/>
    <w:rsid w:val="000F1318"/>
    <w:rsid w:val="001044F5"/>
    <w:rsid w:val="00115117"/>
    <w:rsid w:val="00123666"/>
    <w:rsid w:val="001253C8"/>
    <w:rsid w:val="001433AA"/>
    <w:rsid w:val="0015080B"/>
    <w:rsid w:val="001A0177"/>
    <w:rsid w:val="001A73F5"/>
    <w:rsid w:val="001B7BC3"/>
    <w:rsid w:val="001C2DF2"/>
    <w:rsid w:val="001C72AD"/>
    <w:rsid w:val="001D11AC"/>
    <w:rsid w:val="001D6055"/>
    <w:rsid w:val="001F2B7E"/>
    <w:rsid w:val="00202933"/>
    <w:rsid w:val="00203D5E"/>
    <w:rsid w:val="00277F06"/>
    <w:rsid w:val="00295FF8"/>
    <w:rsid w:val="002B7F7C"/>
    <w:rsid w:val="002C3FF1"/>
    <w:rsid w:val="002C7A0B"/>
    <w:rsid w:val="002D27D6"/>
    <w:rsid w:val="002D37D2"/>
    <w:rsid w:val="002E3AC7"/>
    <w:rsid w:val="002E7B33"/>
    <w:rsid w:val="002F0777"/>
    <w:rsid w:val="002F12A5"/>
    <w:rsid w:val="002F77FC"/>
    <w:rsid w:val="0031262A"/>
    <w:rsid w:val="003211D5"/>
    <w:rsid w:val="003236B0"/>
    <w:rsid w:val="00332FDD"/>
    <w:rsid w:val="003408AF"/>
    <w:rsid w:val="0035008B"/>
    <w:rsid w:val="0035539F"/>
    <w:rsid w:val="0036598E"/>
    <w:rsid w:val="003758BB"/>
    <w:rsid w:val="003912D0"/>
    <w:rsid w:val="003B0C5E"/>
    <w:rsid w:val="003C3C77"/>
    <w:rsid w:val="003C75AE"/>
    <w:rsid w:val="003E3B11"/>
    <w:rsid w:val="003F3109"/>
    <w:rsid w:val="003F6A6C"/>
    <w:rsid w:val="003F76DD"/>
    <w:rsid w:val="00407BD2"/>
    <w:rsid w:val="00425710"/>
    <w:rsid w:val="00452A3B"/>
    <w:rsid w:val="00462DA3"/>
    <w:rsid w:val="0048127F"/>
    <w:rsid w:val="00481DFD"/>
    <w:rsid w:val="00485F4D"/>
    <w:rsid w:val="004A6A99"/>
    <w:rsid w:val="004B0454"/>
    <w:rsid w:val="004B32AD"/>
    <w:rsid w:val="004B7D73"/>
    <w:rsid w:val="004C128C"/>
    <w:rsid w:val="004C3F9F"/>
    <w:rsid w:val="004D053A"/>
    <w:rsid w:val="004D4353"/>
    <w:rsid w:val="004E267B"/>
    <w:rsid w:val="004E3FD2"/>
    <w:rsid w:val="004F732E"/>
    <w:rsid w:val="00501785"/>
    <w:rsid w:val="0052042A"/>
    <w:rsid w:val="005317D5"/>
    <w:rsid w:val="00536CE2"/>
    <w:rsid w:val="00547454"/>
    <w:rsid w:val="00565D8F"/>
    <w:rsid w:val="00575725"/>
    <w:rsid w:val="00587B33"/>
    <w:rsid w:val="005A3A6E"/>
    <w:rsid w:val="005B148C"/>
    <w:rsid w:val="005B5BA9"/>
    <w:rsid w:val="005C51E3"/>
    <w:rsid w:val="00601726"/>
    <w:rsid w:val="0061389A"/>
    <w:rsid w:val="0065072A"/>
    <w:rsid w:val="006540F1"/>
    <w:rsid w:val="006671BE"/>
    <w:rsid w:val="00676331"/>
    <w:rsid w:val="00676648"/>
    <w:rsid w:val="006A7257"/>
    <w:rsid w:val="006B0923"/>
    <w:rsid w:val="006B32C2"/>
    <w:rsid w:val="006C2681"/>
    <w:rsid w:val="006E4662"/>
    <w:rsid w:val="006E77AB"/>
    <w:rsid w:val="006F444B"/>
    <w:rsid w:val="00714564"/>
    <w:rsid w:val="00724180"/>
    <w:rsid w:val="00732FD1"/>
    <w:rsid w:val="00733122"/>
    <w:rsid w:val="007526A2"/>
    <w:rsid w:val="00776DB2"/>
    <w:rsid w:val="00787034"/>
    <w:rsid w:val="007A0378"/>
    <w:rsid w:val="007A2A5F"/>
    <w:rsid w:val="007B3E7C"/>
    <w:rsid w:val="007D1635"/>
    <w:rsid w:val="007E3316"/>
    <w:rsid w:val="007E5D91"/>
    <w:rsid w:val="007E6286"/>
    <w:rsid w:val="007F2598"/>
    <w:rsid w:val="008051FD"/>
    <w:rsid w:val="0081788C"/>
    <w:rsid w:val="00824D4F"/>
    <w:rsid w:val="008344AB"/>
    <w:rsid w:val="0084289C"/>
    <w:rsid w:val="008665D3"/>
    <w:rsid w:val="00873C87"/>
    <w:rsid w:val="00886A9E"/>
    <w:rsid w:val="00895CE7"/>
    <w:rsid w:val="00897D5B"/>
    <w:rsid w:val="008B6B62"/>
    <w:rsid w:val="008B75CE"/>
    <w:rsid w:val="008C09CD"/>
    <w:rsid w:val="008D1258"/>
    <w:rsid w:val="008E5188"/>
    <w:rsid w:val="008F175A"/>
    <w:rsid w:val="008F388B"/>
    <w:rsid w:val="00903095"/>
    <w:rsid w:val="009404C7"/>
    <w:rsid w:val="00963015"/>
    <w:rsid w:val="00981031"/>
    <w:rsid w:val="009955AB"/>
    <w:rsid w:val="009969C2"/>
    <w:rsid w:val="009A2A13"/>
    <w:rsid w:val="009B3B22"/>
    <w:rsid w:val="009B4D52"/>
    <w:rsid w:val="009B78FF"/>
    <w:rsid w:val="009C667E"/>
    <w:rsid w:val="009D1B03"/>
    <w:rsid w:val="009F0832"/>
    <w:rsid w:val="00A0263C"/>
    <w:rsid w:val="00A06AC9"/>
    <w:rsid w:val="00A305FD"/>
    <w:rsid w:val="00A31838"/>
    <w:rsid w:val="00A36846"/>
    <w:rsid w:val="00A42706"/>
    <w:rsid w:val="00A64E35"/>
    <w:rsid w:val="00A91434"/>
    <w:rsid w:val="00A91B3A"/>
    <w:rsid w:val="00A97325"/>
    <w:rsid w:val="00AB03A4"/>
    <w:rsid w:val="00AB1F4B"/>
    <w:rsid w:val="00AB785C"/>
    <w:rsid w:val="00AC76D6"/>
    <w:rsid w:val="00AD05C3"/>
    <w:rsid w:val="00AF3326"/>
    <w:rsid w:val="00AF7915"/>
    <w:rsid w:val="00B126FE"/>
    <w:rsid w:val="00B65087"/>
    <w:rsid w:val="00B66566"/>
    <w:rsid w:val="00B707FF"/>
    <w:rsid w:val="00B72FFC"/>
    <w:rsid w:val="00B961FE"/>
    <w:rsid w:val="00BA6CA2"/>
    <w:rsid w:val="00BB1EA1"/>
    <w:rsid w:val="00BB6EE4"/>
    <w:rsid w:val="00BD360B"/>
    <w:rsid w:val="00BD4916"/>
    <w:rsid w:val="00BD7B87"/>
    <w:rsid w:val="00C0118C"/>
    <w:rsid w:val="00C17C7F"/>
    <w:rsid w:val="00C33DC0"/>
    <w:rsid w:val="00C33EF1"/>
    <w:rsid w:val="00C36A05"/>
    <w:rsid w:val="00C400FA"/>
    <w:rsid w:val="00C62B7E"/>
    <w:rsid w:val="00C90F83"/>
    <w:rsid w:val="00CA045F"/>
    <w:rsid w:val="00CD7E66"/>
    <w:rsid w:val="00D04803"/>
    <w:rsid w:val="00D24965"/>
    <w:rsid w:val="00D35B10"/>
    <w:rsid w:val="00D3752C"/>
    <w:rsid w:val="00D37DA0"/>
    <w:rsid w:val="00D40E09"/>
    <w:rsid w:val="00D43F72"/>
    <w:rsid w:val="00D543FC"/>
    <w:rsid w:val="00D55F31"/>
    <w:rsid w:val="00D60FAD"/>
    <w:rsid w:val="00D63C66"/>
    <w:rsid w:val="00D740F5"/>
    <w:rsid w:val="00D812E8"/>
    <w:rsid w:val="00D84BFE"/>
    <w:rsid w:val="00D92D3E"/>
    <w:rsid w:val="00D92F65"/>
    <w:rsid w:val="00DA28BE"/>
    <w:rsid w:val="00DB7FF2"/>
    <w:rsid w:val="00DC73DF"/>
    <w:rsid w:val="00DD3D86"/>
    <w:rsid w:val="00E2248B"/>
    <w:rsid w:val="00E43A57"/>
    <w:rsid w:val="00E74985"/>
    <w:rsid w:val="00E753F7"/>
    <w:rsid w:val="00E77415"/>
    <w:rsid w:val="00E77CCE"/>
    <w:rsid w:val="00E77E14"/>
    <w:rsid w:val="00EA1D40"/>
    <w:rsid w:val="00EA5C70"/>
    <w:rsid w:val="00EB4444"/>
    <w:rsid w:val="00EE1E69"/>
    <w:rsid w:val="00EE5837"/>
    <w:rsid w:val="00F10710"/>
    <w:rsid w:val="00F367E6"/>
    <w:rsid w:val="00F37A2D"/>
    <w:rsid w:val="00F463F8"/>
    <w:rsid w:val="00F54829"/>
    <w:rsid w:val="00F606EC"/>
    <w:rsid w:val="00F644AA"/>
    <w:rsid w:val="00F64B89"/>
    <w:rsid w:val="00F8261D"/>
    <w:rsid w:val="00F9073A"/>
    <w:rsid w:val="00F93238"/>
    <w:rsid w:val="00F9662E"/>
    <w:rsid w:val="00F96916"/>
    <w:rsid w:val="00FA59F5"/>
    <w:rsid w:val="00FB177A"/>
    <w:rsid w:val="00FC60F5"/>
    <w:rsid w:val="00FC7A8B"/>
    <w:rsid w:val="00FF13B7"/>
    <w:rsid w:val="00FF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0B8CB"/>
  <w15:docId w15:val="{86C5EA2C-A5BE-4203-A575-63CBCB08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7FF2"/>
    <w:pPr>
      <w:jc w:val="both"/>
    </w:pPr>
    <w:rPr>
      <w:rFonts w:eastAsia="Calibri"/>
      <w:sz w:val="28"/>
      <w:szCs w:val="28"/>
      <w:lang w:val="uk-UA" w:eastAsia="en-US"/>
    </w:rPr>
  </w:style>
  <w:style w:type="paragraph" w:styleId="6">
    <w:name w:val="heading 6"/>
    <w:basedOn w:val="a"/>
    <w:next w:val="a"/>
    <w:link w:val="60"/>
    <w:qFormat/>
    <w:rsid w:val="00DB7FF2"/>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DB7FF2"/>
    <w:rPr>
      <w:rFonts w:ascii="Cambria" w:eastAsia="Calibri" w:hAnsi="Cambria"/>
      <w:i/>
      <w:iCs/>
      <w:color w:val="243F60"/>
      <w:sz w:val="28"/>
      <w:szCs w:val="28"/>
      <w:lang w:val="uk-UA" w:eastAsia="en-US" w:bidi="ar-SA"/>
    </w:rPr>
  </w:style>
  <w:style w:type="paragraph" w:customStyle="1" w:styleId="tj1">
    <w:name w:val="tj1"/>
    <w:basedOn w:val="a"/>
    <w:rsid w:val="00DB7FF2"/>
    <w:pPr>
      <w:spacing w:line="300" w:lineRule="atLeast"/>
    </w:pPr>
    <w:rPr>
      <w:rFonts w:eastAsia="Times New Roman"/>
      <w:sz w:val="24"/>
      <w:szCs w:val="24"/>
      <w:lang w:val="ru-RU" w:eastAsia="ru-RU"/>
    </w:rPr>
  </w:style>
  <w:style w:type="paragraph" w:customStyle="1" w:styleId="tc2">
    <w:name w:val="tc2"/>
    <w:basedOn w:val="a"/>
    <w:rsid w:val="00DB7FF2"/>
    <w:pPr>
      <w:spacing w:line="300" w:lineRule="atLeast"/>
      <w:jc w:val="center"/>
    </w:pPr>
    <w:rPr>
      <w:rFonts w:eastAsia="Times New Roman"/>
      <w:sz w:val="24"/>
      <w:szCs w:val="24"/>
      <w:lang w:val="ru-RU" w:eastAsia="ru-RU"/>
    </w:rPr>
  </w:style>
  <w:style w:type="paragraph" w:styleId="a3">
    <w:name w:val="Block Text"/>
    <w:basedOn w:val="a"/>
    <w:rsid w:val="00DB7FF2"/>
    <w:pPr>
      <w:widowControl w:val="0"/>
      <w:autoSpaceDE w:val="0"/>
      <w:autoSpaceDN w:val="0"/>
      <w:adjustRightInd w:val="0"/>
      <w:ind w:left="720" w:right="340" w:firstLine="556"/>
    </w:pPr>
    <w:rPr>
      <w:rFonts w:eastAsia="Times New Roman"/>
      <w:szCs w:val="20"/>
      <w:lang w:eastAsia="ru-RU"/>
    </w:rPr>
  </w:style>
  <w:style w:type="paragraph" w:styleId="a4">
    <w:name w:val="Balloon Text"/>
    <w:basedOn w:val="a"/>
    <w:link w:val="a5"/>
    <w:uiPriority w:val="99"/>
    <w:semiHidden/>
    <w:unhideWhenUsed/>
    <w:rsid w:val="00452A3B"/>
    <w:rPr>
      <w:rFonts w:ascii="Tahoma" w:hAnsi="Tahoma" w:cs="Tahoma"/>
      <w:sz w:val="16"/>
      <w:szCs w:val="16"/>
    </w:rPr>
  </w:style>
  <w:style w:type="character" w:customStyle="1" w:styleId="a5">
    <w:name w:val="Текст у виносці Знак"/>
    <w:basedOn w:val="a0"/>
    <w:link w:val="a4"/>
    <w:uiPriority w:val="99"/>
    <w:semiHidden/>
    <w:rsid w:val="00452A3B"/>
    <w:rPr>
      <w:rFonts w:ascii="Tahoma" w:eastAsia="Calibri" w:hAnsi="Tahoma" w:cs="Tahoma"/>
      <w:sz w:val="16"/>
      <w:szCs w:val="16"/>
      <w:lang w:val="uk-UA" w:eastAsia="en-US"/>
    </w:rPr>
  </w:style>
  <w:style w:type="paragraph" w:styleId="a6">
    <w:name w:val="List Paragraph"/>
    <w:basedOn w:val="a"/>
    <w:uiPriority w:val="34"/>
    <w:qFormat/>
    <w:rsid w:val="003E3B11"/>
    <w:pPr>
      <w:ind w:left="720"/>
      <w:contextualSpacing/>
    </w:pPr>
  </w:style>
  <w:style w:type="paragraph" w:styleId="HTML">
    <w:name w:val="HTML Preformatted"/>
    <w:basedOn w:val="a"/>
    <w:link w:val="HTML0"/>
    <w:uiPriority w:val="99"/>
    <w:semiHidden/>
    <w:unhideWhenUsed/>
    <w:rsid w:val="00BD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BD7B87"/>
    <w:rPr>
      <w:rFonts w:ascii="Courier New" w:hAnsi="Courier New" w:cs="Courier New"/>
      <w:lang w:val="uk-UA" w:eastAsia="uk-UA"/>
    </w:rPr>
  </w:style>
  <w:style w:type="character" w:customStyle="1" w:styleId="y2iqfc">
    <w:name w:val="y2iqfc"/>
    <w:basedOn w:val="a0"/>
    <w:rsid w:val="00BD7B87"/>
  </w:style>
  <w:style w:type="table" w:styleId="a7">
    <w:name w:val="Table Grid"/>
    <w:basedOn w:val="a1"/>
    <w:uiPriority w:val="59"/>
    <w:rsid w:val="00BD7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5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5EDA5D-C6CC-4ACD-8C69-63290D24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13980</Words>
  <Characters>7969</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2</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Оля Голобородько</cp:lastModifiedBy>
  <cp:revision>6</cp:revision>
  <cp:lastPrinted>2023-12-05T13:58:00Z</cp:lastPrinted>
  <dcterms:created xsi:type="dcterms:W3CDTF">2024-04-24T08:46:00Z</dcterms:created>
  <dcterms:modified xsi:type="dcterms:W3CDTF">2024-05-17T06:55:00Z</dcterms:modified>
</cp:coreProperties>
</file>