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B41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B41A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B41A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2C2B8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10307E" w:rsidRPr="00E7331F" w:rsidRDefault="00A315D3" w:rsidP="002C2B87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включення</w:t>
      </w:r>
      <w:proofErr w:type="spellEnd"/>
      <w:r w:rsidR="002C2B87" w:rsidRPr="00415BE0">
        <w:rPr>
          <w:rFonts w:ascii="Century" w:hAnsi="Century"/>
          <w:szCs w:val="26"/>
        </w:rPr>
        <w:t xml:space="preserve"> до </w:t>
      </w:r>
      <w:proofErr w:type="spellStart"/>
      <w:r w:rsidR="002C2B87" w:rsidRPr="00415BE0">
        <w:rPr>
          <w:rFonts w:ascii="Century" w:hAnsi="Century"/>
          <w:szCs w:val="26"/>
        </w:rPr>
        <w:t>переліку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земельних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ділянок</w:t>
      </w:r>
      <w:proofErr w:type="spellEnd"/>
      <w:r w:rsidR="002C2B87" w:rsidRPr="00415BE0">
        <w:rPr>
          <w:rFonts w:ascii="Century" w:hAnsi="Century"/>
          <w:szCs w:val="26"/>
        </w:rPr>
        <w:t xml:space="preserve">, право </w:t>
      </w:r>
      <w:proofErr w:type="spellStart"/>
      <w:r w:rsidR="002C2B87" w:rsidRPr="00415BE0">
        <w:rPr>
          <w:rFonts w:ascii="Century" w:hAnsi="Century"/>
          <w:szCs w:val="26"/>
        </w:rPr>
        <w:t>оренди</w:t>
      </w:r>
      <w:proofErr w:type="spellEnd"/>
      <w:r w:rsidR="002C2B87" w:rsidRPr="00415BE0">
        <w:rPr>
          <w:rFonts w:ascii="Century" w:hAnsi="Century"/>
          <w:szCs w:val="26"/>
        </w:rPr>
        <w:t xml:space="preserve"> на  </w:t>
      </w:r>
      <w:proofErr w:type="spellStart"/>
      <w:r w:rsidR="002C2B87" w:rsidRPr="00415BE0">
        <w:rPr>
          <w:rFonts w:ascii="Century" w:hAnsi="Century"/>
          <w:szCs w:val="26"/>
        </w:rPr>
        <w:t>які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виставляється</w:t>
      </w:r>
      <w:proofErr w:type="spellEnd"/>
      <w:r w:rsidR="002C2B87" w:rsidRPr="00415BE0">
        <w:rPr>
          <w:rFonts w:ascii="Century" w:hAnsi="Century"/>
          <w:szCs w:val="26"/>
        </w:rPr>
        <w:t xml:space="preserve"> на </w:t>
      </w:r>
      <w:proofErr w:type="spellStart"/>
      <w:r w:rsidR="002C2B87" w:rsidRPr="00415BE0">
        <w:rPr>
          <w:rFonts w:ascii="Century" w:hAnsi="Century"/>
          <w:szCs w:val="26"/>
        </w:rPr>
        <w:t>земельні</w:t>
      </w:r>
      <w:proofErr w:type="spellEnd"/>
      <w:r w:rsidR="002C2B87" w:rsidRPr="00415BE0">
        <w:rPr>
          <w:rFonts w:ascii="Century" w:hAnsi="Century"/>
          <w:szCs w:val="26"/>
        </w:rPr>
        <w:t xml:space="preserve"> торги </w:t>
      </w:r>
      <w:proofErr w:type="spellStart"/>
      <w:r w:rsidR="002C2B87" w:rsidRPr="00415BE0">
        <w:rPr>
          <w:rFonts w:ascii="Century" w:hAnsi="Century"/>
          <w:szCs w:val="26"/>
        </w:rPr>
        <w:t>окремими</w:t>
      </w:r>
      <w:proofErr w:type="spellEnd"/>
      <w:r w:rsidR="002C2B87" w:rsidRPr="00415BE0">
        <w:rPr>
          <w:rFonts w:ascii="Century" w:hAnsi="Century"/>
          <w:szCs w:val="26"/>
        </w:rPr>
        <w:t xml:space="preserve"> лотами </w:t>
      </w:r>
      <w:proofErr w:type="spellStart"/>
      <w:r w:rsidR="002C2B87" w:rsidRPr="00415BE0">
        <w:rPr>
          <w:rFonts w:ascii="Century" w:hAnsi="Century"/>
          <w:szCs w:val="26"/>
        </w:rPr>
        <w:t>земельної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ділянки</w:t>
      </w:r>
      <w:proofErr w:type="spellEnd"/>
      <w:r w:rsidR="002C2B87" w:rsidRPr="00415BE0">
        <w:rPr>
          <w:rFonts w:ascii="Century" w:hAnsi="Century"/>
          <w:szCs w:val="26"/>
        </w:rPr>
        <w:t xml:space="preserve"> для </w:t>
      </w:r>
      <w:proofErr w:type="spellStart"/>
      <w:r w:rsidR="002C2B87" w:rsidRPr="00415BE0">
        <w:rPr>
          <w:rFonts w:ascii="Century" w:hAnsi="Century"/>
          <w:szCs w:val="26"/>
        </w:rPr>
        <w:t>будівництва</w:t>
      </w:r>
      <w:proofErr w:type="spellEnd"/>
      <w:r w:rsidR="002C2B87" w:rsidRPr="00415BE0">
        <w:rPr>
          <w:rFonts w:ascii="Century" w:hAnsi="Century"/>
          <w:szCs w:val="26"/>
        </w:rPr>
        <w:t xml:space="preserve"> та </w:t>
      </w:r>
      <w:proofErr w:type="spellStart"/>
      <w:r w:rsidR="002C2B87" w:rsidRPr="00415BE0">
        <w:rPr>
          <w:rFonts w:ascii="Century" w:hAnsi="Century"/>
          <w:szCs w:val="26"/>
        </w:rPr>
        <w:t>обслуговування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інших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будівель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громадської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забудови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площею</w:t>
      </w:r>
      <w:proofErr w:type="spellEnd"/>
      <w:r w:rsidR="002C2B87" w:rsidRPr="00415BE0">
        <w:rPr>
          <w:rFonts w:ascii="Century" w:hAnsi="Century"/>
          <w:szCs w:val="26"/>
        </w:rPr>
        <w:t xml:space="preserve"> 0,0918 га, </w:t>
      </w:r>
      <w:proofErr w:type="spellStart"/>
      <w:r w:rsidR="002C2B87" w:rsidRPr="00415BE0">
        <w:rPr>
          <w:rFonts w:ascii="Century" w:hAnsi="Century"/>
          <w:szCs w:val="26"/>
        </w:rPr>
        <w:t>що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розташована</w:t>
      </w:r>
      <w:proofErr w:type="spellEnd"/>
      <w:r w:rsidR="002C2B87" w:rsidRPr="00415BE0">
        <w:rPr>
          <w:rFonts w:ascii="Century" w:hAnsi="Century"/>
          <w:szCs w:val="26"/>
        </w:rPr>
        <w:t xml:space="preserve"> за </w:t>
      </w:r>
      <w:proofErr w:type="spellStart"/>
      <w:r w:rsidR="002C2B87" w:rsidRPr="00415BE0">
        <w:rPr>
          <w:rFonts w:ascii="Century" w:hAnsi="Century"/>
          <w:szCs w:val="26"/>
        </w:rPr>
        <w:t>адресою</w:t>
      </w:r>
      <w:proofErr w:type="spellEnd"/>
      <w:r w:rsidR="002C2B87" w:rsidRPr="00415BE0">
        <w:rPr>
          <w:rFonts w:ascii="Century" w:hAnsi="Century"/>
          <w:szCs w:val="26"/>
        </w:rPr>
        <w:t xml:space="preserve">: </w:t>
      </w:r>
      <w:proofErr w:type="spellStart"/>
      <w:r w:rsidR="002C2B87" w:rsidRPr="00415BE0">
        <w:rPr>
          <w:rFonts w:ascii="Century" w:hAnsi="Century"/>
          <w:szCs w:val="26"/>
        </w:rPr>
        <w:t>вул.Січових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Стрільців</w:t>
      </w:r>
      <w:proofErr w:type="spellEnd"/>
      <w:r w:rsidR="002C2B87" w:rsidRPr="00415BE0">
        <w:rPr>
          <w:rFonts w:ascii="Century" w:hAnsi="Century"/>
          <w:szCs w:val="26"/>
        </w:rPr>
        <w:t xml:space="preserve">, м. Городок, </w:t>
      </w:r>
      <w:proofErr w:type="spellStart"/>
      <w:r w:rsidR="002C2B87" w:rsidRPr="00415BE0">
        <w:rPr>
          <w:rFonts w:ascii="Century" w:hAnsi="Century"/>
          <w:szCs w:val="26"/>
        </w:rPr>
        <w:t>Львівського</w:t>
      </w:r>
      <w:proofErr w:type="spellEnd"/>
      <w:r w:rsidR="002C2B87" w:rsidRPr="00415BE0">
        <w:rPr>
          <w:rFonts w:ascii="Century" w:hAnsi="Century"/>
          <w:szCs w:val="26"/>
        </w:rPr>
        <w:t xml:space="preserve"> району, </w:t>
      </w:r>
      <w:proofErr w:type="spellStart"/>
      <w:r w:rsidR="002C2B87" w:rsidRPr="00415BE0">
        <w:rPr>
          <w:rFonts w:ascii="Century" w:hAnsi="Century"/>
          <w:szCs w:val="26"/>
        </w:rPr>
        <w:t>Львівської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області</w:t>
      </w:r>
      <w:proofErr w:type="spellEnd"/>
      <w:r w:rsidR="002C2B87" w:rsidRPr="00415BE0">
        <w:rPr>
          <w:rFonts w:ascii="Century" w:hAnsi="Century"/>
          <w:szCs w:val="26"/>
        </w:rPr>
        <w:t xml:space="preserve"> та продаж права </w:t>
      </w:r>
      <w:proofErr w:type="spellStart"/>
      <w:r w:rsidR="002C2B87" w:rsidRPr="00415BE0">
        <w:rPr>
          <w:rFonts w:ascii="Century" w:hAnsi="Century"/>
          <w:szCs w:val="26"/>
        </w:rPr>
        <w:t>оренди</w:t>
      </w:r>
      <w:proofErr w:type="spellEnd"/>
      <w:r w:rsidR="002C2B87" w:rsidRPr="00415BE0">
        <w:rPr>
          <w:rFonts w:ascii="Century" w:hAnsi="Century"/>
          <w:szCs w:val="26"/>
        </w:rPr>
        <w:t xml:space="preserve"> на </w:t>
      </w:r>
      <w:proofErr w:type="spellStart"/>
      <w:r w:rsidR="002C2B87" w:rsidRPr="00415BE0">
        <w:rPr>
          <w:rFonts w:ascii="Century" w:hAnsi="Century"/>
          <w:szCs w:val="26"/>
        </w:rPr>
        <w:t>неї</w:t>
      </w:r>
      <w:proofErr w:type="spellEnd"/>
      <w:r w:rsidR="002C2B87" w:rsidRPr="00415BE0">
        <w:rPr>
          <w:rFonts w:ascii="Century" w:hAnsi="Century"/>
          <w:szCs w:val="26"/>
        </w:rPr>
        <w:t xml:space="preserve"> на </w:t>
      </w:r>
      <w:proofErr w:type="spellStart"/>
      <w:r w:rsidR="002C2B87" w:rsidRPr="00415BE0">
        <w:rPr>
          <w:rFonts w:ascii="Century" w:hAnsi="Century"/>
          <w:szCs w:val="26"/>
        </w:rPr>
        <w:t>конкурентних</w:t>
      </w:r>
      <w:proofErr w:type="spellEnd"/>
      <w:r w:rsidR="002C2B87" w:rsidRPr="00415BE0">
        <w:rPr>
          <w:rFonts w:ascii="Century" w:hAnsi="Century"/>
          <w:szCs w:val="26"/>
        </w:rPr>
        <w:t xml:space="preserve"> засадах (на </w:t>
      </w:r>
      <w:proofErr w:type="spellStart"/>
      <w:r w:rsidR="002C2B87" w:rsidRPr="00415BE0">
        <w:rPr>
          <w:rFonts w:ascii="Century" w:hAnsi="Century"/>
          <w:szCs w:val="26"/>
        </w:rPr>
        <w:t>земельних</w:t>
      </w:r>
      <w:proofErr w:type="spellEnd"/>
      <w:r w:rsidR="002C2B87" w:rsidRPr="00415BE0">
        <w:rPr>
          <w:rFonts w:ascii="Century" w:hAnsi="Century"/>
          <w:szCs w:val="26"/>
        </w:rPr>
        <w:t xml:space="preserve"> торгах у </w:t>
      </w:r>
      <w:proofErr w:type="spellStart"/>
      <w:r w:rsidR="002C2B87" w:rsidRPr="00415BE0">
        <w:rPr>
          <w:rFonts w:ascii="Century" w:hAnsi="Century"/>
          <w:szCs w:val="26"/>
        </w:rPr>
        <w:t>формі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електронного</w:t>
      </w:r>
      <w:proofErr w:type="spellEnd"/>
      <w:r w:rsidR="002C2B87" w:rsidRPr="00415BE0">
        <w:rPr>
          <w:rFonts w:ascii="Century" w:hAnsi="Century"/>
          <w:szCs w:val="26"/>
        </w:rPr>
        <w:t xml:space="preserve"> </w:t>
      </w:r>
      <w:proofErr w:type="spellStart"/>
      <w:r w:rsidR="002C2B87" w:rsidRPr="00415BE0">
        <w:rPr>
          <w:rFonts w:ascii="Century" w:hAnsi="Century"/>
          <w:szCs w:val="26"/>
        </w:rPr>
        <w:t>аукціону</w:t>
      </w:r>
      <w:proofErr w:type="spellEnd"/>
      <w:r w:rsidR="002C2B87" w:rsidRPr="00415BE0">
        <w:rPr>
          <w:rFonts w:ascii="Century" w:hAnsi="Century"/>
          <w:szCs w:val="26"/>
        </w:rPr>
        <w:t>).</w:t>
      </w:r>
      <w:r w:rsidR="004D0DA8"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C2B87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B41AE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2009-01-01T02:28:00Z</cp:lastPrinted>
  <dcterms:created xsi:type="dcterms:W3CDTF">2022-04-14T08:58:00Z</dcterms:created>
  <dcterms:modified xsi:type="dcterms:W3CDTF">2009-01-01T02:29:00Z</dcterms:modified>
</cp:coreProperties>
</file>