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505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5057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5057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AD3ED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7422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0A7BDA" w:rsidRPr="000A7BD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Гапачило Руслані Володимирівні, Залізній Любові Володимирівні, Іванчишин Марії Антонівні, для будівництва і обслуговування житлового будинку, господарських будівель і споруд, розташованої за адресою: вул. </w:t>
      </w:r>
      <w:r w:rsidR="000A7BDA" w:rsidRPr="00415BE0">
        <w:rPr>
          <w:rFonts w:ascii="Century" w:hAnsi="Century"/>
          <w:szCs w:val="26"/>
        </w:rPr>
        <w:t xml:space="preserve">Садова,21, </w:t>
      </w:r>
      <w:proofErr w:type="gramStart"/>
      <w:r w:rsidR="000A7BDA" w:rsidRPr="00415BE0">
        <w:rPr>
          <w:rFonts w:ascii="Century" w:hAnsi="Century"/>
          <w:szCs w:val="26"/>
        </w:rPr>
        <w:t>с</w:t>
      </w:r>
      <w:proofErr w:type="gramEnd"/>
      <w:r w:rsidR="000A7BDA" w:rsidRPr="00415BE0">
        <w:rPr>
          <w:rFonts w:ascii="Century" w:hAnsi="Century"/>
          <w:szCs w:val="26"/>
        </w:rPr>
        <w:t>. Велика Калинка.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A7BDA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1524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0578"/>
    <w:rsid w:val="00A52C81"/>
    <w:rsid w:val="00A57B24"/>
    <w:rsid w:val="00A57C52"/>
    <w:rsid w:val="00A7235E"/>
    <w:rsid w:val="00A8657E"/>
    <w:rsid w:val="00A95E12"/>
    <w:rsid w:val="00AA4021"/>
    <w:rsid w:val="00AA570B"/>
    <w:rsid w:val="00AD3ED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2009-01-01T02:35:00Z</cp:lastPrinted>
  <dcterms:created xsi:type="dcterms:W3CDTF">2022-04-14T08:58:00Z</dcterms:created>
  <dcterms:modified xsi:type="dcterms:W3CDTF">2009-01-01T02:36:00Z</dcterms:modified>
</cp:coreProperties>
</file>