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1971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197123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DE2FCE" w:rsidRDefault="00653BB1" w:rsidP="00927797">
                  <w:pPr>
                    <w:rPr>
                      <w:rFonts w:ascii="Century" w:hAnsi="Century"/>
                      <w:sz w:val="20"/>
                      <w:szCs w:val="20"/>
                      <w:lang w:val="en-US"/>
                    </w:rPr>
                  </w:pP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CD3618" w:rsidRPr="00CD3618">
        <w:rPr>
          <w:rFonts w:ascii="Century" w:hAnsi="Century"/>
          <w:szCs w:val="26"/>
          <w:lang w:val="uk-UA"/>
        </w:rPr>
        <w:t>затвердження технічної документації із землеустрою щодо встановлення (відновлення) меж земельних ділянок в натурі (на місцевості) Хавер Оксані Григорівні для ведення товарного сільськогосподарського виробництва, які розташовані на території Керницького старостинського округу Городоцької міської ради.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РІШЕННЯ </w:t>
      </w:r>
      <w:r w:rsidR="00DE2FCE">
        <w:rPr>
          <w:rFonts w:ascii="Century" w:hAnsi="Century"/>
          <w:b/>
          <w:smallCaps/>
          <w:sz w:val="20"/>
          <w:szCs w:val="20"/>
          <w:lang w:val="uk-UA"/>
        </w:rPr>
        <w:t xml:space="preserve">не </w:t>
      </w:r>
      <w:r>
        <w:rPr>
          <w:rFonts w:ascii="Century" w:hAnsi="Century"/>
          <w:b/>
          <w:smallCaps/>
          <w:sz w:val="20"/>
          <w:szCs w:val="20"/>
          <w:lang w:val="uk-UA"/>
        </w:rPr>
        <w:t>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197123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9F60A0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CD3618"/>
    <w:rsid w:val="00D319B2"/>
    <w:rsid w:val="00D520D5"/>
    <w:rsid w:val="00D70211"/>
    <w:rsid w:val="00D70942"/>
    <w:rsid w:val="00D86ACB"/>
    <w:rsid w:val="00D91EBD"/>
    <w:rsid w:val="00DC1B28"/>
    <w:rsid w:val="00DD20E9"/>
    <w:rsid w:val="00DE2FCE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1222</Words>
  <Characters>697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2008-12-31T22:29:00Z</cp:lastPrinted>
  <dcterms:created xsi:type="dcterms:W3CDTF">2022-04-14T08:58:00Z</dcterms:created>
  <dcterms:modified xsi:type="dcterms:W3CDTF">2008-12-31T22:30:00Z</dcterms:modified>
</cp:coreProperties>
</file>