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1B5" w:rsidRDefault="00DD01B5" w:rsidP="00DD01B5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171BCA">
        <w:rPr>
          <w:rFonts w:ascii="Century" w:hAnsi="Century"/>
          <w:sz w:val="28"/>
          <w:szCs w:val="32"/>
          <w:lang w:val="uk-UA"/>
        </w:rPr>
        <w:t>УКРАЇНА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171BCA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DD01B5" w:rsidRPr="00171BCA" w:rsidRDefault="00DD01B5" w:rsidP="00DD01B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171BCA">
        <w:rPr>
          <w:rFonts w:ascii="Century" w:hAnsi="Century"/>
          <w:sz w:val="28"/>
          <w:lang w:val="uk-UA"/>
        </w:rPr>
        <w:t>ЛЬВІВСЬКОЇ ОБЛАСТІ</w:t>
      </w:r>
    </w:p>
    <w:p w:rsidR="00171BCA" w:rsidRPr="00171BCA" w:rsidRDefault="00171BCA" w:rsidP="00171BCA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4</w:t>
      </w:r>
      <w:r w:rsidR="00C4690A">
        <w:rPr>
          <w:rFonts w:ascii="Century" w:hAnsi="Century"/>
          <w:b/>
          <w:sz w:val="32"/>
          <w:szCs w:val="32"/>
          <w:lang w:val="uk-UA"/>
        </w:rPr>
        <w:t>8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D01B5">
        <w:rPr>
          <w:rFonts w:ascii="Century" w:hAnsi="Century"/>
          <w:b/>
          <w:caps/>
          <w:sz w:val="28"/>
          <w:szCs w:val="28"/>
          <w:lang w:val="uk-UA"/>
        </w:rPr>
        <w:t>сесія восьмого скликання</w:t>
      </w:r>
    </w:p>
    <w:p w:rsidR="00DD01B5" w:rsidRPr="000C420D" w:rsidRDefault="00DD01B5" w:rsidP="00DD01B5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171BCA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0C420D">
        <w:rPr>
          <w:rFonts w:ascii="Century" w:eastAsia="Calibri" w:hAnsi="Century"/>
          <w:b/>
          <w:sz w:val="32"/>
          <w:szCs w:val="36"/>
        </w:rPr>
        <w:t>24/48-736</w:t>
      </w:r>
      <w:r w:rsidR="000C420D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781AE6" w:rsidRDefault="00781AE6" w:rsidP="00DD01B5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D01B5" w:rsidRDefault="00703C62" w:rsidP="00A35840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20</w:t>
      </w:r>
      <w:r w:rsidR="00171BCA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червня</w:t>
      </w:r>
      <w:r w:rsidR="00DD01B5">
        <w:rPr>
          <w:rFonts w:ascii="Century" w:hAnsi="Century"/>
          <w:sz w:val="28"/>
          <w:szCs w:val="28"/>
          <w:lang w:val="uk-UA"/>
        </w:rPr>
        <w:t xml:space="preserve"> 202</w:t>
      </w:r>
      <w:r>
        <w:rPr>
          <w:rFonts w:ascii="Century" w:hAnsi="Century"/>
          <w:sz w:val="28"/>
          <w:szCs w:val="28"/>
          <w:lang w:val="uk-UA"/>
        </w:rPr>
        <w:t>4</w:t>
      </w:r>
      <w:r w:rsidR="00DD01B5">
        <w:rPr>
          <w:rFonts w:ascii="Century" w:hAnsi="Century"/>
          <w:sz w:val="28"/>
          <w:szCs w:val="28"/>
          <w:lang w:val="uk-UA"/>
        </w:rPr>
        <w:t xml:space="preserve"> року</w:t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</w:r>
      <w:r w:rsidR="00DD01B5">
        <w:rPr>
          <w:rFonts w:ascii="Century" w:hAnsi="Century"/>
          <w:sz w:val="28"/>
          <w:szCs w:val="28"/>
          <w:lang w:val="uk-UA"/>
        </w:rPr>
        <w:tab/>
        <w:t xml:space="preserve">              м. Городок</w:t>
      </w:r>
    </w:p>
    <w:p w:rsidR="00DD01B5" w:rsidRDefault="00DD01B5" w:rsidP="00A35840">
      <w:pPr>
        <w:rPr>
          <w:rFonts w:ascii="Century" w:hAnsi="Century"/>
          <w:b/>
          <w:sz w:val="28"/>
          <w:szCs w:val="28"/>
          <w:lang w:val="uk-UA"/>
        </w:rPr>
      </w:pPr>
    </w:p>
    <w:p w:rsidR="00DD01B5" w:rsidRDefault="00DD01B5" w:rsidP="00A35840">
      <w:pPr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Про затвердження технічної документації з нормативної грошової оцінки земель</w:t>
      </w:r>
      <w:r w:rsidR="00703C62">
        <w:rPr>
          <w:rFonts w:ascii="Century" w:hAnsi="Century"/>
          <w:b/>
          <w:sz w:val="28"/>
          <w:szCs w:val="28"/>
          <w:lang w:val="uk-UA" w:eastAsia="uk-UA"/>
        </w:rPr>
        <w:t xml:space="preserve">них ділянок в </w:t>
      </w:r>
      <w:bookmarkStart w:id="1" w:name="_Hlk168902806"/>
      <w:r w:rsidR="00703C62">
        <w:rPr>
          <w:rFonts w:ascii="Century" w:hAnsi="Century"/>
          <w:b/>
          <w:sz w:val="28"/>
          <w:szCs w:val="28"/>
          <w:lang w:val="uk-UA" w:eastAsia="uk-UA"/>
        </w:rPr>
        <w:t>межах території Городоцької територіальної громади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 Львівського району Львівської області</w:t>
      </w:r>
      <w:bookmarkEnd w:id="1"/>
      <w:r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</w:p>
    <w:p w:rsidR="00DD01B5" w:rsidRDefault="00DD01B5" w:rsidP="00A35840">
      <w:pPr>
        <w:widowControl w:val="0"/>
        <w:ind w:right="20"/>
        <w:jc w:val="both"/>
        <w:rPr>
          <w:rFonts w:ascii="Century" w:hAnsi="Century"/>
          <w:b/>
          <w:sz w:val="28"/>
          <w:szCs w:val="28"/>
          <w:lang w:val="uk-UA" w:eastAsia="uk-UA"/>
        </w:rPr>
      </w:pPr>
    </w:p>
    <w:p w:rsidR="00DD01B5" w:rsidRDefault="00DD01B5" w:rsidP="00A35840">
      <w:pPr>
        <w:widowControl w:val="0"/>
        <w:ind w:right="20" w:firstLine="708"/>
        <w:jc w:val="both"/>
        <w:rPr>
          <w:rFonts w:ascii="Century" w:hAnsi="Century"/>
          <w:sz w:val="28"/>
          <w:szCs w:val="28"/>
          <w:lang w:val="uk-UA" w:eastAsia="en-US"/>
        </w:rPr>
      </w:pPr>
      <w:r>
        <w:rPr>
          <w:rFonts w:ascii="Century" w:hAnsi="Century"/>
          <w:sz w:val="28"/>
          <w:szCs w:val="28"/>
          <w:lang w:val="uk-UA" w:eastAsia="en-US"/>
        </w:rPr>
        <w:t>Розглянувши  технічну документацію з нормативної грошової оцінки земель</w:t>
      </w:r>
      <w:r w:rsidR="00703C62">
        <w:rPr>
          <w:rFonts w:ascii="Century" w:hAnsi="Century"/>
          <w:sz w:val="28"/>
          <w:szCs w:val="28"/>
          <w:lang w:val="uk-UA" w:eastAsia="en-US"/>
        </w:rPr>
        <w:t xml:space="preserve">них </w:t>
      </w:r>
      <w:bookmarkStart w:id="2" w:name="_Hlk168903148"/>
      <w:r w:rsidR="00703C62">
        <w:rPr>
          <w:rFonts w:ascii="Century" w:hAnsi="Century"/>
          <w:sz w:val="28"/>
          <w:szCs w:val="28"/>
          <w:lang w:val="uk-UA" w:eastAsia="en-US"/>
        </w:rPr>
        <w:t xml:space="preserve">ділянок в </w:t>
      </w:r>
      <w:r w:rsidR="00703C62" w:rsidRPr="00703C62">
        <w:rPr>
          <w:rFonts w:ascii="Century" w:hAnsi="Century"/>
          <w:sz w:val="28"/>
          <w:szCs w:val="28"/>
          <w:lang w:val="uk-UA" w:eastAsia="en-US"/>
        </w:rPr>
        <w:t>межах території Городоцької територіальної громади Львівського району Львівської області</w:t>
      </w:r>
      <w:bookmarkEnd w:id="2"/>
      <w:r>
        <w:rPr>
          <w:rFonts w:ascii="Century" w:hAnsi="Century"/>
          <w:sz w:val="28"/>
          <w:szCs w:val="28"/>
          <w:lang w:val="uk-UA" w:eastAsia="en-US"/>
        </w:rPr>
        <w:t xml:space="preserve"> розроблену ТзОВ «</w:t>
      </w:r>
      <w:proofErr w:type="spellStart"/>
      <w:r w:rsidR="00171BCA">
        <w:rPr>
          <w:rFonts w:ascii="Century" w:hAnsi="Century"/>
          <w:sz w:val="28"/>
          <w:szCs w:val="28"/>
          <w:lang w:val="uk-UA" w:eastAsia="en-US"/>
        </w:rPr>
        <w:t>З</w:t>
      </w:r>
      <w:r w:rsidR="00703C62">
        <w:rPr>
          <w:rFonts w:ascii="Century" w:hAnsi="Century"/>
          <w:sz w:val="28"/>
          <w:szCs w:val="28"/>
          <w:lang w:val="uk-UA" w:eastAsia="en-US"/>
        </w:rPr>
        <w:t>ахідземлепроект</w:t>
      </w:r>
      <w:proofErr w:type="spellEnd"/>
      <w:r w:rsidR="00703C62">
        <w:rPr>
          <w:rFonts w:ascii="Century" w:hAnsi="Century"/>
          <w:sz w:val="28"/>
          <w:szCs w:val="28"/>
          <w:lang w:val="uk-UA" w:eastAsia="en-US"/>
        </w:rPr>
        <w:t xml:space="preserve"> Плюс</w:t>
      </w:r>
      <w:r>
        <w:rPr>
          <w:rFonts w:ascii="Century" w:hAnsi="Century"/>
          <w:sz w:val="28"/>
          <w:szCs w:val="28"/>
          <w:lang w:val="uk-UA" w:eastAsia="en-US"/>
        </w:rPr>
        <w:t>», керуючись ст. 15, 18, 23  Закону України «Про оцінку земель», Законом України «Про плату за землю»,  ст. 26 Закону України «Про місцеве самоврядування в Україні», керуючись Земельним кодексом України, ст.271 Податкового Кодексу України та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DD01B5" w:rsidRDefault="00DD01B5" w:rsidP="00A35840">
      <w:pPr>
        <w:widowControl w:val="0"/>
        <w:ind w:right="20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171BCA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:rsidR="00DD01B5" w:rsidRDefault="00DD01B5" w:rsidP="00A35840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>Затвердити нормативну грошову оцінку земел</w:t>
      </w:r>
      <w:r w:rsidR="00703C62">
        <w:rPr>
          <w:rFonts w:ascii="Century" w:hAnsi="Century"/>
          <w:color w:val="222222"/>
          <w:sz w:val="28"/>
          <w:szCs w:val="28"/>
          <w:lang w:val="uk-UA"/>
        </w:rPr>
        <w:t xml:space="preserve">ьних </w:t>
      </w:r>
      <w:r w:rsidR="00703C62" w:rsidRPr="00703C62">
        <w:rPr>
          <w:rFonts w:ascii="Century" w:hAnsi="Century"/>
          <w:color w:val="222222"/>
          <w:sz w:val="28"/>
          <w:szCs w:val="28"/>
          <w:lang w:val="uk-UA"/>
        </w:rPr>
        <w:t>ділянок в межах території Городоцької територіальної громади Львівського району Львівської області</w:t>
      </w:r>
      <w:r>
        <w:rPr>
          <w:rFonts w:ascii="Century" w:hAnsi="Century"/>
          <w:color w:val="222222"/>
          <w:sz w:val="28"/>
          <w:szCs w:val="28"/>
          <w:lang w:val="uk-UA"/>
        </w:rPr>
        <w:t>.</w:t>
      </w:r>
    </w:p>
    <w:p w:rsidR="00DD01B5" w:rsidRDefault="00DD01B5" w:rsidP="00A35840">
      <w:pPr>
        <w:numPr>
          <w:ilvl w:val="0"/>
          <w:numId w:val="3"/>
        </w:numPr>
        <w:shd w:val="clear" w:color="auto" w:fill="FFFFFF"/>
        <w:ind w:left="0" w:firstLine="0"/>
        <w:jc w:val="both"/>
        <w:textAlignment w:val="baseline"/>
        <w:rPr>
          <w:rFonts w:ascii="Century" w:hAnsi="Century"/>
          <w:color w:val="222222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>Ввести в дію нормативну грошову оцінку земель</w:t>
      </w:r>
      <w:r w:rsidR="00703C62">
        <w:rPr>
          <w:rFonts w:ascii="Century" w:hAnsi="Century"/>
          <w:color w:val="222222"/>
          <w:sz w:val="28"/>
          <w:szCs w:val="28"/>
          <w:lang w:val="uk-UA"/>
        </w:rPr>
        <w:t xml:space="preserve">них </w:t>
      </w:r>
      <w:r w:rsidR="00703C62" w:rsidRPr="00703C62">
        <w:rPr>
          <w:rFonts w:ascii="Century" w:hAnsi="Century"/>
          <w:color w:val="222222"/>
          <w:sz w:val="28"/>
          <w:szCs w:val="28"/>
          <w:lang w:val="uk-UA"/>
        </w:rPr>
        <w:t>ділянок в межах території Городоцької територіальної громади Львівського району Львівської області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з 01.01.202</w:t>
      </w:r>
      <w:r w:rsidR="00171BCA">
        <w:rPr>
          <w:rFonts w:ascii="Century" w:hAnsi="Century"/>
          <w:color w:val="222222"/>
          <w:sz w:val="28"/>
          <w:szCs w:val="28"/>
          <w:lang w:val="uk-UA"/>
        </w:rPr>
        <w:t>5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року.</w:t>
      </w:r>
    </w:p>
    <w:p w:rsidR="00DD01B5" w:rsidRDefault="00DD01B5" w:rsidP="00A35840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222222"/>
          <w:sz w:val="28"/>
          <w:szCs w:val="28"/>
          <w:lang w:val="uk-UA"/>
        </w:rPr>
        <w:t>Нормативна грошова оцінка земель</w:t>
      </w:r>
      <w:r w:rsidR="00C4690A">
        <w:rPr>
          <w:rFonts w:ascii="Century" w:hAnsi="Century"/>
          <w:color w:val="222222"/>
          <w:sz w:val="28"/>
          <w:szCs w:val="28"/>
          <w:lang w:val="uk-UA"/>
        </w:rPr>
        <w:t xml:space="preserve">них </w:t>
      </w:r>
      <w:r w:rsidR="00C4690A" w:rsidRPr="00C4690A">
        <w:rPr>
          <w:rFonts w:ascii="Century" w:hAnsi="Century"/>
          <w:color w:val="222222"/>
          <w:sz w:val="28"/>
          <w:szCs w:val="28"/>
          <w:lang w:val="uk-UA"/>
        </w:rPr>
        <w:t>ділянок в межах території Городоцької територіальної громади Львівського району Львівської області</w:t>
      </w:r>
      <w:r>
        <w:rPr>
          <w:rFonts w:ascii="Century" w:hAnsi="Century"/>
          <w:color w:val="222222"/>
          <w:sz w:val="28"/>
          <w:szCs w:val="28"/>
          <w:lang w:val="uk-UA"/>
        </w:rPr>
        <w:t xml:space="preserve"> підлягає щорічній індексації відповідно до діючого законодавства</w:t>
      </w:r>
      <w:r w:rsidR="00F2117F">
        <w:rPr>
          <w:rFonts w:ascii="Century" w:hAnsi="Century"/>
          <w:color w:val="222222"/>
          <w:sz w:val="28"/>
          <w:szCs w:val="28"/>
          <w:lang w:val="uk-UA"/>
        </w:rPr>
        <w:t>.</w:t>
      </w:r>
    </w:p>
    <w:p w:rsidR="00DD01B5" w:rsidRPr="00C4690A" w:rsidRDefault="00DD01B5" w:rsidP="00A35840">
      <w:pPr>
        <w:numPr>
          <w:ilvl w:val="0"/>
          <w:numId w:val="3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D32FE" w:rsidRDefault="009D32FE" w:rsidP="00A35840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C32D83" w:rsidRDefault="00DD01B5" w:rsidP="00A35840"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Володимир РЕМЕНЯК</w:t>
      </w:r>
    </w:p>
    <w:sectPr w:rsidR="00C32D83" w:rsidSect="00A358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332A12D4"/>
    <w:multiLevelType w:val="hybridMultilevel"/>
    <w:tmpl w:val="39B8A282"/>
    <w:lvl w:ilvl="0" w:tplc="1304EBF8">
      <w:start w:val="1"/>
      <w:numFmt w:val="decimal"/>
      <w:suff w:val="space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FE"/>
    <w:rsid w:val="000C420D"/>
    <w:rsid w:val="00171BCA"/>
    <w:rsid w:val="001C5AAC"/>
    <w:rsid w:val="00703C62"/>
    <w:rsid w:val="00781AE6"/>
    <w:rsid w:val="009D32FE"/>
    <w:rsid w:val="00A35840"/>
    <w:rsid w:val="00A477F5"/>
    <w:rsid w:val="00A90FFE"/>
    <w:rsid w:val="00B56C00"/>
    <w:rsid w:val="00BB5C3E"/>
    <w:rsid w:val="00C32D83"/>
    <w:rsid w:val="00C4690A"/>
    <w:rsid w:val="00DB0C23"/>
    <w:rsid w:val="00DD01B5"/>
    <w:rsid w:val="00E940B0"/>
    <w:rsid w:val="00EE744F"/>
    <w:rsid w:val="00F2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E2F0"/>
  <w15:chartTrackingRefBased/>
  <w15:docId w15:val="{8E8BCE40-9BC8-4580-AE89-24B56711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0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D01B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9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13</cp:revision>
  <cp:lastPrinted>2024-06-10T06:16:00Z</cp:lastPrinted>
  <dcterms:created xsi:type="dcterms:W3CDTF">2022-12-13T11:43:00Z</dcterms:created>
  <dcterms:modified xsi:type="dcterms:W3CDTF">2024-06-21T07:08:00Z</dcterms:modified>
</cp:coreProperties>
</file>