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87" w:rsidRPr="004B6F99" w:rsidRDefault="00A32887" w:rsidP="00A3288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2647722"/>
      <w:bookmarkStart w:id="1" w:name="_Hlk69735875"/>
      <w:r w:rsidRPr="004B6F99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2887" w:rsidRPr="004B6F99" w:rsidRDefault="00A32887" w:rsidP="00A32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4B6F99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A32887" w:rsidRPr="004B6F99" w:rsidRDefault="00A32887" w:rsidP="00A32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4B6F99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A32887" w:rsidRPr="004B6F99" w:rsidRDefault="00A32887" w:rsidP="00A32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4B6F99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A32887" w:rsidRPr="001306C9" w:rsidRDefault="00A32887" w:rsidP="00A32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caps/>
          <w:sz w:val="32"/>
          <w:szCs w:val="32"/>
          <w:lang w:eastAsia="ru-RU"/>
        </w:rPr>
      </w:pPr>
      <w:r w:rsidRPr="001306C9">
        <w:rPr>
          <w:rFonts w:ascii="Century" w:eastAsia="Calibri" w:hAnsi="Century" w:cs="Times New Roman"/>
          <w:sz w:val="32"/>
          <w:szCs w:val="32"/>
          <w:lang w:eastAsia="ru-RU"/>
        </w:rPr>
        <w:t xml:space="preserve">50 </w:t>
      </w:r>
      <w:r w:rsidRPr="001306C9">
        <w:rPr>
          <w:rFonts w:ascii="Century" w:eastAsia="Calibri" w:hAnsi="Century" w:cs="Times New Roman"/>
          <w:bCs/>
          <w:caps/>
          <w:sz w:val="32"/>
          <w:szCs w:val="32"/>
          <w:lang w:eastAsia="ru-RU"/>
        </w:rPr>
        <w:t>сесія восьмого скликання</w:t>
      </w:r>
    </w:p>
    <w:p w:rsidR="00A32887" w:rsidRPr="003863EC" w:rsidRDefault="00A32887" w:rsidP="00A3288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32"/>
          <w:szCs w:val="32"/>
          <w:lang w:eastAsia="ru-RU"/>
        </w:rPr>
      </w:pPr>
    </w:p>
    <w:p w:rsidR="00A32887" w:rsidRDefault="00A32887" w:rsidP="00A32887">
      <w:pPr>
        <w:spacing w:after="0" w:line="252" w:lineRule="auto"/>
        <w:jc w:val="center"/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№ </w:t>
      </w:r>
      <w:r>
        <w:rPr>
          <w:rFonts w:ascii="Century" w:hAnsi="Century"/>
          <w:b/>
          <w:sz w:val="32"/>
          <w:szCs w:val="32"/>
          <w:lang w:eastAsia="ru-RU"/>
        </w:rPr>
        <w:t>24/50-7466</w:t>
      </w:r>
    </w:p>
    <w:p w:rsidR="00A32887" w:rsidRDefault="00A32887" w:rsidP="00A32887">
      <w:pPr>
        <w:spacing w:after="0" w:line="252" w:lineRule="auto"/>
        <w:jc w:val="center"/>
        <w:rPr>
          <w:rFonts w:ascii="Century" w:hAnsi="Century"/>
          <w:b/>
          <w:sz w:val="32"/>
          <w:szCs w:val="32"/>
          <w:lang w:eastAsia="ru-RU"/>
        </w:rPr>
      </w:pPr>
    </w:p>
    <w:p w:rsidR="00A32887" w:rsidRPr="001306C9" w:rsidRDefault="00A32887" w:rsidP="00A32887">
      <w:pPr>
        <w:spacing w:after="0" w:line="240" w:lineRule="auto"/>
        <w:jc w:val="both"/>
        <w:rPr>
          <w:rFonts w:ascii="Century" w:eastAsia="Calibri" w:hAnsi="Century" w:cs="Times New Roman"/>
          <w:sz w:val="26"/>
          <w:szCs w:val="26"/>
          <w:lang w:eastAsia="ru-RU"/>
        </w:rPr>
      </w:pPr>
      <w:r w:rsidRPr="001306C9">
        <w:rPr>
          <w:rFonts w:ascii="Century" w:eastAsia="Calibri" w:hAnsi="Century" w:cs="Times New Roman"/>
          <w:sz w:val="26"/>
          <w:szCs w:val="26"/>
          <w:lang w:eastAsia="ru-RU"/>
        </w:rPr>
        <w:t>25 липня 2024 року</w:t>
      </w:r>
      <w:r w:rsidRPr="001306C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Pr="001306C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Pr="001306C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Pr="001306C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Pr="001306C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Pr="001306C9">
        <w:rPr>
          <w:rFonts w:ascii="Century" w:eastAsia="Calibri" w:hAnsi="Century" w:cs="Times New Roman"/>
          <w:sz w:val="26"/>
          <w:szCs w:val="26"/>
          <w:lang w:eastAsia="ru-RU"/>
        </w:rPr>
        <w:tab/>
      </w:r>
      <w:r w:rsidRPr="001306C9">
        <w:rPr>
          <w:rFonts w:ascii="Century" w:eastAsia="Calibri" w:hAnsi="Century" w:cs="Times New Roman"/>
          <w:sz w:val="26"/>
          <w:szCs w:val="26"/>
          <w:lang w:eastAsia="ru-RU"/>
        </w:rPr>
        <w:tab/>
        <w:t xml:space="preserve">            м. Городок</w:t>
      </w:r>
    </w:p>
    <w:p w:rsidR="00A32887" w:rsidRPr="001306C9" w:rsidRDefault="00A32887" w:rsidP="00A32887">
      <w:pPr>
        <w:spacing w:after="0" w:line="240" w:lineRule="atLeast"/>
        <w:jc w:val="both"/>
        <w:rPr>
          <w:rFonts w:ascii="Century" w:eastAsia="Calibri" w:hAnsi="Century" w:cs="Times New Roman"/>
          <w:b/>
          <w:sz w:val="26"/>
          <w:szCs w:val="26"/>
        </w:rPr>
      </w:pPr>
    </w:p>
    <w:p w:rsidR="00A32887" w:rsidRPr="001306C9" w:rsidRDefault="00A32887" w:rsidP="00A32887">
      <w:pPr>
        <w:spacing w:after="0" w:line="240" w:lineRule="atLeast"/>
        <w:jc w:val="both"/>
        <w:rPr>
          <w:rFonts w:ascii="Century" w:eastAsia="Calibri" w:hAnsi="Century" w:cs="Times New Roman"/>
          <w:b/>
          <w:sz w:val="26"/>
          <w:szCs w:val="26"/>
        </w:rPr>
      </w:pPr>
    </w:p>
    <w:p w:rsidR="00A32887" w:rsidRPr="001306C9" w:rsidRDefault="00A32887" w:rsidP="00A32887">
      <w:pPr>
        <w:spacing w:after="0" w:line="240" w:lineRule="auto"/>
        <w:ind w:right="27"/>
        <w:jc w:val="both"/>
        <w:rPr>
          <w:rStyle w:val="a4"/>
          <w:rFonts w:ascii="Century" w:hAnsi="Century"/>
          <w:color w:val="212529"/>
          <w:sz w:val="26"/>
          <w:szCs w:val="26"/>
          <w:bdr w:val="none" w:sz="0" w:space="0" w:color="auto" w:frame="1"/>
        </w:rPr>
      </w:pPr>
      <w:r w:rsidRPr="001306C9">
        <w:rPr>
          <w:rFonts w:ascii="Century" w:eastAsia="Times New Roman" w:hAnsi="Century" w:cs="Times New Roman"/>
          <w:b/>
          <w:iCs/>
          <w:sz w:val="26"/>
          <w:szCs w:val="26"/>
          <w:lang w:eastAsia="ru-RU"/>
        </w:rPr>
        <w:t xml:space="preserve">Про </w:t>
      </w:r>
      <w:r w:rsidRPr="001306C9">
        <w:rPr>
          <w:rStyle w:val="a4"/>
          <w:rFonts w:ascii="Century" w:hAnsi="Century"/>
          <w:color w:val="212529"/>
          <w:sz w:val="26"/>
          <w:szCs w:val="26"/>
          <w:bdr w:val="none" w:sz="0" w:space="0" w:color="auto" w:frame="1"/>
        </w:rPr>
        <w:t>реорганізацію шляхом приєднання КНП «Городоцька стоматологічна поліклініка» Городоцької міської ради Львівської області до КНП «Городоцька центральна лікарня» Городоцької міської ради Львівської області</w:t>
      </w:r>
    </w:p>
    <w:p w:rsidR="00A32887" w:rsidRPr="001306C9" w:rsidRDefault="00A32887" w:rsidP="00A32887">
      <w:pPr>
        <w:spacing w:after="0" w:line="240" w:lineRule="auto"/>
        <w:ind w:right="27"/>
        <w:jc w:val="both"/>
        <w:rPr>
          <w:rStyle w:val="a4"/>
          <w:rFonts w:ascii="Century" w:hAnsi="Century"/>
          <w:color w:val="212529"/>
          <w:sz w:val="26"/>
          <w:szCs w:val="26"/>
          <w:bdr w:val="none" w:sz="0" w:space="0" w:color="auto" w:frame="1"/>
        </w:rPr>
      </w:pPr>
    </w:p>
    <w:p w:rsidR="00A32887" w:rsidRPr="001306C9" w:rsidRDefault="00A32887" w:rsidP="00A32887">
      <w:pPr>
        <w:spacing w:after="0" w:line="240" w:lineRule="auto"/>
        <w:ind w:right="27"/>
        <w:jc w:val="both"/>
        <w:rPr>
          <w:rFonts w:ascii="Century" w:hAnsi="Century"/>
          <w:color w:val="212529"/>
          <w:sz w:val="26"/>
          <w:szCs w:val="26"/>
        </w:rPr>
      </w:pPr>
    </w:p>
    <w:p w:rsidR="00A32887" w:rsidRPr="001306C9" w:rsidRDefault="00A32887" w:rsidP="00A32887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rFonts w:ascii="Century" w:hAnsi="Century"/>
          <w:color w:val="212529"/>
          <w:sz w:val="26"/>
          <w:szCs w:val="26"/>
        </w:rPr>
      </w:pPr>
      <w:r w:rsidRPr="001306C9">
        <w:rPr>
          <w:rFonts w:ascii="Century" w:hAnsi="Century"/>
          <w:color w:val="212529"/>
          <w:sz w:val="26"/>
          <w:szCs w:val="26"/>
        </w:rPr>
        <w:t xml:space="preserve">        Керуючись ст.ст. 25, 26, 43, 59, 60 Закону України «Про місцеве самоврядування в Україні», ст. 104-108 Цивільного кодексу України, ст.ст. 59, 78 Господарського кодексу України, Законів України «Про державну реєстрацію юридичних осіб, фізичних осіб – підприємців та громадських формувань», ст. 16 «Основи законодавства України про охорону здоров’я», «Про державні фінансові гарантії медичного обслуговування населення», «Про внесення змін до деяких законодавчих актів України щодо удосконалення законодавства з питань діяльності закладів охорони здоров’я» № 2002-19 від 06.04.2017, з метою оптимізації мережі комунальних некомерційних підприємств в галузі охорони здоров’я, підвищення якості та доступності надання медичних послуг, забезпечення реалізації державної політики реформування сфери охорони здоров’я, ефективного використання матеріальних, трудових і фінансових ресурсів, розбудови спроможної мережі закладів охорони здоров’я, враховуючи висновки постійних  комісій з питань охорони здоров’я, соціального захисту, у справах ветеранів ООС / АТО, бюджету, соціально-економічного розвитку, комунального майна і приватизації, міська рада </w:t>
      </w:r>
    </w:p>
    <w:p w:rsidR="00A32887" w:rsidRPr="001306C9" w:rsidRDefault="00A32887" w:rsidP="00A32887">
      <w:pPr>
        <w:pStyle w:val="a3"/>
        <w:shd w:val="clear" w:color="auto" w:fill="FFFFFF"/>
        <w:spacing w:before="0" w:beforeAutospacing="0" w:after="300" w:afterAutospacing="0"/>
        <w:jc w:val="center"/>
        <w:textAlignment w:val="baseline"/>
        <w:rPr>
          <w:rFonts w:ascii="Century" w:hAnsi="Century"/>
          <w:b/>
          <w:color w:val="212529"/>
          <w:sz w:val="26"/>
          <w:szCs w:val="26"/>
        </w:rPr>
      </w:pPr>
      <w:r w:rsidRPr="001306C9">
        <w:rPr>
          <w:rFonts w:ascii="Century" w:hAnsi="Century"/>
          <w:b/>
          <w:color w:val="212529"/>
          <w:sz w:val="26"/>
          <w:szCs w:val="26"/>
        </w:rPr>
        <w:t>В И Р І Ш И Л А:</w:t>
      </w:r>
    </w:p>
    <w:p w:rsidR="00A32887" w:rsidRPr="001306C9" w:rsidRDefault="00A32887" w:rsidP="00A32887">
      <w:pPr>
        <w:pStyle w:val="a5"/>
        <w:jc w:val="both"/>
        <w:rPr>
          <w:rFonts w:ascii="Century" w:hAnsi="Century"/>
          <w:sz w:val="26"/>
          <w:szCs w:val="26"/>
        </w:rPr>
      </w:pPr>
      <w:r w:rsidRPr="001306C9">
        <w:rPr>
          <w:rFonts w:ascii="Century" w:hAnsi="Century"/>
          <w:sz w:val="26"/>
          <w:szCs w:val="26"/>
        </w:rPr>
        <w:t xml:space="preserve">1. Розпочати процедуру реорганізації юридичної особи – комунальне некомерційне підприємство </w:t>
      </w:r>
      <w:r w:rsidRPr="001306C9">
        <w:rPr>
          <w:rFonts w:ascii="Century" w:hAnsi="Century"/>
          <w:bCs/>
          <w:sz w:val="26"/>
          <w:szCs w:val="26"/>
        </w:rPr>
        <w:t xml:space="preserve">«Городоцька стоматологічна поліклініка» Городоцької міської ради Львівської області </w:t>
      </w:r>
      <w:r w:rsidRPr="001306C9">
        <w:rPr>
          <w:rFonts w:ascii="Century" w:hAnsi="Century"/>
          <w:sz w:val="26"/>
          <w:szCs w:val="26"/>
        </w:rPr>
        <w:t xml:space="preserve">(юридична адреса: 81500, Львівська область, Львівський район, місто Городок,  вулиця Львівська, будинок 13; код ЄДРПОУ 22360199) шляхом приєднання до комунального некомерційного підприємства «Городоцька центральна лікарня» Городоцької міської ради Львівської області (юридична адреса: </w:t>
      </w:r>
      <w:r w:rsidRPr="001306C9">
        <w:rPr>
          <w:rFonts w:ascii="Century" w:eastAsia="Times New Roman" w:hAnsi="Century" w:cs="Times New Roman"/>
          <w:sz w:val="26"/>
          <w:szCs w:val="26"/>
          <w:lang w:eastAsia="uk-UA"/>
        </w:rPr>
        <w:t xml:space="preserve">81500, </w:t>
      </w:r>
      <w:r w:rsidRPr="001306C9">
        <w:rPr>
          <w:rFonts w:ascii="Century" w:hAnsi="Century"/>
          <w:sz w:val="26"/>
          <w:szCs w:val="26"/>
        </w:rPr>
        <w:lastRenderedPageBreak/>
        <w:t xml:space="preserve">Львівська область, Львівський район,  місто Городок, </w:t>
      </w:r>
      <w:r w:rsidRPr="001306C9">
        <w:rPr>
          <w:rFonts w:ascii="Century" w:eastAsia="Times New Roman" w:hAnsi="Century" w:cs="Times New Roman"/>
          <w:bCs/>
          <w:sz w:val="26"/>
          <w:szCs w:val="26"/>
          <w:lang w:eastAsia="uk-UA"/>
        </w:rPr>
        <w:t>вулиця Коцюбинського М.</w:t>
      </w:r>
      <w:r w:rsidRPr="001306C9">
        <w:rPr>
          <w:rFonts w:ascii="Century" w:eastAsia="Times New Roman" w:hAnsi="Century" w:cs="Times New Roman"/>
          <w:sz w:val="26"/>
          <w:szCs w:val="26"/>
          <w:lang w:eastAsia="uk-UA"/>
        </w:rPr>
        <w:t>, будинок, 18</w:t>
      </w:r>
      <w:r w:rsidRPr="001306C9">
        <w:rPr>
          <w:rFonts w:ascii="Century" w:hAnsi="Century"/>
          <w:sz w:val="26"/>
          <w:szCs w:val="26"/>
        </w:rPr>
        <w:t xml:space="preserve">; код ЄДРПОУ </w:t>
      </w:r>
      <w:r w:rsidRPr="001306C9">
        <w:rPr>
          <w:rFonts w:ascii="Century" w:eastAsia="Times New Roman" w:hAnsi="Century" w:cs="Times New Roman"/>
          <w:sz w:val="26"/>
          <w:szCs w:val="26"/>
          <w:lang w:eastAsia="uk-UA"/>
        </w:rPr>
        <w:t>01997863</w:t>
      </w:r>
      <w:r w:rsidRPr="001306C9">
        <w:rPr>
          <w:rFonts w:ascii="Century" w:hAnsi="Century"/>
          <w:sz w:val="26"/>
          <w:szCs w:val="26"/>
        </w:rPr>
        <w:t>).</w:t>
      </w:r>
    </w:p>
    <w:p w:rsidR="00A32887" w:rsidRPr="001306C9" w:rsidRDefault="00A32887" w:rsidP="00A32887">
      <w:pPr>
        <w:pStyle w:val="a5"/>
        <w:jc w:val="both"/>
        <w:rPr>
          <w:rFonts w:ascii="Century" w:hAnsi="Century"/>
          <w:sz w:val="26"/>
          <w:szCs w:val="26"/>
        </w:rPr>
      </w:pPr>
      <w:r w:rsidRPr="001306C9">
        <w:rPr>
          <w:rFonts w:ascii="Century" w:hAnsi="Century"/>
          <w:sz w:val="26"/>
          <w:szCs w:val="26"/>
        </w:rPr>
        <w:t>2. Встановити, що комунальне некомерційне підприємство «Городоцька центральна лікарня» Городоцької міської ради Львівської області є правонаступником усіх прав та обов’язків, реорганізованого шляхом приєднання – комунального некомерційного підприємства</w:t>
      </w:r>
      <w:r w:rsidRPr="001306C9">
        <w:rPr>
          <w:rFonts w:ascii="Century" w:hAnsi="Century"/>
          <w:bCs/>
          <w:sz w:val="26"/>
          <w:szCs w:val="26"/>
        </w:rPr>
        <w:t>«Городоцька стоматологічна поліклініка» Городоцької міської ради Львівської області</w:t>
      </w:r>
      <w:r w:rsidRPr="001306C9">
        <w:rPr>
          <w:rFonts w:ascii="Century" w:hAnsi="Century"/>
          <w:sz w:val="26"/>
          <w:szCs w:val="26"/>
        </w:rPr>
        <w:t xml:space="preserve"> з моменту внесення реєстраційних змін органом, що здійснює державну реєстрацію, про прийняте рішення щодо припинення юридичної особи – комунального некомерційного підприємства «Городоцька стоматологічна поліклініка» Городоцької міської ради Львівської області.</w:t>
      </w:r>
    </w:p>
    <w:p w:rsidR="00A32887" w:rsidRPr="001306C9" w:rsidRDefault="00A32887" w:rsidP="00A32887">
      <w:pPr>
        <w:pStyle w:val="a5"/>
        <w:jc w:val="both"/>
        <w:rPr>
          <w:rFonts w:ascii="Century" w:hAnsi="Century"/>
          <w:sz w:val="26"/>
          <w:szCs w:val="26"/>
        </w:rPr>
      </w:pPr>
      <w:r w:rsidRPr="001306C9">
        <w:rPr>
          <w:rFonts w:ascii="Century" w:hAnsi="Century"/>
          <w:sz w:val="26"/>
          <w:szCs w:val="26"/>
        </w:rPr>
        <w:t xml:space="preserve">3. Встановити строк для </w:t>
      </w:r>
      <w:proofErr w:type="spellStart"/>
      <w:r w:rsidRPr="001306C9">
        <w:rPr>
          <w:rFonts w:ascii="Century" w:hAnsi="Century"/>
          <w:sz w:val="26"/>
          <w:szCs w:val="26"/>
        </w:rPr>
        <w:t>заявлення</w:t>
      </w:r>
      <w:proofErr w:type="spellEnd"/>
      <w:r w:rsidRPr="001306C9">
        <w:rPr>
          <w:rFonts w:ascii="Century" w:hAnsi="Century"/>
          <w:sz w:val="26"/>
          <w:szCs w:val="26"/>
        </w:rPr>
        <w:t xml:space="preserve"> кредиторами своїх вимог – два місяці з дня оприлюднення повідомлення рішення про реорганізацію юридичної особи – комунального некомерційного підприємства «Городоцька стоматологічна поліклініка» Городоцької міської ради Львівської області. Свої вимоги кредитори подають згідно порядку </w:t>
      </w:r>
      <w:proofErr w:type="spellStart"/>
      <w:r w:rsidRPr="001306C9">
        <w:rPr>
          <w:rFonts w:ascii="Century" w:hAnsi="Century"/>
          <w:sz w:val="26"/>
          <w:szCs w:val="26"/>
        </w:rPr>
        <w:t>заявлення</w:t>
      </w:r>
      <w:proofErr w:type="spellEnd"/>
      <w:r w:rsidRPr="001306C9">
        <w:rPr>
          <w:rFonts w:ascii="Century" w:hAnsi="Century"/>
          <w:sz w:val="26"/>
          <w:szCs w:val="26"/>
        </w:rPr>
        <w:t xml:space="preserve"> вимог кредиторів у відповідності до ст. 106, 107 Цивільного кодексу України за адресою: 81500, Львівська область, Львівський район,  місто Городок, </w:t>
      </w:r>
      <w:r w:rsidRPr="001306C9">
        <w:rPr>
          <w:rFonts w:ascii="Century" w:hAnsi="Century"/>
          <w:bCs/>
          <w:sz w:val="26"/>
          <w:szCs w:val="26"/>
        </w:rPr>
        <w:t>вулиця Коцюбинського М.</w:t>
      </w:r>
      <w:r w:rsidRPr="001306C9">
        <w:rPr>
          <w:rFonts w:ascii="Century" w:hAnsi="Century"/>
          <w:sz w:val="26"/>
          <w:szCs w:val="26"/>
        </w:rPr>
        <w:t>, будинок, 18.</w:t>
      </w:r>
    </w:p>
    <w:p w:rsidR="00A32887" w:rsidRPr="001306C9" w:rsidRDefault="00A32887" w:rsidP="00A32887">
      <w:pPr>
        <w:pStyle w:val="a5"/>
        <w:jc w:val="both"/>
        <w:rPr>
          <w:rFonts w:ascii="Century" w:hAnsi="Century"/>
          <w:sz w:val="26"/>
          <w:szCs w:val="26"/>
        </w:rPr>
      </w:pPr>
      <w:r w:rsidRPr="001306C9">
        <w:rPr>
          <w:rFonts w:ascii="Century" w:hAnsi="Century"/>
          <w:sz w:val="26"/>
          <w:szCs w:val="26"/>
        </w:rPr>
        <w:t>4. Створити комісію з реорганізації юридичної особи – комунального некомерційного підприємства «Городоцька стоматологічна поліклініка» Городоцької міської ради Львівської області у складі, згідно з додатком до цього рішення.</w:t>
      </w:r>
    </w:p>
    <w:p w:rsidR="00A32887" w:rsidRPr="001306C9" w:rsidRDefault="00A32887" w:rsidP="00A32887">
      <w:pPr>
        <w:pStyle w:val="a5"/>
        <w:jc w:val="both"/>
        <w:rPr>
          <w:rFonts w:ascii="Century" w:hAnsi="Century"/>
          <w:sz w:val="26"/>
          <w:szCs w:val="26"/>
        </w:rPr>
      </w:pPr>
      <w:r w:rsidRPr="001306C9">
        <w:rPr>
          <w:rFonts w:ascii="Century" w:hAnsi="Century"/>
          <w:sz w:val="26"/>
          <w:szCs w:val="26"/>
        </w:rPr>
        <w:t>5. Комісії з реорганізації:</w:t>
      </w:r>
    </w:p>
    <w:p w:rsidR="00A32887" w:rsidRPr="001306C9" w:rsidRDefault="00A32887" w:rsidP="00A32887">
      <w:pPr>
        <w:pStyle w:val="a5"/>
        <w:jc w:val="both"/>
        <w:rPr>
          <w:rFonts w:ascii="Century" w:hAnsi="Century"/>
          <w:sz w:val="26"/>
          <w:szCs w:val="26"/>
        </w:rPr>
      </w:pPr>
      <w:r w:rsidRPr="001306C9">
        <w:rPr>
          <w:rFonts w:ascii="Century" w:hAnsi="Century"/>
          <w:sz w:val="26"/>
          <w:szCs w:val="26"/>
        </w:rPr>
        <w:t>5.1. Забезпечити здійснення в установленому чинним законодавством порядку заходів, пов`язаних з реорганізацією комунального некомерційного підприємства «Городоцька стоматологічна поліклініка» Городоцької міської ради Львівської області шляхом приєднання до комунального некомерційного підприємства «Городоцька центральна лікарня» Городоцької міської ради Львівської області.</w:t>
      </w:r>
    </w:p>
    <w:p w:rsidR="00A32887" w:rsidRPr="001306C9" w:rsidRDefault="00A32887" w:rsidP="00A32887">
      <w:pPr>
        <w:pStyle w:val="a5"/>
        <w:jc w:val="both"/>
        <w:rPr>
          <w:rFonts w:ascii="Century" w:hAnsi="Century"/>
          <w:sz w:val="26"/>
          <w:szCs w:val="26"/>
        </w:rPr>
      </w:pPr>
      <w:r w:rsidRPr="001306C9">
        <w:rPr>
          <w:rFonts w:ascii="Century" w:hAnsi="Century"/>
          <w:sz w:val="26"/>
          <w:szCs w:val="26"/>
        </w:rPr>
        <w:t>5.2. Протягом трьох робочих днів з дати прийняття цього рішення, письмово повідомити орган що здійснює державну реєстрацію, про прийняте рішення щодо припинення юридичної особи – комунального некомерційного підприємства «Городоцька стоматологічна поліклініка» Городоцької міської ради Львівської області шляхом приєднання до комунального некомерційного підприємства «Городоцька центральна лікарня» Городоцької міської ради Львівської області.</w:t>
      </w:r>
    </w:p>
    <w:p w:rsidR="00A32887" w:rsidRPr="001306C9" w:rsidRDefault="00A32887" w:rsidP="00A32887">
      <w:pPr>
        <w:pStyle w:val="a5"/>
        <w:jc w:val="both"/>
        <w:rPr>
          <w:rFonts w:ascii="Century" w:hAnsi="Century"/>
          <w:sz w:val="26"/>
          <w:szCs w:val="26"/>
        </w:rPr>
      </w:pPr>
      <w:r w:rsidRPr="001306C9">
        <w:rPr>
          <w:rFonts w:ascii="Century" w:hAnsi="Century"/>
          <w:sz w:val="26"/>
          <w:szCs w:val="26"/>
        </w:rPr>
        <w:t xml:space="preserve">5.3. Здійснити необхідні заходи щодо попередження працівників комунального некомерційного підприємства «Городоцька стоматологічна поліклініка» </w:t>
      </w:r>
      <w:proofErr w:type="spellStart"/>
      <w:r w:rsidRPr="001306C9">
        <w:rPr>
          <w:rFonts w:ascii="Century" w:hAnsi="Century"/>
          <w:sz w:val="26"/>
          <w:szCs w:val="26"/>
        </w:rPr>
        <w:t>Городоцької</w:t>
      </w:r>
      <w:proofErr w:type="spellEnd"/>
      <w:r w:rsidRPr="001306C9">
        <w:rPr>
          <w:rFonts w:ascii="Century" w:hAnsi="Century"/>
          <w:sz w:val="26"/>
          <w:szCs w:val="26"/>
        </w:rPr>
        <w:t xml:space="preserve"> міської ради </w:t>
      </w:r>
      <w:proofErr w:type="spellStart"/>
      <w:r w:rsidRPr="001306C9">
        <w:rPr>
          <w:rFonts w:ascii="Century" w:hAnsi="Century"/>
          <w:sz w:val="26"/>
          <w:szCs w:val="26"/>
        </w:rPr>
        <w:t>Львівськоїобласті</w:t>
      </w:r>
      <w:proofErr w:type="spellEnd"/>
      <w:r w:rsidRPr="001306C9">
        <w:rPr>
          <w:rFonts w:ascii="Century" w:hAnsi="Century"/>
          <w:sz w:val="26"/>
          <w:szCs w:val="26"/>
        </w:rPr>
        <w:t xml:space="preserve"> про реорганізацію підприємства, відповідно до вимог чинного законодавства України (п. 1 ст. 40, ч.3 ст. 184 КЗпП України).</w:t>
      </w:r>
    </w:p>
    <w:p w:rsidR="00A32887" w:rsidRPr="001306C9" w:rsidRDefault="00A32887" w:rsidP="00A32887">
      <w:pPr>
        <w:pStyle w:val="a5"/>
        <w:jc w:val="both"/>
        <w:rPr>
          <w:rFonts w:ascii="Century" w:hAnsi="Century"/>
          <w:sz w:val="26"/>
          <w:szCs w:val="26"/>
        </w:rPr>
      </w:pPr>
      <w:r w:rsidRPr="001306C9">
        <w:rPr>
          <w:rFonts w:ascii="Century" w:hAnsi="Century"/>
          <w:sz w:val="26"/>
          <w:szCs w:val="26"/>
        </w:rPr>
        <w:t xml:space="preserve">5.4. Протягом двох місяців з дня прийняття даного рішення, провести повну інвентаризацію всього майна, активів, зобов’язань комунального некомерційного підприємства «Городоцька стоматологічна поліклініка» Городоцької міської ради Львівської </w:t>
      </w:r>
      <w:proofErr w:type="spellStart"/>
      <w:r w:rsidRPr="001306C9">
        <w:rPr>
          <w:rFonts w:ascii="Century" w:hAnsi="Century"/>
          <w:sz w:val="26"/>
          <w:szCs w:val="26"/>
        </w:rPr>
        <w:t>областіз</w:t>
      </w:r>
      <w:proofErr w:type="spellEnd"/>
      <w:r w:rsidRPr="001306C9">
        <w:rPr>
          <w:rFonts w:ascii="Century" w:hAnsi="Century"/>
          <w:sz w:val="26"/>
          <w:szCs w:val="26"/>
        </w:rPr>
        <w:t xml:space="preserve"> складенням передавального акту.</w:t>
      </w:r>
    </w:p>
    <w:p w:rsidR="00A32887" w:rsidRPr="001306C9" w:rsidRDefault="00A32887" w:rsidP="00A32887">
      <w:pPr>
        <w:pStyle w:val="a5"/>
        <w:jc w:val="both"/>
        <w:rPr>
          <w:rFonts w:ascii="Century" w:hAnsi="Century"/>
          <w:sz w:val="26"/>
          <w:szCs w:val="26"/>
        </w:rPr>
      </w:pPr>
      <w:r w:rsidRPr="001306C9">
        <w:rPr>
          <w:rFonts w:ascii="Century" w:hAnsi="Century"/>
          <w:sz w:val="26"/>
          <w:szCs w:val="26"/>
        </w:rPr>
        <w:lastRenderedPageBreak/>
        <w:t>5.5. Після закінчення строку для пред’явлення вимог кредиторами, подати до Городоцької міської ради Львівської області   передавальний акт на затвердження.</w:t>
      </w:r>
    </w:p>
    <w:p w:rsidR="00A32887" w:rsidRPr="001306C9" w:rsidRDefault="00A32887" w:rsidP="00A32887">
      <w:pPr>
        <w:pStyle w:val="a5"/>
        <w:jc w:val="both"/>
        <w:rPr>
          <w:rFonts w:ascii="Century" w:hAnsi="Century"/>
          <w:sz w:val="26"/>
          <w:szCs w:val="26"/>
        </w:rPr>
      </w:pPr>
      <w:r w:rsidRPr="001306C9">
        <w:rPr>
          <w:rFonts w:ascii="Century" w:hAnsi="Century"/>
          <w:sz w:val="26"/>
          <w:szCs w:val="26"/>
        </w:rPr>
        <w:t>5.6. Забезпечити передачу до відповідної архівної установи документів, які підлягають довгостроковому зберіганню, в результаті чого отримати відповідну довідку.</w:t>
      </w:r>
    </w:p>
    <w:p w:rsidR="00A32887" w:rsidRPr="001306C9" w:rsidRDefault="00A32887" w:rsidP="00A32887">
      <w:pPr>
        <w:pStyle w:val="a5"/>
        <w:jc w:val="both"/>
        <w:rPr>
          <w:rFonts w:ascii="Century" w:hAnsi="Century"/>
          <w:sz w:val="26"/>
          <w:szCs w:val="26"/>
        </w:rPr>
      </w:pPr>
      <w:r w:rsidRPr="001306C9">
        <w:rPr>
          <w:rFonts w:ascii="Century" w:hAnsi="Century"/>
          <w:sz w:val="26"/>
          <w:szCs w:val="26"/>
        </w:rPr>
        <w:t xml:space="preserve">5.7. Забезпечити передачу комунальному некомерційному підприємству «Городоцька центральна лікарня» Городоцької міської ради Львівської </w:t>
      </w:r>
      <w:proofErr w:type="spellStart"/>
      <w:r w:rsidRPr="001306C9">
        <w:rPr>
          <w:rFonts w:ascii="Century" w:hAnsi="Century"/>
          <w:sz w:val="26"/>
          <w:szCs w:val="26"/>
        </w:rPr>
        <w:t>областідокументів</w:t>
      </w:r>
      <w:proofErr w:type="spellEnd"/>
      <w:r w:rsidRPr="001306C9">
        <w:rPr>
          <w:rFonts w:ascii="Century" w:hAnsi="Century"/>
          <w:sz w:val="26"/>
          <w:szCs w:val="26"/>
        </w:rPr>
        <w:t>, пов’язаних з діяльністю комунального некомерційного підприємства «Городоцька стоматологічна поліклініка» Городоцької міської ради Львівської області.</w:t>
      </w:r>
    </w:p>
    <w:p w:rsidR="00A32887" w:rsidRPr="001306C9" w:rsidRDefault="00A32887" w:rsidP="00A32887">
      <w:pPr>
        <w:pStyle w:val="a5"/>
        <w:jc w:val="both"/>
        <w:rPr>
          <w:rFonts w:ascii="Century" w:hAnsi="Century"/>
          <w:sz w:val="26"/>
          <w:szCs w:val="26"/>
        </w:rPr>
      </w:pPr>
      <w:r w:rsidRPr="001306C9">
        <w:rPr>
          <w:rFonts w:ascii="Century" w:hAnsi="Century"/>
          <w:sz w:val="26"/>
          <w:szCs w:val="26"/>
        </w:rPr>
        <w:t>6. З моменту створення комісії з реорганізації юридичної особи – комунального некомерційного підприємства «Городоцька стоматологічна поліклініка» Городоцької міської ради Львівської області до неї переходять повноваження щодо управління справами зазначеної юридичної особи. Голова комісії та її члени представляють комісію у відносинах з третіми особами та виступають у суді від імені юридичної особи – комунального некомерційного підприємства «Городоцька стоматологічна поліклініка» Городоцької міської ради Львівської області.</w:t>
      </w:r>
    </w:p>
    <w:p w:rsidR="00A32887" w:rsidRDefault="00A32887" w:rsidP="00A32887">
      <w:pPr>
        <w:pStyle w:val="a5"/>
        <w:jc w:val="both"/>
        <w:rPr>
          <w:rFonts w:ascii="Century" w:hAnsi="Century"/>
          <w:sz w:val="26"/>
          <w:szCs w:val="26"/>
        </w:rPr>
      </w:pPr>
      <w:r w:rsidRPr="001306C9">
        <w:rPr>
          <w:rFonts w:ascii="Century" w:hAnsi="Century"/>
          <w:sz w:val="26"/>
          <w:szCs w:val="26"/>
        </w:rPr>
        <w:t>7. Зобов’язати комунальне некомерційне підприємство «Городоцька центральна лікарня» Городоцької міської ради Львівської області, правонаступника комунального некомерційного підприємства «Городоцька стоматологічна поліклініка» Городоцької міської ради Львівської області, здійснити заходи для збереження та покращення в подальшому, медичної допомоги населенню, забезпечити належну якість медичного обслуговування, своєчасність, доступність для громадян, ефективне використання матеріальних, трудових і фінансових ресурсів.</w:t>
      </w:r>
    </w:p>
    <w:p w:rsidR="00A32887" w:rsidRDefault="00A32887" w:rsidP="00A32887">
      <w:pPr>
        <w:pStyle w:val="a5"/>
        <w:jc w:val="both"/>
        <w:rPr>
          <w:rFonts w:ascii="Century" w:hAnsi="Century"/>
          <w:bCs/>
          <w:sz w:val="26"/>
          <w:szCs w:val="26"/>
        </w:rPr>
      </w:pPr>
      <w:r>
        <w:rPr>
          <w:rFonts w:ascii="Century" w:hAnsi="Century"/>
          <w:sz w:val="26"/>
          <w:szCs w:val="26"/>
        </w:rPr>
        <w:t>8.Уповноважити О.</w:t>
      </w:r>
      <w:proofErr w:type="spellStart"/>
      <w:r>
        <w:rPr>
          <w:rFonts w:ascii="Century" w:hAnsi="Century"/>
          <w:sz w:val="26"/>
          <w:szCs w:val="26"/>
        </w:rPr>
        <w:t>Матківську</w:t>
      </w:r>
      <w:proofErr w:type="spellEnd"/>
      <w:r>
        <w:rPr>
          <w:rFonts w:ascii="Century" w:hAnsi="Century"/>
          <w:sz w:val="26"/>
          <w:szCs w:val="26"/>
        </w:rPr>
        <w:t>, д</w:t>
      </w:r>
      <w:r w:rsidRPr="00532BF1">
        <w:rPr>
          <w:rFonts w:ascii="Century" w:hAnsi="Century"/>
          <w:sz w:val="26"/>
          <w:szCs w:val="26"/>
        </w:rPr>
        <w:t>иректор</w:t>
      </w:r>
      <w:r>
        <w:rPr>
          <w:rFonts w:ascii="Century" w:hAnsi="Century"/>
          <w:sz w:val="26"/>
          <w:szCs w:val="26"/>
        </w:rPr>
        <w:t>а</w:t>
      </w:r>
      <w:r w:rsidRPr="00532BF1">
        <w:rPr>
          <w:rFonts w:ascii="Century" w:hAnsi="Century"/>
          <w:sz w:val="26"/>
          <w:szCs w:val="26"/>
        </w:rPr>
        <w:t xml:space="preserve"> КНП </w:t>
      </w:r>
      <w:r w:rsidRPr="00532BF1">
        <w:rPr>
          <w:rFonts w:ascii="Century" w:hAnsi="Century"/>
          <w:bCs/>
          <w:sz w:val="26"/>
          <w:szCs w:val="26"/>
        </w:rPr>
        <w:t>«</w:t>
      </w:r>
      <w:proofErr w:type="spellStart"/>
      <w:r w:rsidRPr="00532BF1">
        <w:rPr>
          <w:rFonts w:ascii="Century" w:hAnsi="Century"/>
          <w:bCs/>
          <w:sz w:val="26"/>
          <w:szCs w:val="26"/>
        </w:rPr>
        <w:t>Городоцька</w:t>
      </w:r>
      <w:proofErr w:type="spellEnd"/>
      <w:r w:rsidRPr="00532BF1">
        <w:rPr>
          <w:rFonts w:ascii="Century" w:hAnsi="Century"/>
          <w:bCs/>
          <w:sz w:val="26"/>
          <w:szCs w:val="26"/>
        </w:rPr>
        <w:t xml:space="preserve"> стоматологічна поліклініка» Городоцької </w:t>
      </w:r>
      <w:r>
        <w:rPr>
          <w:rFonts w:ascii="Century" w:hAnsi="Century"/>
          <w:bCs/>
          <w:sz w:val="26"/>
          <w:szCs w:val="26"/>
        </w:rPr>
        <w:t xml:space="preserve">міської ради Львівської області звернутись до суб’єкта, </w:t>
      </w:r>
      <w:r w:rsidRPr="00532BF1">
        <w:rPr>
          <w:rFonts w:ascii="Century" w:hAnsi="Century"/>
          <w:bCs/>
          <w:sz w:val="26"/>
          <w:szCs w:val="26"/>
        </w:rPr>
        <w:t xml:space="preserve">що здійснює державну реєстрацію, </w:t>
      </w:r>
      <w:r>
        <w:rPr>
          <w:rFonts w:ascii="Century" w:hAnsi="Century"/>
          <w:bCs/>
          <w:sz w:val="26"/>
          <w:szCs w:val="26"/>
        </w:rPr>
        <w:t>для внесення реєстраційних зміна пов’язаних з прийняттям цього рішення.</w:t>
      </w:r>
    </w:p>
    <w:p w:rsidR="00A32887" w:rsidRPr="001306C9" w:rsidRDefault="00A32887" w:rsidP="00A32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  <w:r>
        <w:rPr>
          <w:rFonts w:ascii="Century" w:eastAsia="Times New Roman" w:hAnsi="Century" w:cs="Times New Roman"/>
          <w:iCs/>
          <w:sz w:val="26"/>
          <w:szCs w:val="26"/>
          <w:lang w:eastAsia="ru-RU"/>
        </w:rPr>
        <w:t>9</w:t>
      </w:r>
      <w:r w:rsidRPr="001306C9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.Контроль за виконанням цього рішення покласти на постійні комісії з питань охорони здоров’я, соціального захисту, у справах ветеранів ООС / АТО (гол. В. </w:t>
      </w:r>
      <w:proofErr w:type="spellStart"/>
      <w:r w:rsidRPr="001306C9">
        <w:rPr>
          <w:rFonts w:ascii="Century" w:eastAsia="Times New Roman" w:hAnsi="Century" w:cs="Times New Roman"/>
          <w:iCs/>
          <w:sz w:val="26"/>
          <w:szCs w:val="26"/>
          <w:lang w:eastAsia="ru-RU"/>
        </w:rPr>
        <w:t>Ніконоров</w:t>
      </w:r>
      <w:proofErr w:type="spellEnd"/>
      <w:r w:rsidRPr="001306C9">
        <w:rPr>
          <w:rFonts w:ascii="Century" w:eastAsia="Times New Roman" w:hAnsi="Century" w:cs="Times New Roman"/>
          <w:iCs/>
          <w:sz w:val="26"/>
          <w:szCs w:val="26"/>
          <w:lang w:eastAsia="ru-RU"/>
        </w:rPr>
        <w:t xml:space="preserve">), бюджету, соціально-економічного розвитку, комунального майна і приватизації (гол. І. </w:t>
      </w:r>
      <w:proofErr w:type="spellStart"/>
      <w:r w:rsidRPr="001306C9">
        <w:rPr>
          <w:rFonts w:ascii="Century" w:eastAsia="Times New Roman" w:hAnsi="Century" w:cs="Times New Roman"/>
          <w:iCs/>
          <w:sz w:val="26"/>
          <w:szCs w:val="26"/>
          <w:lang w:eastAsia="ru-RU"/>
        </w:rPr>
        <w:t>Мєскало</w:t>
      </w:r>
      <w:proofErr w:type="spellEnd"/>
      <w:r w:rsidRPr="001306C9">
        <w:rPr>
          <w:rFonts w:ascii="Century" w:eastAsia="Times New Roman" w:hAnsi="Century" w:cs="Times New Roman"/>
          <w:iCs/>
          <w:sz w:val="26"/>
          <w:szCs w:val="26"/>
          <w:lang w:eastAsia="ru-RU"/>
        </w:rPr>
        <w:t>).</w:t>
      </w:r>
    </w:p>
    <w:p w:rsidR="00A32887" w:rsidRPr="001306C9" w:rsidRDefault="00A32887" w:rsidP="00A32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</w:p>
    <w:p w:rsidR="00A32887" w:rsidRPr="001306C9" w:rsidRDefault="00A32887" w:rsidP="00A32887">
      <w:pPr>
        <w:spacing w:after="0" w:line="240" w:lineRule="auto"/>
        <w:ind w:right="27"/>
        <w:jc w:val="both"/>
        <w:rPr>
          <w:rFonts w:ascii="Century" w:eastAsia="Times New Roman" w:hAnsi="Century" w:cs="Times New Roman"/>
          <w:iCs/>
          <w:sz w:val="26"/>
          <w:szCs w:val="26"/>
          <w:lang w:eastAsia="ru-RU"/>
        </w:rPr>
      </w:pPr>
    </w:p>
    <w:p w:rsidR="00A32887" w:rsidRPr="001306C9" w:rsidRDefault="00A32887" w:rsidP="00A32887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6"/>
          <w:szCs w:val="26"/>
          <w:lang w:eastAsia="ja-JP"/>
        </w:rPr>
      </w:pPr>
      <w:bookmarkStart w:id="2" w:name="_Hlk56871221"/>
      <w:bookmarkEnd w:id="0"/>
      <w:bookmarkEnd w:id="1"/>
    </w:p>
    <w:bookmarkEnd w:id="2"/>
    <w:p w:rsidR="00A32887" w:rsidRPr="00532BF1" w:rsidRDefault="00A32887" w:rsidP="00A32887">
      <w:pPr>
        <w:spacing w:line="240" w:lineRule="auto"/>
        <w:jc w:val="both"/>
        <w:rPr>
          <w:rFonts w:ascii="Century" w:hAnsi="Century"/>
          <w:b/>
          <w:sz w:val="26"/>
          <w:szCs w:val="26"/>
          <w:lang w:val="ru-RU"/>
        </w:rPr>
      </w:pPr>
      <w:r w:rsidRPr="001306C9">
        <w:rPr>
          <w:rFonts w:ascii="Century" w:hAnsi="Century"/>
          <w:b/>
          <w:sz w:val="26"/>
          <w:szCs w:val="26"/>
        </w:rPr>
        <w:t>Міський голова                                                        Володимир РЕМЕНЯК</w:t>
      </w:r>
    </w:p>
    <w:p w:rsidR="00A32887" w:rsidRPr="00532BF1" w:rsidRDefault="00A32887" w:rsidP="00A32887">
      <w:pPr>
        <w:spacing w:line="240" w:lineRule="auto"/>
        <w:jc w:val="both"/>
        <w:rPr>
          <w:rFonts w:ascii="Century" w:hAnsi="Century"/>
          <w:b/>
          <w:sz w:val="26"/>
          <w:szCs w:val="26"/>
          <w:lang w:val="ru-RU"/>
        </w:rPr>
      </w:pPr>
    </w:p>
    <w:p w:rsidR="00A32887" w:rsidRPr="00532BF1" w:rsidRDefault="00A32887" w:rsidP="00A32887">
      <w:pPr>
        <w:spacing w:line="240" w:lineRule="auto"/>
        <w:jc w:val="both"/>
        <w:rPr>
          <w:rFonts w:ascii="Century" w:hAnsi="Century"/>
          <w:b/>
          <w:sz w:val="26"/>
          <w:szCs w:val="26"/>
          <w:lang w:val="ru-RU"/>
        </w:rPr>
      </w:pPr>
    </w:p>
    <w:p w:rsidR="00A32887" w:rsidRPr="00532BF1" w:rsidRDefault="00A32887" w:rsidP="00A32887">
      <w:pPr>
        <w:spacing w:line="240" w:lineRule="auto"/>
        <w:jc w:val="both"/>
        <w:rPr>
          <w:rFonts w:ascii="Century" w:hAnsi="Century"/>
          <w:b/>
          <w:sz w:val="26"/>
          <w:szCs w:val="26"/>
          <w:lang w:val="ru-RU"/>
        </w:rPr>
      </w:pPr>
    </w:p>
    <w:p w:rsidR="00A32887" w:rsidRPr="00532BF1" w:rsidRDefault="00A32887" w:rsidP="00A32887">
      <w:pPr>
        <w:spacing w:line="240" w:lineRule="auto"/>
        <w:jc w:val="both"/>
        <w:rPr>
          <w:rFonts w:ascii="Century" w:hAnsi="Century"/>
          <w:b/>
          <w:sz w:val="26"/>
          <w:szCs w:val="26"/>
          <w:lang w:val="ru-RU"/>
        </w:rPr>
      </w:pPr>
    </w:p>
    <w:p w:rsidR="00A32887" w:rsidRPr="00532BF1" w:rsidRDefault="00A32887" w:rsidP="00A32887">
      <w:pPr>
        <w:spacing w:line="240" w:lineRule="auto"/>
        <w:jc w:val="both"/>
        <w:rPr>
          <w:rFonts w:ascii="Century" w:hAnsi="Century"/>
          <w:b/>
          <w:sz w:val="26"/>
          <w:szCs w:val="26"/>
          <w:lang w:val="ru-RU"/>
        </w:rPr>
      </w:pPr>
    </w:p>
    <w:p w:rsidR="00A32887" w:rsidRPr="00532BF1" w:rsidRDefault="00A32887" w:rsidP="00A32887">
      <w:pPr>
        <w:spacing w:line="240" w:lineRule="auto"/>
        <w:jc w:val="both"/>
        <w:rPr>
          <w:rFonts w:ascii="Century" w:hAnsi="Century"/>
          <w:b/>
          <w:sz w:val="26"/>
          <w:szCs w:val="26"/>
          <w:lang w:val="ru-RU"/>
        </w:rPr>
      </w:pPr>
    </w:p>
    <w:p w:rsidR="00A32887" w:rsidRPr="001306C9" w:rsidRDefault="00A32887" w:rsidP="00A32887">
      <w:pPr>
        <w:pStyle w:val="a5"/>
        <w:ind w:left="4248" w:firstLine="708"/>
        <w:rPr>
          <w:rFonts w:ascii="Century" w:hAnsi="Century"/>
          <w:sz w:val="26"/>
          <w:szCs w:val="26"/>
        </w:rPr>
      </w:pPr>
      <w:r w:rsidRPr="001306C9">
        <w:rPr>
          <w:rFonts w:ascii="Century" w:hAnsi="Century"/>
          <w:sz w:val="26"/>
          <w:szCs w:val="26"/>
        </w:rPr>
        <w:lastRenderedPageBreak/>
        <w:t xml:space="preserve">              Додаток</w:t>
      </w:r>
    </w:p>
    <w:p w:rsidR="00A32887" w:rsidRPr="001306C9" w:rsidRDefault="00A32887" w:rsidP="00A32887">
      <w:pPr>
        <w:pStyle w:val="a5"/>
        <w:ind w:left="4248"/>
        <w:rPr>
          <w:rFonts w:ascii="Century" w:hAnsi="Century"/>
          <w:sz w:val="26"/>
          <w:szCs w:val="26"/>
        </w:rPr>
      </w:pPr>
      <w:r w:rsidRPr="001306C9">
        <w:rPr>
          <w:rFonts w:ascii="Century" w:hAnsi="Century"/>
          <w:sz w:val="26"/>
          <w:szCs w:val="26"/>
        </w:rPr>
        <w:t xml:space="preserve">до рішення сесії Городоцької міської ради </w:t>
      </w:r>
    </w:p>
    <w:p w:rsidR="00A32887" w:rsidRPr="001306C9" w:rsidRDefault="00A32887" w:rsidP="00A32887">
      <w:pPr>
        <w:pStyle w:val="a5"/>
        <w:ind w:left="3540" w:firstLine="708"/>
        <w:rPr>
          <w:rFonts w:ascii="Century" w:hAnsi="Century"/>
          <w:sz w:val="26"/>
          <w:szCs w:val="26"/>
        </w:rPr>
      </w:pPr>
      <w:r w:rsidRPr="001306C9">
        <w:rPr>
          <w:rFonts w:ascii="Century" w:hAnsi="Century"/>
          <w:sz w:val="26"/>
          <w:szCs w:val="26"/>
        </w:rPr>
        <w:t>від 25.07.2024 №</w:t>
      </w:r>
      <w:r w:rsidRPr="00532BF1">
        <w:rPr>
          <w:rFonts w:ascii="Century" w:hAnsi="Century"/>
          <w:sz w:val="26"/>
          <w:szCs w:val="26"/>
        </w:rPr>
        <w:t xml:space="preserve"> 24</w:t>
      </w:r>
      <w:r w:rsidRPr="001306C9">
        <w:rPr>
          <w:rFonts w:ascii="Century" w:hAnsi="Century"/>
          <w:sz w:val="26"/>
          <w:szCs w:val="26"/>
        </w:rPr>
        <w:t>/</w:t>
      </w:r>
      <w:r w:rsidRPr="00532BF1">
        <w:rPr>
          <w:rFonts w:ascii="Century" w:hAnsi="Century"/>
          <w:sz w:val="26"/>
          <w:szCs w:val="26"/>
        </w:rPr>
        <w:t>50-</w:t>
      </w:r>
      <w:r w:rsidRPr="001306C9">
        <w:rPr>
          <w:rFonts w:ascii="Century" w:hAnsi="Century"/>
          <w:sz w:val="26"/>
          <w:szCs w:val="26"/>
        </w:rPr>
        <w:t>7466</w:t>
      </w:r>
    </w:p>
    <w:p w:rsidR="00A32887" w:rsidRPr="001306C9" w:rsidRDefault="00A32887" w:rsidP="00A32887">
      <w:pPr>
        <w:pStyle w:val="a5"/>
        <w:rPr>
          <w:rFonts w:ascii="Century" w:hAnsi="Century"/>
          <w:sz w:val="26"/>
          <w:szCs w:val="26"/>
        </w:rPr>
      </w:pPr>
    </w:p>
    <w:p w:rsidR="00A32887" w:rsidRPr="001306C9" w:rsidRDefault="00A32887" w:rsidP="00A32887">
      <w:pPr>
        <w:pStyle w:val="a5"/>
        <w:rPr>
          <w:rFonts w:ascii="Century" w:hAnsi="Century"/>
          <w:sz w:val="26"/>
          <w:szCs w:val="26"/>
        </w:rPr>
      </w:pPr>
    </w:p>
    <w:p w:rsidR="00A32887" w:rsidRPr="001306C9" w:rsidRDefault="00A32887" w:rsidP="00A32887">
      <w:pPr>
        <w:pStyle w:val="a5"/>
        <w:jc w:val="center"/>
        <w:rPr>
          <w:rFonts w:ascii="Century" w:hAnsi="Century"/>
          <w:sz w:val="26"/>
          <w:szCs w:val="26"/>
        </w:rPr>
      </w:pPr>
      <w:r w:rsidRPr="001306C9">
        <w:rPr>
          <w:rFonts w:ascii="Century" w:hAnsi="Century"/>
          <w:sz w:val="26"/>
          <w:szCs w:val="26"/>
        </w:rPr>
        <w:t>Склад комісії</w:t>
      </w:r>
    </w:p>
    <w:p w:rsidR="00A32887" w:rsidRPr="001306C9" w:rsidRDefault="00A32887" w:rsidP="00A32887">
      <w:pPr>
        <w:pStyle w:val="a5"/>
        <w:jc w:val="center"/>
        <w:rPr>
          <w:rFonts w:ascii="Century" w:hAnsi="Century"/>
          <w:sz w:val="26"/>
          <w:szCs w:val="26"/>
        </w:rPr>
      </w:pPr>
      <w:r w:rsidRPr="001306C9">
        <w:rPr>
          <w:rFonts w:ascii="Century" w:hAnsi="Century"/>
          <w:sz w:val="26"/>
          <w:szCs w:val="26"/>
        </w:rPr>
        <w:t xml:space="preserve">з реорганізації юридичної особи – комунального некомерційного підприємства «Городоцька стоматологічна поліклініка» Городоцької міської ради Львівської </w:t>
      </w:r>
    </w:p>
    <w:p w:rsidR="00A32887" w:rsidRDefault="00A32887" w:rsidP="00A32887">
      <w:pPr>
        <w:pStyle w:val="a5"/>
        <w:rPr>
          <w:rFonts w:ascii="Century" w:hAnsi="Century"/>
          <w:sz w:val="26"/>
          <w:szCs w:val="26"/>
        </w:rPr>
      </w:pPr>
    </w:p>
    <w:tbl>
      <w:tblPr>
        <w:tblStyle w:val="a6"/>
        <w:tblpPr w:leftFromText="180" w:rightFromText="180" w:vertAnchor="text" w:horzAnchor="margin" w:tblpY="34"/>
        <w:tblW w:w="0" w:type="auto"/>
        <w:tblLook w:val="04A0"/>
      </w:tblPr>
      <w:tblGrid>
        <w:gridCol w:w="4814"/>
        <w:gridCol w:w="4815"/>
      </w:tblGrid>
      <w:tr w:rsidR="002C0BC8" w:rsidTr="002C0BC8">
        <w:tc>
          <w:tcPr>
            <w:tcW w:w="4814" w:type="dxa"/>
          </w:tcPr>
          <w:p w:rsidR="002C0BC8" w:rsidRDefault="002C0BC8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1306C9">
              <w:rPr>
                <w:rFonts w:ascii="Century" w:hAnsi="Century"/>
                <w:sz w:val="26"/>
                <w:szCs w:val="26"/>
              </w:rPr>
              <w:t>Матківська</w:t>
            </w:r>
            <w:proofErr w:type="spellEnd"/>
          </w:p>
          <w:p w:rsidR="002C0BC8" w:rsidRDefault="002C0BC8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Олександра Михайлівна,</w:t>
            </w:r>
          </w:p>
          <w:p w:rsidR="002C0BC8" w:rsidRDefault="002C0BC8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ІПН 2415504863</w:t>
            </w:r>
          </w:p>
          <w:p w:rsidR="002C0BC8" w:rsidRDefault="002C0BC8" w:rsidP="002C0BC8">
            <w:pPr>
              <w:pStyle w:val="a5"/>
              <w:rPr>
                <w:rFonts w:ascii="Century" w:hAnsi="Century"/>
                <w:sz w:val="26"/>
                <w:szCs w:val="26"/>
              </w:rPr>
            </w:pPr>
          </w:p>
        </w:tc>
        <w:tc>
          <w:tcPr>
            <w:tcW w:w="4815" w:type="dxa"/>
          </w:tcPr>
          <w:p w:rsidR="002C0BC8" w:rsidRDefault="002C0BC8" w:rsidP="002C0BC8">
            <w:pPr>
              <w:pStyle w:val="a5"/>
              <w:rPr>
                <w:rFonts w:ascii="Century" w:hAnsi="Century"/>
                <w:sz w:val="26"/>
                <w:szCs w:val="26"/>
              </w:rPr>
            </w:pPr>
            <w:r w:rsidRPr="001306C9">
              <w:rPr>
                <w:rFonts w:ascii="Century" w:hAnsi="Century"/>
                <w:sz w:val="26"/>
                <w:szCs w:val="26"/>
              </w:rPr>
              <w:t xml:space="preserve">-директор КНП </w:t>
            </w:r>
            <w:r w:rsidRPr="001306C9">
              <w:rPr>
                <w:rFonts w:ascii="Century" w:hAnsi="Century"/>
                <w:bCs/>
                <w:sz w:val="26"/>
                <w:szCs w:val="26"/>
              </w:rPr>
              <w:t xml:space="preserve">«Городоцька стоматологічна поліклініка» Городоцької </w:t>
            </w:r>
            <w:r>
              <w:rPr>
                <w:rFonts w:ascii="Century" w:hAnsi="Century"/>
                <w:bCs/>
                <w:sz w:val="26"/>
                <w:szCs w:val="26"/>
              </w:rPr>
              <w:t>міської ради Львівської області, голова комісії</w:t>
            </w:r>
          </w:p>
        </w:tc>
      </w:tr>
      <w:tr w:rsidR="002C0BC8" w:rsidTr="002C0BC8">
        <w:tc>
          <w:tcPr>
            <w:tcW w:w="4814" w:type="dxa"/>
          </w:tcPr>
          <w:p w:rsidR="002C0BC8" w:rsidRPr="001306C9" w:rsidRDefault="002C0BC8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 w:rsidRPr="001306C9">
              <w:rPr>
                <w:rFonts w:ascii="Century" w:hAnsi="Century"/>
                <w:sz w:val="26"/>
                <w:szCs w:val="26"/>
              </w:rPr>
              <w:t>Члени комісії:</w:t>
            </w:r>
          </w:p>
        </w:tc>
        <w:tc>
          <w:tcPr>
            <w:tcW w:w="4815" w:type="dxa"/>
          </w:tcPr>
          <w:p w:rsidR="002C0BC8" w:rsidRPr="001306C9" w:rsidRDefault="002C0BC8" w:rsidP="002C0BC8">
            <w:pPr>
              <w:pStyle w:val="a5"/>
              <w:rPr>
                <w:rFonts w:ascii="Century" w:hAnsi="Century"/>
                <w:sz w:val="26"/>
                <w:szCs w:val="26"/>
              </w:rPr>
            </w:pPr>
          </w:p>
        </w:tc>
      </w:tr>
      <w:tr w:rsidR="002C0BC8" w:rsidTr="002C0BC8">
        <w:tc>
          <w:tcPr>
            <w:tcW w:w="4814" w:type="dxa"/>
          </w:tcPr>
          <w:p w:rsidR="002C0BC8" w:rsidRDefault="002C0BC8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Щур </w:t>
            </w:r>
          </w:p>
          <w:p w:rsidR="002C0BC8" w:rsidRDefault="002C0BC8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Микола Васильович</w:t>
            </w:r>
          </w:p>
          <w:p w:rsidR="002C0BC8" w:rsidRPr="001306C9" w:rsidRDefault="002C0BC8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ІПН</w:t>
            </w:r>
            <w:r w:rsidR="00F763FC">
              <w:rPr>
                <w:rFonts w:ascii="Century" w:hAnsi="Century"/>
                <w:sz w:val="26"/>
                <w:szCs w:val="26"/>
              </w:rPr>
              <w:t xml:space="preserve"> 3089010611</w:t>
            </w:r>
          </w:p>
        </w:tc>
        <w:tc>
          <w:tcPr>
            <w:tcW w:w="4815" w:type="dxa"/>
          </w:tcPr>
          <w:p w:rsidR="002C0BC8" w:rsidRPr="001306C9" w:rsidRDefault="002C0BC8" w:rsidP="002C0BC8">
            <w:pPr>
              <w:pStyle w:val="a5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-</w:t>
            </w:r>
            <w:r w:rsidRPr="001306C9">
              <w:rPr>
                <w:rFonts w:ascii="Century" w:hAnsi="Century"/>
                <w:sz w:val="26"/>
                <w:szCs w:val="26"/>
              </w:rPr>
              <w:t>заступник Городоцького міського го</w:t>
            </w:r>
            <w:r>
              <w:rPr>
                <w:rFonts w:ascii="Century" w:hAnsi="Century"/>
                <w:sz w:val="26"/>
                <w:szCs w:val="26"/>
              </w:rPr>
              <w:t>лови</w:t>
            </w:r>
          </w:p>
        </w:tc>
      </w:tr>
      <w:tr w:rsidR="002C0BC8" w:rsidTr="002C0BC8">
        <w:tc>
          <w:tcPr>
            <w:tcW w:w="4814" w:type="dxa"/>
          </w:tcPr>
          <w:p w:rsidR="002C0BC8" w:rsidRDefault="002C0BC8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/>
                <w:sz w:val="26"/>
                <w:szCs w:val="26"/>
              </w:rPr>
              <w:t>Фалинський</w:t>
            </w:r>
            <w:proofErr w:type="spellEnd"/>
          </w:p>
          <w:p w:rsidR="002C0BC8" w:rsidRDefault="002C0BC8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Павло Омелянович</w:t>
            </w:r>
          </w:p>
          <w:p w:rsidR="002C0BC8" w:rsidRDefault="002C0BC8" w:rsidP="00F763FC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ІПН</w:t>
            </w:r>
            <w:r w:rsidR="00F763FC">
              <w:rPr>
                <w:rFonts w:ascii="Century" w:hAnsi="Century"/>
                <w:sz w:val="26"/>
                <w:szCs w:val="26"/>
              </w:rPr>
              <w:t xml:space="preserve"> 2270405932 </w:t>
            </w:r>
          </w:p>
        </w:tc>
        <w:tc>
          <w:tcPr>
            <w:tcW w:w="4815" w:type="dxa"/>
          </w:tcPr>
          <w:p w:rsidR="002C0BC8" w:rsidRPr="001306C9" w:rsidRDefault="002C0BC8" w:rsidP="00F763FC">
            <w:pPr>
              <w:pStyle w:val="a5"/>
              <w:rPr>
                <w:rFonts w:ascii="Century" w:hAnsi="Century"/>
                <w:sz w:val="26"/>
                <w:szCs w:val="26"/>
              </w:rPr>
            </w:pPr>
            <w:r w:rsidRPr="002C0BC8">
              <w:rPr>
                <w:rFonts w:ascii="Century" w:hAnsi="Century"/>
                <w:sz w:val="26"/>
                <w:szCs w:val="26"/>
              </w:rPr>
              <w:t xml:space="preserve">-директор КНП «Городоцька центральна лікарня» Городоцької </w:t>
            </w:r>
            <w:r>
              <w:rPr>
                <w:rFonts w:ascii="Century" w:hAnsi="Century"/>
                <w:sz w:val="26"/>
                <w:szCs w:val="26"/>
              </w:rPr>
              <w:t>міської ради Львівської області</w:t>
            </w:r>
          </w:p>
        </w:tc>
      </w:tr>
      <w:tr w:rsidR="002C0BC8" w:rsidTr="002C0BC8">
        <w:tc>
          <w:tcPr>
            <w:tcW w:w="4814" w:type="dxa"/>
          </w:tcPr>
          <w:p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Ткачишин </w:t>
            </w:r>
          </w:p>
          <w:p w:rsidR="002C0BC8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Марія Іванівна</w:t>
            </w:r>
          </w:p>
          <w:p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ІПН </w:t>
            </w:r>
            <w:r w:rsidR="00F763FC">
              <w:rPr>
                <w:rFonts w:ascii="Century" w:hAnsi="Century"/>
                <w:sz w:val="26"/>
                <w:szCs w:val="26"/>
              </w:rPr>
              <w:t>2798105762</w:t>
            </w:r>
          </w:p>
        </w:tc>
        <w:tc>
          <w:tcPr>
            <w:tcW w:w="4815" w:type="dxa"/>
          </w:tcPr>
          <w:p w:rsidR="002C0BC8" w:rsidRPr="002C0BC8" w:rsidRDefault="00B4018A" w:rsidP="002C0BC8">
            <w:pPr>
              <w:pStyle w:val="a5"/>
              <w:rPr>
                <w:rFonts w:ascii="Century" w:hAnsi="Century"/>
                <w:sz w:val="26"/>
                <w:szCs w:val="26"/>
              </w:rPr>
            </w:pPr>
            <w:r w:rsidRPr="001306C9">
              <w:rPr>
                <w:rFonts w:ascii="Century" w:hAnsi="Century"/>
                <w:sz w:val="26"/>
                <w:szCs w:val="26"/>
              </w:rPr>
              <w:t xml:space="preserve">-головний бухгалтер КНП «Городоцька центральна лікарня» Городоцької </w:t>
            </w:r>
            <w:r>
              <w:rPr>
                <w:rFonts w:ascii="Century" w:hAnsi="Century"/>
                <w:sz w:val="26"/>
                <w:szCs w:val="26"/>
              </w:rPr>
              <w:t>міської ради Львівської області</w:t>
            </w:r>
          </w:p>
        </w:tc>
      </w:tr>
      <w:tr w:rsidR="00B4018A" w:rsidTr="002C0BC8">
        <w:tc>
          <w:tcPr>
            <w:tcW w:w="4814" w:type="dxa"/>
          </w:tcPr>
          <w:p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Коваль </w:t>
            </w:r>
          </w:p>
          <w:p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Леся Андріївна</w:t>
            </w:r>
          </w:p>
          <w:p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ІПН</w:t>
            </w:r>
            <w:r w:rsidR="00F763FC">
              <w:rPr>
                <w:rFonts w:ascii="Century" w:hAnsi="Century"/>
                <w:sz w:val="26"/>
                <w:szCs w:val="26"/>
              </w:rPr>
              <w:t xml:space="preserve"> 2575605027</w:t>
            </w:r>
          </w:p>
        </w:tc>
        <w:tc>
          <w:tcPr>
            <w:tcW w:w="4815" w:type="dxa"/>
          </w:tcPr>
          <w:p w:rsidR="00B4018A" w:rsidRPr="001306C9" w:rsidRDefault="00B4018A" w:rsidP="00B4018A">
            <w:pPr>
              <w:pStyle w:val="a5"/>
              <w:rPr>
                <w:rFonts w:ascii="Century" w:hAnsi="Century"/>
                <w:sz w:val="26"/>
                <w:szCs w:val="26"/>
              </w:rPr>
            </w:pPr>
            <w:r w:rsidRPr="00B4018A">
              <w:rPr>
                <w:rFonts w:ascii="Century" w:hAnsi="Century"/>
                <w:sz w:val="26"/>
                <w:szCs w:val="26"/>
              </w:rPr>
              <w:t xml:space="preserve">-головний бухгалтер КНП </w:t>
            </w:r>
            <w:r w:rsidRPr="00B4018A">
              <w:rPr>
                <w:rFonts w:ascii="Century" w:hAnsi="Century"/>
                <w:bCs/>
                <w:sz w:val="26"/>
                <w:szCs w:val="26"/>
              </w:rPr>
              <w:t xml:space="preserve">«Городоцька стоматологічна поліклініка» Городоцької </w:t>
            </w:r>
            <w:r>
              <w:rPr>
                <w:rFonts w:ascii="Century" w:hAnsi="Century"/>
                <w:bCs/>
                <w:sz w:val="26"/>
                <w:szCs w:val="26"/>
              </w:rPr>
              <w:t>міської ради Львівської області</w:t>
            </w:r>
          </w:p>
        </w:tc>
      </w:tr>
      <w:tr w:rsidR="00B4018A" w:rsidTr="002C0BC8">
        <w:tc>
          <w:tcPr>
            <w:tcW w:w="4814" w:type="dxa"/>
          </w:tcPr>
          <w:p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proofErr w:type="spellStart"/>
            <w:r>
              <w:rPr>
                <w:rFonts w:ascii="Century" w:hAnsi="Century"/>
                <w:sz w:val="26"/>
                <w:szCs w:val="26"/>
              </w:rPr>
              <w:t>Кузик</w:t>
            </w:r>
            <w:proofErr w:type="spellEnd"/>
          </w:p>
          <w:p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Натал</w:t>
            </w:r>
            <w:r w:rsidR="00506A92">
              <w:rPr>
                <w:rFonts w:ascii="Century" w:hAnsi="Century"/>
                <w:sz w:val="26"/>
                <w:szCs w:val="26"/>
              </w:rPr>
              <w:t>і</w:t>
            </w:r>
            <w:r>
              <w:rPr>
                <w:rFonts w:ascii="Century" w:hAnsi="Century"/>
                <w:sz w:val="26"/>
                <w:szCs w:val="26"/>
              </w:rPr>
              <w:t>я Владиславівна</w:t>
            </w:r>
          </w:p>
          <w:p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>ІПН</w:t>
            </w:r>
            <w:r w:rsidR="00F763FC">
              <w:rPr>
                <w:rFonts w:ascii="Century" w:hAnsi="Century"/>
                <w:sz w:val="26"/>
                <w:szCs w:val="26"/>
              </w:rPr>
              <w:t xml:space="preserve"> 3102707909</w:t>
            </w:r>
          </w:p>
        </w:tc>
        <w:tc>
          <w:tcPr>
            <w:tcW w:w="4815" w:type="dxa"/>
          </w:tcPr>
          <w:p w:rsidR="00B4018A" w:rsidRPr="00B4018A" w:rsidRDefault="00B4018A" w:rsidP="00B4018A">
            <w:pPr>
              <w:pStyle w:val="a5"/>
              <w:rPr>
                <w:rFonts w:ascii="Century" w:hAnsi="Century"/>
                <w:sz w:val="26"/>
                <w:szCs w:val="26"/>
              </w:rPr>
            </w:pPr>
            <w:r w:rsidRPr="00B4018A">
              <w:rPr>
                <w:rFonts w:ascii="Century" w:hAnsi="Century"/>
                <w:sz w:val="26"/>
                <w:szCs w:val="26"/>
              </w:rPr>
              <w:t>-начальник відділу бухгалтерського обліку та господарського забезпечення Городоцької міської ради</w:t>
            </w:r>
          </w:p>
        </w:tc>
      </w:tr>
      <w:tr w:rsidR="00B4018A" w:rsidTr="002C0BC8">
        <w:tc>
          <w:tcPr>
            <w:tcW w:w="4814" w:type="dxa"/>
          </w:tcPr>
          <w:p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Кушнір </w:t>
            </w:r>
          </w:p>
          <w:p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Марія Ігорівна </w:t>
            </w:r>
          </w:p>
          <w:p w:rsidR="00B4018A" w:rsidRDefault="00B4018A" w:rsidP="002C0BC8">
            <w:pPr>
              <w:pStyle w:val="a5"/>
              <w:ind w:left="2832" w:hanging="2832"/>
              <w:jc w:val="both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/>
                <w:sz w:val="26"/>
                <w:szCs w:val="26"/>
              </w:rPr>
              <w:t xml:space="preserve">ІПН </w:t>
            </w:r>
            <w:r w:rsidR="00F763FC">
              <w:rPr>
                <w:rFonts w:ascii="Century" w:hAnsi="Century"/>
                <w:sz w:val="26"/>
                <w:szCs w:val="26"/>
              </w:rPr>
              <w:t xml:space="preserve"> 3249907329</w:t>
            </w:r>
          </w:p>
        </w:tc>
        <w:tc>
          <w:tcPr>
            <w:tcW w:w="4815" w:type="dxa"/>
          </w:tcPr>
          <w:p w:rsidR="00B4018A" w:rsidRPr="00B4018A" w:rsidRDefault="00B4018A" w:rsidP="00F763FC">
            <w:pPr>
              <w:pStyle w:val="a5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B4018A">
              <w:rPr>
                <w:rFonts w:ascii="Century" w:hAnsi="Century"/>
                <w:sz w:val="26"/>
                <w:szCs w:val="26"/>
              </w:rPr>
              <w:t>-начальник</w:t>
            </w:r>
            <w:proofErr w:type="spellEnd"/>
            <w:r w:rsidRPr="00B4018A">
              <w:rPr>
                <w:rFonts w:ascii="Century" w:hAnsi="Century"/>
                <w:sz w:val="26"/>
                <w:szCs w:val="26"/>
              </w:rPr>
              <w:t xml:space="preserve"> відділу публічних закупівель та комунального майна Городоцької міської ради</w:t>
            </w:r>
            <w:bookmarkStart w:id="3" w:name="_GoBack"/>
            <w:bookmarkEnd w:id="3"/>
          </w:p>
        </w:tc>
      </w:tr>
    </w:tbl>
    <w:p w:rsidR="002C0BC8" w:rsidRDefault="002C0BC8" w:rsidP="00A32887">
      <w:pPr>
        <w:pStyle w:val="a5"/>
        <w:rPr>
          <w:rFonts w:ascii="Century" w:hAnsi="Century"/>
          <w:sz w:val="26"/>
          <w:szCs w:val="26"/>
        </w:rPr>
      </w:pPr>
    </w:p>
    <w:p w:rsidR="002C0BC8" w:rsidRDefault="002C0BC8" w:rsidP="00A32887">
      <w:pPr>
        <w:pStyle w:val="a5"/>
        <w:rPr>
          <w:rFonts w:ascii="Century" w:hAnsi="Century"/>
          <w:sz w:val="26"/>
          <w:szCs w:val="26"/>
        </w:rPr>
      </w:pPr>
    </w:p>
    <w:p w:rsidR="002C0BC8" w:rsidRDefault="002C0BC8" w:rsidP="00A32887">
      <w:pPr>
        <w:pStyle w:val="a5"/>
        <w:rPr>
          <w:rFonts w:ascii="Century" w:hAnsi="Century"/>
          <w:sz w:val="26"/>
          <w:szCs w:val="26"/>
        </w:rPr>
      </w:pPr>
    </w:p>
    <w:p w:rsidR="00B4018A" w:rsidRDefault="00B4018A" w:rsidP="00A32887">
      <w:pPr>
        <w:pStyle w:val="a5"/>
        <w:rPr>
          <w:rFonts w:ascii="Century" w:hAnsi="Century"/>
          <w:sz w:val="26"/>
          <w:szCs w:val="26"/>
        </w:rPr>
      </w:pPr>
    </w:p>
    <w:p w:rsidR="00A32887" w:rsidRPr="001306C9" w:rsidRDefault="00A32887" w:rsidP="00A32887">
      <w:pPr>
        <w:pStyle w:val="a5"/>
        <w:ind w:left="2832" w:hanging="2832"/>
        <w:jc w:val="both"/>
        <w:rPr>
          <w:rFonts w:ascii="Century" w:hAnsi="Century"/>
          <w:sz w:val="26"/>
          <w:szCs w:val="26"/>
        </w:rPr>
      </w:pPr>
      <w:r w:rsidRPr="001306C9">
        <w:rPr>
          <w:rFonts w:ascii="Century" w:hAnsi="Century"/>
          <w:sz w:val="26"/>
          <w:szCs w:val="26"/>
        </w:rPr>
        <w:t xml:space="preserve">Секретар сесії </w:t>
      </w:r>
      <w:r w:rsidRPr="001306C9">
        <w:rPr>
          <w:rFonts w:ascii="Century" w:hAnsi="Century"/>
          <w:sz w:val="26"/>
          <w:szCs w:val="26"/>
        </w:rPr>
        <w:tab/>
      </w:r>
      <w:r w:rsidRPr="001306C9">
        <w:rPr>
          <w:rFonts w:ascii="Century" w:hAnsi="Century"/>
          <w:sz w:val="26"/>
          <w:szCs w:val="26"/>
        </w:rPr>
        <w:tab/>
      </w:r>
      <w:r w:rsidRPr="001306C9">
        <w:rPr>
          <w:rFonts w:ascii="Century" w:hAnsi="Century"/>
          <w:sz w:val="26"/>
          <w:szCs w:val="26"/>
        </w:rPr>
        <w:tab/>
      </w:r>
      <w:r w:rsidRPr="001306C9">
        <w:rPr>
          <w:rFonts w:ascii="Century" w:hAnsi="Century"/>
          <w:sz w:val="26"/>
          <w:szCs w:val="26"/>
        </w:rPr>
        <w:tab/>
      </w:r>
      <w:r w:rsidRPr="001306C9">
        <w:rPr>
          <w:rFonts w:ascii="Century" w:hAnsi="Century"/>
          <w:sz w:val="26"/>
          <w:szCs w:val="26"/>
        </w:rPr>
        <w:tab/>
      </w:r>
      <w:r w:rsidRPr="001306C9">
        <w:rPr>
          <w:rFonts w:ascii="Century" w:hAnsi="Century"/>
          <w:sz w:val="26"/>
          <w:szCs w:val="26"/>
        </w:rPr>
        <w:tab/>
        <w:t xml:space="preserve">             Іван МЄСКАЛО</w:t>
      </w:r>
    </w:p>
    <w:p w:rsidR="00A32887" w:rsidRPr="001306C9" w:rsidRDefault="00A32887" w:rsidP="00A32887">
      <w:pPr>
        <w:pStyle w:val="a5"/>
        <w:ind w:left="2832" w:hanging="2832"/>
        <w:jc w:val="both"/>
        <w:rPr>
          <w:rFonts w:ascii="Century" w:hAnsi="Century"/>
          <w:sz w:val="26"/>
          <w:szCs w:val="26"/>
        </w:rPr>
      </w:pPr>
    </w:p>
    <w:sectPr w:rsidR="00A32887" w:rsidRPr="001306C9" w:rsidSect="00515C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4ED9"/>
    <w:rsid w:val="002C0BC8"/>
    <w:rsid w:val="00506A92"/>
    <w:rsid w:val="00A32887"/>
    <w:rsid w:val="00A70389"/>
    <w:rsid w:val="00B4018A"/>
    <w:rsid w:val="00F44ED9"/>
    <w:rsid w:val="00F76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2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A32887"/>
    <w:rPr>
      <w:b/>
      <w:bCs/>
    </w:rPr>
  </w:style>
  <w:style w:type="paragraph" w:styleId="a5">
    <w:name w:val="No Spacing"/>
    <w:uiPriority w:val="1"/>
    <w:qFormat/>
    <w:rsid w:val="00A32887"/>
    <w:pPr>
      <w:spacing w:after="0" w:line="240" w:lineRule="auto"/>
    </w:pPr>
  </w:style>
  <w:style w:type="table" w:styleId="a6">
    <w:name w:val="Table Grid"/>
    <w:basedOn w:val="a1"/>
    <w:uiPriority w:val="39"/>
    <w:rsid w:val="002C0B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763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63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5376</Words>
  <Characters>3065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</cp:revision>
  <cp:lastPrinted>2024-07-29T10:37:00Z</cp:lastPrinted>
  <dcterms:created xsi:type="dcterms:W3CDTF">2024-07-29T08:34:00Z</dcterms:created>
  <dcterms:modified xsi:type="dcterms:W3CDTF">2009-01-01T05:05:00Z</dcterms:modified>
</cp:coreProperties>
</file>