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CB0329" w:rsidRDefault="00764859" w:rsidP="00764859">
      <w:pPr>
        <w:tabs>
          <w:tab w:val="left" w:pos="270"/>
        </w:tabs>
        <w:jc w:val="center"/>
        <w:rPr>
          <w:sz w:val="26"/>
          <w:szCs w:val="26"/>
        </w:rPr>
      </w:pPr>
      <w:r w:rsidRPr="00CB0329">
        <w:rPr>
          <w:sz w:val="26"/>
          <w:szCs w:val="26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84093686" r:id="rId6"/>
        </w:object>
      </w:r>
    </w:p>
    <w:p w:rsidR="00764859" w:rsidRPr="00CB0329" w:rsidRDefault="00764859" w:rsidP="00764859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CB0329">
        <w:rPr>
          <w:sz w:val="26"/>
          <w:szCs w:val="26"/>
          <w:lang w:val="uk-UA"/>
        </w:rPr>
        <w:t xml:space="preserve">УКРАЇНА </w:t>
      </w:r>
    </w:p>
    <w:p w:rsidR="00764859" w:rsidRPr="00CB0329" w:rsidRDefault="00764859" w:rsidP="00764859">
      <w:pPr>
        <w:pStyle w:val="tc2"/>
        <w:shd w:val="clear" w:color="auto" w:fill="FFFFFF"/>
        <w:spacing w:line="240" w:lineRule="auto"/>
        <w:rPr>
          <w:b/>
          <w:sz w:val="26"/>
          <w:szCs w:val="26"/>
          <w:lang w:val="uk-UA"/>
        </w:rPr>
      </w:pPr>
      <w:r w:rsidRPr="00CB0329">
        <w:rPr>
          <w:b/>
          <w:sz w:val="26"/>
          <w:szCs w:val="26"/>
          <w:lang w:val="uk-UA"/>
        </w:rPr>
        <w:t>ГОРОДОЦЬКА МІСЬКА РАДА</w:t>
      </w:r>
    </w:p>
    <w:p w:rsidR="00764859" w:rsidRPr="00CB0329" w:rsidRDefault="00764859" w:rsidP="00764859">
      <w:pPr>
        <w:pStyle w:val="tc2"/>
        <w:shd w:val="clear" w:color="auto" w:fill="FFFFFF"/>
        <w:spacing w:line="240" w:lineRule="auto"/>
        <w:rPr>
          <w:sz w:val="26"/>
          <w:szCs w:val="26"/>
          <w:lang w:val="uk-UA"/>
        </w:rPr>
      </w:pPr>
      <w:r w:rsidRPr="00CB0329">
        <w:rPr>
          <w:sz w:val="26"/>
          <w:szCs w:val="26"/>
          <w:lang w:val="uk-UA"/>
        </w:rPr>
        <w:t>ЛЬВІВСЬКОЇ ОБЛАСТІ</w:t>
      </w:r>
    </w:p>
    <w:p w:rsidR="00764859" w:rsidRPr="00CB0329" w:rsidRDefault="00764859" w:rsidP="00764859">
      <w:pPr>
        <w:pStyle w:val="6"/>
        <w:jc w:val="center"/>
        <w:rPr>
          <w:b/>
          <w:i w:val="0"/>
          <w:color w:val="auto"/>
          <w:sz w:val="26"/>
          <w:szCs w:val="26"/>
        </w:rPr>
      </w:pPr>
      <w:r w:rsidRPr="00CB0329">
        <w:rPr>
          <w:b/>
          <w:i w:val="0"/>
          <w:color w:val="auto"/>
          <w:sz w:val="26"/>
          <w:szCs w:val="26"/>
        </w:rPr>
        <w:t>ВИКОНАВЧИЙ  КОМІТЕТ</w:t>
      </w:r>
    </w:p>
    <w:p w:rsidR="00764859" w:rsidRPr="00CB0329" w:rsidRDefault="00764859" w:rsidP="00764859">
      <w:pPr>
        <w:jc w:val="center"/>
        <w:rPr>
          <w:sz w:val="26"/>
          <w:szCs w:val="26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CB0329">
        <w:rPr>
          <w:b/>
          <w:sz w:val="26"/>
          <w:szCs w:val="26"/>
        </w:rPr>
        <w:t>РІШЕННЯ №</w:t>
      </w:r>
      <w:r w:rsidR="004057AF">
        <w:rPr>
          <w:b/>
          <w:sz w:val="26"/>
          <w:szCs w:val="26"/>
        </w:rPr>
        <w:t xml:space="preserve"> 204</w:t>
      </w:r>
    </w:p>
    <w:p w:rsidR="004057AF" w:rsidRPr="00CB0329" w:rsidRDefault="004057AF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24 липня 2024 року </w:t>
      </w:r>
    </w:p>
    <w:p w:rsidR="00764859" w:rsidRPr="00CB0329" w:rsidRDefault="00764859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6"/>
      </w:tblGrid>
      <w:tr w:rsidR="000914DB" w:rsidRPr="00CB0329">
        <w:trPr>
          <w:trHeight w:val="1325"/>
        </w:trPr>
        <w:tc>
          <w:tcPr>
            <w:tcW w:w="9792" w:type="dxa"/>
            <w:hideMark/>
          </w:tcPr>
          <w:p w:rsidR="000914DB" w:rsidRPr="00CB0329" w:rsidRDefault="000914DB" w:rsidP="000914D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Hlk93334408"/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Про затвердження умов продажу та інформаційного повідомлення про проведення електронного аукціону для продажу об’єкта малої приватизації за </w:t>
            </w:r>
            <w:proofErr w:type="spellStart"/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адресою</w:t>
            </w:r>
            <w:proofErr w:type="spellEnd"/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:  Львівська область, </w:t>
            </w:r>
            <w:proofErr w:type="spellStart"/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Львіський</w:t>
            </w:r>
            <w:proofErr w:type="spellEnd"/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район, </w:t>
            </w:r>
            <w:r w:rsidR="001257F9"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м. Городок</w:t>
            </w:r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 вулиця  </w:t>
            </w:r>
            <w:r w:rsidR="00CB0329"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Ярослава Мудрого</w:t>
            </w:r>
            <w:r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, будинок </w:t>
            </w:r>
            <w:bookmarkEnd w:id="0"/>
            <w:r w:rsidR="00CB0329" w:rsidRPr="00CB032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2В</w:t>
            </w:r>
          </w:p>
        </w:tc>
      </w:tr>
    </w:tbl>
    <w:p w:rsidR="000914DB" w:rsidRPr="00CB0329" w:rsidRDefault="000914DB" w:rsidP="000914DB">
      <w:pPr>
        <w:keepNext/>
        <w:keepLines/>
        <w:spacing w:before="240" w:after="2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032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</w:r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Заслухавши інформацію начальника відділу публічних </w:t>
      </w:r>
      <w:proofErr w:type="spellStart"/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закупівель</w:t>
      </w:r>
      <w:proofErr w:type="spellEnd"/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та комунального майна </w:t>
      </w:r>
      <w:proofErr w:type="spellStart"/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М.Кушнір</w:t>
      </w:r>
      <w:proofErr w:type="spellEnd"/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 необхідність затвердження 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умов продажу об’єкта приватизації комунальної власності Городоцької міської ради – </w:t>
      </w:r>
      <w:bookmarkStart w:id="1" w:name="_Hlk90394378"/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нежитлов</w:t>
      </w:r>
      <w:r w:rsidR="001257F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будівл</w:t>
      </w:r>
      <w:r w:rsidR="001257F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площею </w:t>
      </w:r>
      <w:r w:rsidR="00CB032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60,3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м.кв</w:t>
      </w:r>
      <w:proofErr w:type="spellEnd"/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 </w:t>
      </w:r>
      <w:proofErr w:type="spellStart"/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</w:t>
      </w:r>
      <w:proofErr w:type="spellEnd"/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Львівська область, Львівський  район, </w:t>
      </w:r>
      <w:r w:rsidR="001257F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м. Городок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вулиця </w:t>
      </w:r>
      <w:r w:rsidR="00CB032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Ярослава Мудрого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будинок </w:t>
      </w:r>
      <w:bookmarkEnd w:id="1"/>
      <w:r w:rsidR="00CB032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2В </w:t>
      </w:r>
      <w:r w:rsidRPr="00CB0329">
        <w:rPr>
          <w:rFonts w:ascii="Times New Roman" w:eastAsia="Times New Roman" w:hAnsi="Times New Roman" w:cs="Times New Roman"/>
          <w:bCs/>
          <w:spacing w:val="-3"/>
          <w:sz w:val="26"/>
          <w:szCs w:val="26"/>
          <w:lang w:eastAsia="ru-RU"/>
        </w:rPr>
        <w:t>та інформаційного повідомлення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зв’язку з проведенням електронних торгів, враховуючи пропозиції аукціонної комісії для продажу об’єктів комунальної власності Городоцької міської ради Львівської області (Протокол №</w:t>
      </w:r>
      <w:r w:rsidR="00CB032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від  </w:t>
      </w:r>
      <w:r w:rsidR="001257F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B032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257F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CB032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1257F9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керуючись 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Законами України «Про приватизацію державного і комунального майна» та </w:t>
      </w:r>
      <w:r w:rsidRPr="00CB032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«Про місцеве самоврядування в Україні», 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Порядком проведення електронних аукціонів для продажу об'єктів малої приватизації, затвердженого постановою Кабінету Міністрів України від 10.05.2018р. за №432 (зі змінами), виконавчий комітет</w:t>
      </w:r>
    </w:p>
    <w:p w:rsidR="000914DB" w:rsidRPr="00CB0329" w:rsidRDefault="000914DB" w:rsidP="000914DB">
      <w:pPr>
        <w:spacing w:before="180" w:after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B032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ВИРІШИВ:</w:t>
      </w:r>
    </w:p>
    <w:p w:rsidR="000914DB" w:rsidRPr="00CB0329" w:rsidRDefault="000914DB" w:rsidP="000914D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CB0329">
        <w:rPr>
          <w:rFonts w:ascii="Times New Roman" w:eastAsia="Calibri" w:hAnsi="Times New Roman" w:cs="Calibri"/>
          <w:sz w:val="26"/>
          <w:szCs w:val="26"/>
        </w:rPr>
        <w:t xml:space="preserve">Затвердити умови продажу об’єкта малої приватизації комунальної власності Городоцької міської ради Львівської області –  </w:t>
      </w:r>
      <w:bookmarkStart w:id="2" w:name="_Hlk93333783"/>
      <w:bookmarkStart w:id="3" w:name="_Hlk148707075"/>
      <w:r w:rsidRPr="00CB0329">
        <w:rPr>
          <w:rFonts w:ascii="Times New Roman" w:eastAsia="Calibri" w:hAnsi="Times New Roman" w:cs="Calibri"/>
          <w:sz w:val="26"/>
          <w:szCs w:val="26"/>
        </w:rPr>
        <w:t>нежитлова будівля</w:t>
      </w:r>
      <w:r w:rsidR="001257F9"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площею </w:t>
      </w:r>
      <w:r w:rsidR="00CB0329" w:rsidRPr="00CB0329">
        <w:rPr>
          <w:rFonts w:ascii="Times New Roman" w:eastAsia="Calibri" w:hAnsi="Times New Roman" w:cs="Calibri"/>
          <w:sz w:val="26"/>
          <w:szCs w:val="26"/>
        </w:rPr>
        <w:t xml:space="preserve">60,3 </w:t>
      </w:r>
      <w:proofErr w:type="spellStart"/>
      <w:r w:rsidRPr="00CB0329">
        <w:rPr>
          <w:rFonts w:ascii="Times New Roman" w:eastAsia="Calibri" w:hAnsi="Times New Roman" w:cs="Calibri"/>
          <w:sz w:val="26"/>
          <w:szCs w:val="26"/>
        </w:rPr>
        <w:t>м.кв</w:t>
      </w:r>
      <w:proofErr w:type="spellEnd"/>
      <w:r w:rsidRPr="00CB0329">
        <w:rPr>
          <w:rFonts w:ascii="Times New Roman" w:eastAsia="Calibri" w:hAnsi="Times New Roman" w:cs="Calibri"/>
          <w:sz w:val="26"/>
          <w:szCs w:val="26"/>
        </w:rPr>
        <w:t xml:space="preserve">. за </w:t>
      </w:r>
      <w:proofErr w:type="spellStart"/>
      <w:r w:rsidRPr="00CB0329">
        <w:rPr>
          <w:rFonts w:ascii="Times New Roman" w:eastAsia="Calibri" w:hAnsi="Times New Roman" w:cs="Calibri"/>
          <w:sz w:val="26"/>
          <w:szCs w:val="26"/>
        </w:rPr>
        <w:t>адресою</w:t>
      </w:r>
      <w:proofErr w:type="spellEnd"/>
      <w:r w:rsidRPr="00CB0329">
        <w:rPr>
          <w:rFonts w:ascii="Times New Roman" w:eastAsia="Calibri" w:hAnsi="Times New Roman" w:cs="Calibri"/>
          <w:sz w:val="26"/>
          <w:szCs w:val="26"/>
        </w:rPr>
        <w:t xml:space="preserve"> Львівська область, Львівський   район, </w:t>
      </w:r>
      <w:r w:rsidR="001257F9" w:rsidRPr="00CB0329">
        <w:rPr>
          <w:rFonts w:ascii="Times New Roman" w:eastAsia="Calibri" w:hAnsi="Times New Roman" w:cs="Calibri"/>
          <w:sz w:val="26"/>
          <w:szCs w:val="26"/>
        </w:rPr>
        <w:t>м. Городок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, вулиця </w:t>
      </w:r>
      <w:r w:rsidR="00CB0329" w:rsidRPr="00CB0329">
        <w:rPr>
          <w:rFonts w:ascii="Times New Roman" w:eastAsia="Calibri" w:hAnsi="Times New Roman" w:cs="Calibri"/>
          <w:sz w:val="26"/>
          <w:szCs w:val="26"/>
        </w:rPr>
        <w:t>Ярослава Мудрого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, будинок </w:t>
      </w:r>
      <w:r w:rsidR="00CB0329" w:rsidRPr="00CB0329">
        <w:rPr>
          <w:rFonts w:ascii="Times New Roman" w:eastAsia="Calibri" w:hAnsi="Times New Roman" w:cs="Calibri"/>
          <w:sz w:val="26"/>
          <w:szCs w:val="26"/>
        </w:rPr>
        <w:t>2В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bookmarkEnd w:id="2"/>
      <w:r w:rsidRPr="00CB0329">
        <w:rPr>
          <w:rFonts w:ascii="Times New Roman" w:eastAsia="Calibri" w:hAnsi="Times New Roman" w:cs="Calibri"/>
          <w:sz w:val="26"/>
          <w:szCs w:val="26"/>
        </w:rPr>
        <w:t>(Додаток 1)</w:t>
      </w:r>
      <w:r w:rsidRPr="00CB0329">
        <w:rPr>
          <w:rFonts w:ascii="Times New Roman" w:eastAsia="Times New Roman" w:hAnsi="Times New Roman" w:cs="Calibri"/>
          <w:sz w:val="26"/>
          <w:szCs w:val="26"/>
          <w:lang w:eastAsia="ru-RU"/>
        </w:rPr>
        <w:t>.</w:t>
      </w:r>
      <w:bookmarkEnd w:id="3"/>
    </w:p>
    <w:p w:rsidR="000914DB" w:rsidRPr="00CB0329" w:rsidRDefault="000914DB" w:rsidP="000914D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CB0329">
        <w:rPr>
          <w:rFonts w:ascii="Times New Roman" w:eastAsia="Calibri" w:hAnsi="Times New Roman" w:cs="Calibri"/>
          <w:sz w:val="26"/>
          <w:szCs w:val="26"/>
        </w:rPr>
        <w:t xml:space="preserve">Затвердити текст </w:t>
      </w:r>
      <w:r w:rsidRPr="00CB0329">
        <w:rPr>
          <w:rFonts w:ascii="Times New Roman" w:eastAsia="Times New Roman" w:hAnsi="Times New Roman" w:cs="Calibri"/>
          <w:color w:val="000000"/>
          <w:sz w:val="26"/>
          <w:szCs w:val="26"/>
          <w:lang w:eastAsia="ru-RU"/>
        </w:rPr>
        <w:t xml:space="preserve">інформаційного повідомлення про </w:t>
      </w:r>
      <w:r w:rsidRPr="00CB0329">
        <w:rPr>
          <w:rFonts w:ascii="Times New Roman" w:eastAsia="Calibri" w:hAnsi="Times New Roman" w:cs="Calibri"/>
          <w:sz w:val="26"/>
          <w:szCs w:val="26"/>
        </w:rPr>
        <w:t>проведення електронного аукціону</w:t>
      </w:r>
      <w:r w:rsidRPr="00CB0329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об’єкта комунальної власності Городоцької міської ради Львівської області –  </w:t>
      </w:r>
      <w:r w:rsidRPr="00CB0329">
        <w:rPr>
          <w:rFonts w:ascii="Times New Roman" w:eastAsia="Calibri" w:hAnsi="Times New Roman" w:cs="Calibri"/>
          <w:sz w:val="26"/>
          <w:szCs w:val="26"/>
        </w:rPr>
        <w:t>нежитлова будівля</w:t>
      </w:r>
      <w:r w:rsidR="001257F9"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 площею </w:t>
      </w:r>
      <w:r w:rsidR="00CB0329" w:rsidRPr="00CB0329">
        <w:rPr>
          <w:rFonts w:ascii="Times New Roman" w:eastAsia="Calibri" w:hAnsi="Times New Roman" w:cs="Calibri"/>
          <w:sz w:val="26"/>
          <w:szCs w:val="26"/>
        </w:rPr>
        <w:t>60,3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proofErr w:type="spellStart"/>
      <w:r w:rsidRPr="00CB0329">
        <w:rPr>
          <w:rFonts w:ascii="Times New Roman" w:eastAsia="Calibri" w:hAnsi="Times New Roman" w:cs="Calibri"/>
          <w:sz w:val="26"/>
          <w:szCs w:val="26"/>
        </w:rPr>
        <w:t>м.кв</w:t>
      </w:r>
      <w:proofErr w:type="spellEnd"/>
      <w:r w:rsidRPr="00CB0329">
        <w:rPr>
          <w:rFonts w:ascii="Times New Roman" w:eastAsia="Calibri" w:hAnsi="Times New Roman" w:cs="Calibri"/>
          <w:sz w:val="26"/>
          <w:szCs w:val="26"/>
        </w:rPr>
        <w:t xml:space="preserve">. за </w:t>
      </w:r>
      <w:proofErr w:type="spellStart"/>
      <w:r w:rsidRPr="00CB0329">
        <w:rPr>
          <w:rFonts w:ascii="Times New Roman" w:eastAsia="Calibri" w:hAnsi="Times New Roman" w:cs="Calibri"/>
          <w:sz w:val="26"/>
          <w:szCs w:val="26"/>
        </w:rPr>
        <w:t>адресою</w:t>
      </w:r>
      <w:proofErr w:type="spellEnd"/>
      <w:r w:rsidRPr="00CB0329">
        <w:rPr>
          <w:rFonts w:ascii="Times New Roman" w:eastAsia="Calibri" w:hAnsi="Times New Roman" w:cs="Calibri"/>
          <w:sz w:val="26"/>
          <w:szCs w:val="26"/>
        </w:rPr>
        <w:t xml:space="preserve"> Львівська область, Львівський   район, </w:t>
      </w:r>
      <w:r w:rsidR="001257F9" w:rsidRPr="00CB0329">
        <w:rPr>
          <w:rFonts w:ascii="Times New Roman" w:eastAsia="Calibri" w:hAnsi="Times New Roman" w:cs="Calibri"/>
          <w:sz w:val="26"/>
          <w:szCs w:val="26"/>
        </w:rPr>
        <w:t>м. Городок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, вулиця </w:t>
      </w:r>
      <w:r w:rsidR="00CB0329" w:rsidRPr="00CB0329">
        <w:rPr>
          <w:rFonts w:ascii="Times New Roman" w:eastAsia="Calibri" w:hAnsi="Times New Roman" w:cs="Calibri"/>
          <w:sz w:val="26"/>
          <w:szCs w:val="26"/>
        </w:rPr>
        <w:t>Ярослава Мудрого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, будинок </w:t>
      </w:r>
      <w:r w:rsidR="00CB0329" w:rsidRPr="00CB0329">
        <w:rPr>
          <w:rFonts w:ascii="Times New Roman" w:eastAsia="Calibri" w:hAnsi="Times New Roman" w:cs="Calibri"/>
          <w:sz w:val="26"/>
          <w:szCs w:val="26"/>
        </w:rPr>
        <w:t>2В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r w:rsidRPr="00CB0329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(Додаток 2).  </w:t>
      </w:r>
    </w:p>
    <w:p w:rsidR="000914DB" w:rsidRPr="00CB0329" w:rsidRDefault="000914DB" w:rsidP="000914D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CB0329">
        <w:rPr>
          <w:rFonts w:ascii="Times New Roman" w:eastAsia="Times New Roman" w:hAnsi="Times New Roman" w:cs="Calibri"/>
          <w:color w:val="000000"/>
          <w:sz w:val="26"/>
          <w:szCs w:val="26"/>
          <w:lang w:eastAsia="ru-RU"/>
        </w:rPr>
        <w:t xml:space="preserve">Опублікувати інформаційне повідомлення про 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проведення електронного аукціону для продажу </w:t>
      </w:r>
      <w:r w:rsidRPr="00CB0329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об’єкта комунальної власності Городоцької міської ради,  Львівської області – 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r w:rsidRPr="00CB0329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</w:t>
      </w:r>
      <w:r w:rsidRPr="00CB0329">
        <w:rPr>
          <w:rFonts w:ascii="Times New Roman" w:eastAsia="Calibri" w:hAnsi="Times New Roman" w:cs="Calibri"/>
          <w:sz w:val="26"/>
          <w:szCs w:val="26"/>
        </w:rPr>
        <w:t>нежитлова будівля</w:t>
      </w:r>
      <w:r w:rsidR="001257F9"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 площею </w:t>
      </w:r>
      <w:r w:rsidR="00CB0329" w:rsidRPr="00CB0329">
        <w:rPr>
          <w:rFonts w:ascii="Times New Roman" w:eastAsia="Calibri" w:hAnsi="Times New Roman" w:cs="Calibri"/>
          <w:sz w:val="26"/>
          <w:szCs w:val="26"/>
        </w:rPr>
        <w:t>60,3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proofErr w:type="spellStart"/>
      <w:r w:rsidRPr="00CB0329">
        <w:rPr>
          <w:rFonts w:ascii="Times New Roman" w:eastAsia="Calibri" w:hAnsi="Times New Roman" w:cs="Calibri"/>
          <w:sz w:val="26"/>
          <w:szCs w:val="26"/>
        </w:rPr>
        <w:t>м.кв</w:t>
      </w:r>
      <w:proofErr w:type="spellEnd"/>
      <w:r w:rsidRPr="00CB0329">
        <w:rPr>
          <w:rFonts w:ascii="Times New Roman" w:eastAsia="Calibri" w:hAnsi="Times New Roman" w:cs="Calibri"/>
          <w:sz w:val="26"/>
          <w:szCs w:val="26"/>
        </w:rPr>
        <w:t xml:space="preserve">. за </w:t>
      </w:r>
      <w:proofErr w:type="spellStart"/>
      <w:r w:rsidRPr="00CB0329">
        <w:rPr>
          <w:rFonts w:ascii="Times New Roman" w:eastAsia="Calibri" w:hAnsi="Times New Roman" w:cs="Calibri"/>
          <w:sz w:val="26"/>
          <w:szCs w:val="26"/>
        </w:rPr>
        <w:t>адресою</w:t>
      </w:r>
      <w:proofErr w:type="spellEnd"/>
      <w:r w:rsidRPr="00CB0329">
        <w:rPr>
          <w:rFonts w:ascii="Times New Roman" w:eastAsia="Calibri" w:hAnsi="Times New Roman" w:cs="Calibri"/>
          <w:sz w:val="26"/>
          <w:szCs w:val="26"/>
        </w:rPr>
        <w:t xml:space="preserve"> Львівська область, Львівський   район, </w:t>
      </w:r>
      <w:r w:rsidR="00BC515F" w:rsidRPr="00CB0329">
        <w:rPr>
          <w:rFonts w:ascii="Times New Roman" w:eastAsia="Calibri" w:hAnsi="Times New Roman" w:cs="Calibri"/>
          <w:sz w:val="26"/>
          <w:szCs w:val="26"/>
        </w:rPr>
        <w:t xml:space="preserve"> </w:t>
      </w:r>
      <w:r w:rsidR="00B04A0C" w:rsidRPr="00CB0329">
        <w:rPr>
          <w:rFonts w:ascii="Times New Roman" w:eastAsia="Calibri" w:hAnsi="Times New Roman" w:cs="Calibri"/>
          <w:sz w:val="26"/>
          <w:szCs w:val="26"/>
        </w:rPr>
        <w:t>м. Городок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, вулиця </w:t>
      </w:r>
      <w:r w:rsidR="00CB0329" w:rsidRPr="00CB0329">
        <w:rPr>
          <w:rFonts w:ascii="Times New Roman" w:eastAsia="Calibri" w:hAnsi="Times New Roman" w:cs="Calibri"/>
          <w:sz w:val="26"/>
          <w:szCs w:val="26"/>
        </w:rPr>
        <w:t>Ярослава Мудрого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, будинок </w:t>
      </w:r>
      <w:r w:rsidR="00CB0329" w:rsidRPr="00CB0329">
        <w:rPr>
          <w:rFonts w:ascii="Times New Roman" w:eastAsia="Calibri" w:hAnsi="Times New Roman" w:cs="Calibri"/>
          <w:sz w:val="26"/>
          <w:szCs w:val="26"/>
        </w:rPr>
        <w:t>2В</w:t>
      </w:r>
      <w:r w:rsidRPr="00CB0329">
        <w:rPr>
          <w:rFonts w:ascii="Times New Roman" w:eastAsia="Calibri" w:hAnsi="Times New Roman" w:cs="Calibri"/>
          <w:sz w:val="26"/>
          <w:szCs w:val="26"/>
        </w:rPr>
        <w:t xml:space="preserve"> (Додаток 1)</w:t>
      </w:r>
      <w:r w:rsidRPr="00CB0329">
        <w:rPr>
          <w:rFonts w:ascii="Times New Roman" w:eastAsia="Times New Roman" w:hAnsi="Times New Roman" w:cs="Calibri"/>
          <w:sz w:val="26"/>
          <w:szCs w:val="26"/>
          <w:lang w:eastAsia="ru-RU"/>
        </w:rPr>
        <w:t>.на офіційному веб-сайті Городоцької міської ради та в електронній торговій системі.</w:t>
      </w:r>
    </w:p>
    <w:p w:rsidR="000914DB" w:rsidRPr="00CB0329" w:rsidRDefault="000914DB" w:rsidP="000914DB">
      <w:pPr>
        <w:numPr>
          <w:ilvl w:val="0"/>
          <w:numId w:val="3"/>
        </w:numPr>
        <w:autoSpaceDN w:val="0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цього рішення на заступника міського голови </w:t>
      </w:r>
      <w:r w:rsidR="00BC515F"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Миколи ЩУРА</w:t>
      </w:r>
      <w:r w:rsidRPr="00CB032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914DB" w:rsidRPr="00CB0329" w:rsidRDefault="000914DB" w:rsidP="000914DB">
      <w:pPr>
        <w:autoSpaceDN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14DB" w:rsidRPr="00CB0329" w:rsidRDefault="000914DB" w:rsidP="000914DB">
      <w:pPr>
        <w:spacing w:after="200"/>
        <w:contextualSpacing/>
        <w:jc w:val="both"/>
        <w:rPr>
          <w:rFonts w:ascii="Times New Roman" w:eastAsia="Calibri" w:hAnsi="Times New Roman" w:cs="Calibri"/>
          <w:sz w:val="26"/>
          <w:szCs w:val="26"/>
        </w:rPr>
      </w:pPr>
    </w:p>
    <w:p w:rsidR="000914DB" w:rsidRPr="00CB0329" w:rsidRDefault="000914DB" w:rsidP="000914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  <w:r w:rsidRPr="00CB0329">
        <w:rPr>
          <w:rFonts w:ascii="Times New Roman" w:eastAsia="Calibri" w:hAnsi="Times New Roman" w:cs="Times New Roman"/>
          <w:b/>
          <w:sz w:val="26"/>
          <w:szCs w:val="26"/>
        </w:rPr>
        <w:t>Міський голова</w:t>
      </w:r>
      <w:r w:rsidRPr="00CB0329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CB0329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CB0329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CB0329">
        <w:rPr>
          <w:rFonts w:ascii="Times New Roman" w:eastAsia="Calibri" w:hAnsi="Times New Roman" w:cs="Times New Roman"/>
          <w:b/>
          <w:sz w:val="26"/>
          <w:szCs w:val="26"/>
        </w:rPr>
        <w:tab/>
      </w:r>
      <w:r w:rsidRPr="00CB0329">
        <w:rPr>
          <w:rFonts w:ascii="Times New Roman" w:eastAsia="Calibri" w:hAnsi="Times New Roman" w:cs="Times New Roman"/>
          <w:b/>
          <w:sz w:val="26"/>
          <w:szCs w:val="26"/>
        </w:rPr>
        <w:tab/>
        <w:t>Володимир РЕМЕНЯК</w:t>
      </w:r>
    </w:p>
    <w:p w:rsidR="000914DB" w:rsidRPr="00CB0329" w:rsidRDefault="000914DB" w:rsidP="000914DB">
      <w:pPr>
        <w:autoSpaceDE w:val="0"/>
        <w:autoSpaceDN w:val="0"/>
        <w:adjustRightInd w:val="0"/>
        <w:ind w:left="4963" w:firstLine="709"/>
        <w:jc w:val="both"/>
        <w:rPr>
          <w:rFonts w:ascii="Times New Roman" w:eastAsia="Calibri" w:hAnsi="Times New Roman" w:cs="Times New Roman"/>
          <w:bCs/>
          <w:color w:val="000000"/>
          <w:sz w:val="26"/>
          <w:szCs w:val="26"/>
        </w:rPr>
      </w:pPr>
    </w:p>
    <w:p w:rsidR="00E3681C" w:rsidRPr="00CB0329" w:rsidRDefault="00E3681C">
      <w:pPr>
        <w:rPr>
          <w:rFonts w:ascii="Times New Roman" w:hAnsi="Times New Roman" w:cs="Times New Roman"/>
          <w:b/>
          <w:sz w:val="26"/>
          <w:szCs w:val="26"/>
        </w:rPr>
      </w:pPr>
      <w:r w:rsidRPr="00CB0329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E3681C" w:rsidRPr="00E3681C" w:rsidRDefault="00E3681C" w:rsidP="00E3681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" w:name="_Hlk149230767"/>
      <w:bookmarkStart w:id="5" w:name="_Hlk90892359"/>
      <w:bookmarkStart w:id="6" w:name="_Hlk172282555"/>
      <w:bookmarkStart w:id="7" w:name="_Hlk93926476"/>
      <w:proofErr w:type="spellStart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Додаток</w:t>
      </w:r>
      <w:proofErr w:type="spellEnd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</w:t>
      </w:r>
    </w:p>
    <w:p w:rsidR="00E3681C" w:rsidRPr="00E3681C" w:rsidRDefault="00E3681C" w:rsidP="00E3681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 </w:t>
      </w:r>
      <w:proofErr w:type="spellStart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виконавчого</w:t>
      </w:r>
      <w:proofErr w:type="spellEnd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комітету</w:t>
      </w:r>
      <w:proofErr w:type="spellEnd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CB0329" w:rsidRPr="00CB0329" w:rsidRDefault="00E3681C" w:rsidP="00CB0329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</w:t>
      </w:r>
      <w:r w:rsidR="004057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204</w:t>
      </w:r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bookmarkEnd w:id="4"/>
      <w:bookmarkEnd w:id="5"/>
      <w:r w:rsidR="004057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24.07.2024 р.</w:t>
      </w:r>
    </w:p>
    <w:bookmarkEnd w:id="6"/>
    <w:p w:rsidR="00CB0329" w:rsidRPr="00CA72F2" w:rsidRDefault="00CB0329" w:rsidP="00CB0329">
      <w:pPr>
        <w:pStyle w:val="Default"/>
        <w:spacing w:line="276" w:lineRule="auto"/>
        <w:jc w:val="right"/>
        <w:rPr>
          <w:bCs/>
        </w:rPr>
      </w:pPr>
    </w:p>
    <w:p w:rsidR="00CB0329" w:rsidRDefault="00CB0329" w:rsidP="00CB0329">
      <w:pPr>
        <w:pStyle w:val="a4"/>
        <w:shd w:val="clear" w:color="auto" w:fill="FFFFFF"/>
        <w:ind w:left="0"/>
        <w:jc w:val="center"/>
        <w:textAlignment w:val="baseline"/>
        <w:rPr>
          <w:rFonts w:ascii="Times New Roman" w:hAnsi="Times New Roman"/>
          <w:b/>
          <w:sz w:val="24"/>
          <w:szCs w:val="24"/>
          <w:lang w:val="ru-RU"/>
        </w:rPr>
      </w:pPr>
      <w:r w:rsidRPr="00CA72F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Умови продажу об’єкта </w:t>
      </w:r>
      <w:r w:rsidRPr="00CA72F2">
        <w:rPr>
          <w:rFonts w:ascii="Times New Roman" w:hAnsi="Times New Roman"/>
          <w:b/>
          <w:sz w:val="24"/>
          <w:szCs w:val="24"/>
        </w:rPr>
        <w:t xml:space="preserve">малої приватизації комунальної власності Городоцької міської ради – </w:t>
      </w:r>
      <w:proofErr w:type="spellStart"/>
      <w:r w:rsidRPr="001A7FF1">
        <w:rPr>
          <w:rFonts w:ascii="Times New Roman" w:hAnsi="Times New Roman"/>
          <w:b/>
          <w:sz w:val="24"/>
          <w:szCs w:val="24"/>
          <w:lang w:val="ru-RU"/>
        </w:rPr>
        <w:t>нежитлова</w:t>
      </w:r>
      <w:proofErr w:type="spellEnd"/>
      <w:r w:rsidRPr="001A7FF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1A7FF1">
        <w:rPr>
          <w:rFonts w:ascii="Times New Roman" w:hAnsi="Times New Roman"/>
          <w:b/>
          <w:sz w:val="24"/>
          <w:szCs w:val="24"/>
          <w:lang w:val="ru-RU"/>
        </w:rPr>
        <w:t>будівля</w:t>
      </w:r>
      <w:proofErr w:type="spellEnd"/>
      <w:r w:rsidRPr="001A7FF1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 w:rsidRPr="001A7FF1">
        <w:rPr>
          <w:rFonts w:ascii="Times New Roman" w:hAnsi="Times New Roman"/>
          <w:b/>
          <w:sz w:val="24"/>
          <w:szCs w:val="24"/>
          <w:lang w:val="ru-RU"/>
        </w:rPr>
        <w:t>площею</w:t>
      </w:r>
      <w:proofErr w:type="spellEnd"/>
      <w:r w:rsidRPr="001A7FF1">
        <w:rPr>
          <w:rFonts w:ascii="Times New Roman" w:hAnsi="Times New Roman"/>
          <w:b/>
          <w:sz w:val="24"/>
          <w:szCs w:val="24"/>
          <w:lang w:val="ru-RU"/>
        </w:rPr>
        <w:t xml:space="preserve"> 60,3 </w:t>
      </w:r>
      <w:proofErr w:type="spellStart"/>
      <w:r w:rsidRPr="001A7FF1">
        <w:rPr>
          <w:rFonts w:ascii="Times New Roman" w:hAnsi="Times New Roman"/>
          <w:b/>
          <w:sz w:val="24"/>
          <w:szCs w:val="24"/>
          <w:lang w:val="ru-RU"/>
        </w:rPr>
        <w:t>м.кв</w:t>
      </w:r>
      <w:proofErr w:type="spellEnd"/>
      <w:r w:rsidRPr="001A7FF1">
        <w:rPr>
          <w:rFonts w:ascii="Times New Roman" w:hAnsi="Times New Roman"/>
          <w:b/>
          <w:sz w:val="24"/>
          <w:szCs w:val="24"/>
          <w:lang w:val="ru-RU"/>
        </w:rPr>
        <w:t xml:space="preserve">. за </w:t>
      </w:r>
      <w:proofErr w:type="spellStart"/>
      <w:r w:rsidRPr="001A7FF1">
        <w:rPr>
          <w:rFonts w:ascii="Times New Roman" w:hAnsi="Times New Roman"/>
          <w:b/>
          <w:sz w:val="24"/>
          <w:szCs w:val="24"/>
          <w:lang w:val="ru-RU"/>
        </w:rPr>
        <w:t>адресою</w:t>
      </w:r>
      <w:proofErr w:type="spellEnd"/>
      <w:r w:rsidRPr="001A7FF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1A7FF1">
        <w:rPr>
          <w:rFonts w:ascii="Times New Roman" w:hAnsi="Times New Roman"/>
          <w:b/>
          <w:sz w:val="24"/>
          <w:szCs w:val="24"/>
          <w:lang w:val="ru-RU"/>
        </w:rPr>
        <w:t>Львівська</w:t>
      </w:r>
      <w:proofErr w:type="spellEnd"/>
      <w:r w:rsidRPr="001A7FF1">
        <w:rPr>
          <w:rFonts w:ascii="Times New Roman" w:hAnsi="Times New Roman"/>
          <w:b/>
          <w:sz w:val="24"/>
          <w:szCs w:val="24"/>
          <w:lang w:val="ru-RU"/>
        </w:rPr>
        <w:t xml:space="preserve"> область, </w:t>
      </w:r>
      <w:proofErr w:type="spellStart"/>
      <w:r w:rsidRPr="001A7FF1">
        <w:rPr>
          <w:rFonts w:ascii="Times New Roman" w:hAnsi="Times New Roman"/>
          <w:b/>
          <w:sz w:val="24"/>
          <w:szCs w:val="24"/>
          <w:lang w:val="ru-RU"/>
        </w:rPr>
        <w:t>Львівський</w:t>
      </w:r>
      <w:proofErr w:type="spellEnd"/>
      <w:r w:rsidRPr="001A7FF1">
        <w:rPr>
          <w:rFonts w:ascii="Times New Roman" w:hAnsi="Times New Roman"/>
          <w:b/>
          <w:sz w:val="24"/>
          <w:szCs w:val="24"/>
          <w:lang w:val="ru-RU"/>
        </w:rPr>
        <w:t xml:space="preserve"> район, м. Городок, </w:t>
      </w:r>
      <w:proofErr w:type="spellStart"/>
      <w:r w:rsidRPr="001A7FF1">
        <w:rPr>
          <w:rFonts w:ascii="Times New Roman" w:hAnsi="Times New Roman"/>
          <w:b/>
          <w:sz w:val="24"/>
          <w:szCs w:val="24"/>
          <w:lang w:val="ru-RU"/>
        </w:rPr>
        <w:t>вулиця</w:t>
      </w:r>
      <w:proofErr w:type="spellEnd"/>
      <w:r w:rsidRPr="001A7FF1">
        <w:rPr>
          <w:rFonts w:ascii="Times New Roman" w:hAnsi="Times New Roman"/>
          <w:b/>
          <w:sz w:val="24"/>
          <w:szCs w:val="24"/>
          <w:lang w:val="ru-RU"/>
        </w:rPr>
        <w:t xml:space="preserve"> Ярослава Мудрого, </w:t>
      </w:r>
      <w:proofErr w:type="spellStart"/>
      <w:r w:rsidRPr="001A7FF1">
        <w:rPr>
          <w:rFonts w:ascii="Times New Roman" w:hAnsi="Times New Roman"/>
          <w:b/>
          <w:sz w:val="24"/>
          <w:szCs w:val="24"/>
          <w:lang w:val="ru-RU"/>
        </w:rPr>
        <w:t>будинок</w:t>
      </w:r>
      <w:proofErr w:type="spellEnd"/>
      <w:r w:rsidRPr="001A7FF1">
        <w:rPr>
          <w:rFonts w:ascii="Times New Roman" w:hAnsi="Times New Roman"/>
          <w:b/>
          <w:sz w:val="24"/>
          <w:szCs w:val="24"/>
          <w:lang w:val="ru-RU"/>
        </w:rPr>
        <w:t xml:space="preserve"> 2В </w:t>
      </w:r>
    </w:p>
    <w:p w:rsidR="00CB0329" w:rsidRPr="00CA72F2" w:rsidRDefault="00CB0329" w:rsidP="00CB0329">
      <w:pPr>
        <w:pStyle w:val="a4"/>
        <w:shd w:val="clear" w:color="auto" w:fill="FFFFFF"/>
        <w:ind w:left="0"/>
        <w:jc w:val="center"/>
        <w:textAlignment w:val="baseline"/>
        <w:rPr>
          <w:rStyle w:val="a8"/>
          <w:rFonts w:ascii="Times New Roman" w:hAnsi="Times New Roman"/>
          <w:b w:val="0"/>
          <w:sz w:val="24"/>
          <w:szCs w:val="24"/>
        </w:rPr>
      </w:pPr>
      <w:r w:rsidRPr="00CA72F2">
        <w:rPr>
          <w:rStyle w:val="a8"/>
          <w:rFonts w:ascii="Times New Roman" w:hAnsi="Times New Roman"/>
          <w:sz w:val="24"/>
          <w:szCs w:val="24"/>
        </w:rPr>
        <w:t xml:space="preserve">Спосіб проведення аукціону: </w:t>
      </w:r>
      <w:r w:rsidRPr="00CA72F2">
        <w:rPr>
          <w:rStyle w:val="a8"/>
          <w:rFonts w:ascii="Times New Roman" w:hAnsi="Times New Roman"/>
          <w:b w:val="0"/>
          <w:sz w:val="24"/>
          <w:szCs w:val="24"/>
        </w:rPr>
        <w:t>аукціон з умовами.</w:t>
      </w:r>
    </w:p>
    <w:p w:rsidR="00CB0329" w:rsidRPr="006D5A5A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sz w:val="24"/>
          <w:szCs w:val="24"/>
        </w:rPr>
      </w:pPr>
      <w:r w:rsidRPr="00CA72F2">
        <w:rPr>
          <w:rStyle w:val="a8"/>
          <w:rFonts w:ascii="Times New Roman" w:hAnsi="Times New Roman"/>
          <w:sz w:val="24"/>
          <w:szCs w:val="24"/>
        </w:rPr>
        <w:t xml:space="preserve">Стартова ціна об’єкта для продажу на аукціоні з умовами: </w:t>
      </w:r>
      <w:r w:rsidRPr="006D5A5A">
        <w:rPr>
          <w:rFonts w:ascii="Times New Roman" w:eastAsia="Calibri" w:hAnsi="Times New Roman"/>
          <w:b/>
          <w:sz w:val="24"/>
          <w:szCs w:val="24"/>
        </w:rPr>
        <w:t xml:space="preserve">216 348 (двісті шістнадцять тисяч  триста сорок вісім грн. 00 коп. ) гривень з ПДВ </w:t>
      </w:r>
    </w:p>
    <w:p w:rsidR="00CB0329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sz w:val="24"/>
          <w:szCs w:val="24"/>
        </w:rPr>
      </w:pPr>
      <w:r w:rsidRPr="00D44DC0">
        <w:rPr>
          <w:rStyle w:val="a8"/>
          <w:rFonts w:ascii="Times New Roman" w:hAnsi="Times New Roman"/>
          <w:sz w:val="24"/>
          <w:szCs w:val="24"/>
        </w:rPr>
        <w:t xml:space="preserve">Розмір гарантійного внеску: </w:t>
      </w:r>
      <w:bookmarkStart w:id="8" w:name="_Hlk90888810"/>
      <w:r w:rsidRPr="006D5A5A">
        <w:rPr>
          <w:rStyle w:val="a8"/>
          <w:rFonts w:ascii="Times New Roman" w:hAnsi="Times New Roman"/>
          <w:sz w:val="24"/>
          <w:szCs w:val="24"/>
        </w:rPr>
        <w:t>43 269,6 (сорок три тисячі двісті шістдесят дев’ять  грн. 60 коп. ) грн. з ПДВ.</w:t>
      </w:r>
    </w:p>
    <w:p w:rsidR="00CB0329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sz w:val="24"/>
          <w:szCs w:val="24"/>
        </w:rPr>
      </w:pPr>
      <w:r w:rsidRPr="00CA72F2">
        <w:rPr>
          <w:rStyle w:val="a8"/>
          <w:rFonts w:ascii="Times New Roman" w:hAnsi="Times New Roman"/>
          <w:sz w:val="24"/>
          <w:szCs w:val="24"/>
        </w:rPr>
        <w:t xml:space="preserve">Стартова ціна об’єкта для продажу на аукціоні із зниженням стартової ціни: </w:t>
      </w:r>
      <w:bookmarkStart w:id="9" w:name="_Hlk172126290"/>
      <w:r w:rsidRPr="006D5A5A">
        <w:rPr>
          <w:rStyle w:val="a8"/>
          <w:rFonts w:ascii="Times New Roman" w:hAnsi="Times New Roman"/>
          <w:sz w:val="24"/>
          <w:szCs w:val="24"/>
        </w:rPr>
        <w:t>108 174 (сто вісім тисяч сто сімдесят чотири  грн. 00 коп.) гривень з ПДВ.</w:t>
      </w:r>
    </w:p>
    <w:bookmarkEnd w:id="9"/>
    <w:p w:rsidR="00CB0329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sz w:val="24"/>
          <w:szCs w:val="24"/>
        </w:rPr>
      </w:pPr>
      <w:r w:rsidRPr="008C5DEF">
        <w:rPr>
          <w:rStyle w:val="a8"/>
          <w:rFonts w:ascii="Times New Roman" w:hAnsi="Times New Roman"/>
          <w:sz w:val="24"/>
          <w:szCs w:val="24"/>
        </w:rPr>
        <w:t xml:space="preserve">Розмір гарантійного внеску: </w:t>
      </w:r>
      <w:bookmarkStart w:id="10" w:name="_Hlk172126267"/>
      <w:r w:rsidRPr="006D5A5A">
        <w:rPr>
          <w:rStyle w:val="a8"/>
          <w:rFonts w:ascii="Times New Roman" w:hAnsi="Times New Roman"/>
          <w:sz w:val="24"/>
          <w:szCs w:val="24"/>
        </w:rPr>
        <w:t xml:space="preserve">21634,8  (двадцять одна тисяча шістсот тридцять чотири  грн. </w:t>
      </w:r>
      <w:r>
        <w:rPr>
          <w:rStyle w:val="a8"/>
          <w:rFonts w:ascii="Times New Roman" w:hAnsi="Times New Roman"/>
          <w:sz w:val="24"/>
          <w:szCs w:val="24"/>
        </w:rPr>
        <w:t>8</w:t>
      </w:r>
      <w:r w:rsidRPr="006D5A5A">
        <w:rPr>
          <w:rStyle w:val="a8"/>
          <w:rFonts w:ascii="Times New Roman" w:hAnsi="Times New Roman"/>
          <w:sz w:val="24"/>
          <w:szCs w:val="24"/>
        </w:rPr>
        <w:t xml:space="preserve">0 коп.) грн </w:t>
      </w:r>
      <w:r>
        <w:rPr>
          <w:rStyle w:val="a8"/>
          <w:rFonts w:ascii="Times New Roman" w:hAnsi="Times New Roman"/>
          <w:sz w:val="24"/>
          <w:szCs w:val="24"/>
        </w:rPr>
        <w:t xml:space="preserve"> з </w:t>
      </w:r>
      <w:r w:rsidRPr="006D5A5A">
        <w:rPr>
          <w:rStyle w:val="a8"/>
          <w:rFonts w:ascii="Times New Roman" w:hAnsi="Times New Roman"/>
          <w:sz w:val="24"/>
          <w:szCs w:val="24"/>
        </w:rPr>
        <w:t xml:space="preserve">ПДВ.  </w:t>
      </w:r>
    </w:p>
    <w:bookmarkEnd w:id="10"/>
    <w:p w:rsidR="00CB0329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sz w:val="24"/>
          <w:szCs w:val="24"/>
        </w:rPr>
      </w:pPr>
      <w:r w:rsidRPr="008C5DEF">
        <w:rPr>
          <w:rStyle w:val="a8"/>
          <w:rFonts w:ascii="Times New Roman" w:hAnsi="Times New Roman"/>
          <w:sz w:val="24"/>
          <w:szCs w:val="24"/>
        </w:rPr>
        <w:t xml:space="preserve">Стартова ціна об’єкта для продажу на аукціоні за методом покрокового зниження ціни та подальшого подання цінових пропозицій: </w:t>
      </w:r>
      <w:r w:rsidRPr="006D5A5A">
        <w:rPr>
          <w:rStyle w:val="a8"/>
          <w:rFonts w:ascii="Times New Roman" w:hAnsi="Times New Roman"/>
          <w:sz w:val="24"/>
          <w:szCs w:val="24"/>
        </w:rPr>
        <w:t>108 174 (сто вісім тисяч сто сімдесят чотири  грн. 00 коп.) гривень з ПДВ.</w:t>
      </w:r>
    </w:p>
    <w:p w:rsidR="00CB0329" w:rsidRPr="00560D58" w:rsidRDefault="00CB0329" w:rsidP="00CB0329">
      <w:pPr>
        <w:shd w:val="clear" w:color="auto" w:fill="FFFFFF"/>
        <w:ind w:right="-2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8C5DEF">
        <w:rPr>
          <w:rStyle w:val="a8"/>
          <w:rFonts w:ascii="Times New Roman" w:hAnsi="Times New Roman"/>
          <w:sz w:val="24"/>
          <w:szCs w:val="24"/>
        </w:rPr>
        <w:t xml:space="preserve">Розмір гарантійного </w:t>
      </w:r>
      <w:r w:rsidRPr="00560D58">
        <w:rPr>
          <w:rStyle w:val="a8"/>
          <w:rFonts w:ascii="Times New Roman" w:hAnsi="Times New Roman"/>
          <w:sz w:val="24"/>
          <w:szCs w:val="24"/>
        </w:rPr>
        <w:t xml:space="preserve">внеску: </w:t>
      </w:r>
      <w:r w:rsidRPr="006D5A5A">
        <w:rPr>
          <w:rFonts w:ascii="Times New Roman" w:hAnsi="Times New Roman"/>
          <w:b/>
          <w:bCs/>
          <w:sz w:val="24"/>
          <w:szCs w:val="24"/>
        </w:rPr>
        <w:t xml:space="preserve">21634,8  (двадцять одна тисяча шістсот тридцять чотири  грн. 80 коп.) грн  з ПДВ.  </w:t>
      </w:r>
    </w:p>
    <w:p w:rsidR="00CB0329" w:rsidRPr="00C9581F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b w:val="0"/>
          <w:sz w:val="24"/>
          <w:szCs w:val="24"/>
        </w:rPr>
      </w:pPr>
      <w:r w:rsidRPr="00D44DC0">
        <w:rPr>
          <w:rStyle w:val="a8"/>
          <w:rFonts w:ascii="Times New Roman" w:hAnsi="Times New Roman"/>
          <w:sz w:val="24"/>
          <w:szCs w:val="24"/>
        </w:rPr>
        <w:t>Розмір реєстраційного внеску</w:t>
      </w:r>
      <w:bookmarkStart w:id="11" w:name="_Hlk166841755"/>
      <w:r w:rsidRPr="00560D58">
        <w:rPr>
          <w:rStyle w:val="a8"/>
          <w:rFonts w:ascii="Times New Roman" w:hAnsi="Times New Roman"/>
          <w:sz w:val="24"/>
          <w:szCs w:val="24"/>
        </w:rPr>
        <w:t>: 1420,00 грн</w:t>
      </w:r>
      <w:bookmarkEnd w:id="11"/>
      <w:r w:rsidRPr="00D44DC0">
        <w:rPr>
          <w:rStyle w:val="a8"/>
          <w:rFonts w:ascii="Times New Roman" w:hAnsi="Times New Roman"/>
          <w:b w:val="0"/>
          <w:sz w:val="24"/>
          <w:szCs w:val="24"/>
        </w:rPr>
        <w:t>.</w:t>
      </w:r>
    </w:p>
    <w:p w:rsidR="00CB0329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sz w:val="24"/>
          <w:szCs w:val="24"/>
          <w:highlight w:val="yellow"/>
        </w:rPr>
      </w:pPr>
      <w:bookmarkStart w:id="12" w:name="_Hlk149121245"/>
      <w:bookmarkEnd w:id="8"/>
      <w:r w:rsidRPr="00EF71EB">
        <w:rPr>
          <w:rStyle w:val="a8"/>
          <w:rFonts w:ascii="Times New Roman" w:hAnsi="Times New Roman"/>
          <w:sz w:val="24"/>
          <w:szCs w:val="24"/>
        </w:rPr>
        <w:t xml:space="preserve">Період між аукціонами: </w:t>
      </w:r>
    </w:p>
    <w:p w:rsidR="00CB0329" w:rsidRPr="00EF71EB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b w:val="0"/>
          <w:sz w:val="24"/>
          <w:szCs w:val="24"/>
        </w:rPr>
      </w:pPr>
      <w:r w:rsidRPr="00EF71EB">
        <w:rPr>
          <w:rStyle w:val="a8"/>
          <w:rFonts w:ascii="Times New Roman" w:hAnsi="Times New Roman"/>
          <w:sz w:val="24"/>
          <w:szCs w:val="24"/>
        </w:rPr>
        <w:t>аукціоном з умовами та аукціоном із зниженням стартової ціни</w:t>
      </w:r>
      <w:r>
        <w:rPr>
          <w:rStyle w:val="a8"/>
          <w:rFonts w:ascii="Times New Roman" w:hAnsi="Times New Roman"/>
          <w:sz w:val="24"/>
          <w:szCs w:val="24"/>
        </w:rPr>
        <w:t xml:space="preserve"> -</w:t>
      </w:r>
      <w:r w:rsidRPr="00FD33C0">
        <w:rPr>
          <w:rStyle w:val="a8"/>
          <w:rFonts w:ascii="Times New Roman" w:hAnsi="Times New Roman"/>
          <w:b w:val="0"/>
          <w:sz w:val="24"/>
          <w:szCs w:val="24"/>
        </w:rPr>
        <w:t xml:space="preserve"> </w:t>
      </w:r>
      <w:r>
        <w:rPr>
          <w:rStyle w:val="a8"/>
          <w:rFonts w:ascii="Times New Roman" w:hAnsi="Times New Roman"/>
          <w:b w:val="0"/>
          <w:sz w:val="24"/>
          <w:szCs w:val="24"/>
        </w:rPr>
        <w:t>6</w:t>
      </w:r>
      <w:r w:rsidRPr="00EF71EB">
        <w:rPr>
          <w:rStyle w:val="a8"/>
          <w:rFonts w:ascii="Times New Roman" w:hAnsi="Times New Roman"/>
          <w:b w:val="0"/>
          <w:sz w:val="24"/>
          <w:szCs w:val="24"/>
        </w:rPr>
        <w:t xml:space="preserve"> робочих днів </w:t>
      </w:r>
      <w:bookmarkStart w:id="13" w:name="_Hlk149121069"/>
      <w:r w:rsidRPr="00EF71EB">
        <w:rPr>
          <w:rStyle w:val="a8"/>
          <w:rFonts w:ascii="Times New Roman" w:hAnsi="Times New Roman"/>
          <w:b w:val="0"/>
          <w:sz w:val="24"/>
          <w:szCs w:val="24"/>
        </w:rPr>
        <w:t>від дати аукціону (опублікування інформаційного повідомлення про приватизацію об’єкта</w:t>
      </w:r>
      <w:r>
        <w:rPr>
          <w:rStyle w:val="a8"/>
          <w:rFonts w:ascii="Times New Roman" w:hAnsi="Times New Roman"/>
          <w:b w:val="0"/>
          <w:sz w:val="24"/>
          <w:szCs w:val="24"/>
        </w:rPr>
        <w:t>)</w:t>
      </w:r>
    </w:p>
    <w:bookmarkEnd w:id="13"/>
    <w:p w:rsidR="00CB0329" w:rsidRPr="00B112E6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b w:val="0"/>
          <w:sz w:val="24"/>
          <w:szCs w:val="24"/>
        </w:rPr>
      </w:pPr>
      <w:r w:rsidRPr="00EF71EB">
        <w:rPr>
          <w:rStyle w:val="a8"/>
          <w:rFonts w:ascii="Times New Roman" w:hAnsi="Times New Roman"/>
          <w:sz w:val="24"/>
          <w:szCs w:val="24"/>
        </w:rPr>
        <w:t>аукціоном із зниженням стартової ціни та аукціоном за методом покрокового зниження стартової ціни та подальшого подання цінових пропозицій</w:t>
      </w:r>
      <w:r w:rsidRPr="00FD33C0">
        <w:rPr>
          <w:rStyle w:val="a8"/>
          <w:rFonts w:ascii="Times New Roman" w:hAnsi="Times New Roman"/>
          <w:b w:val="0"/>
          <w:sz w:val="24"/>
          <w:szCs w:val="24"/>
        </w:rPr>
        <w:t xml:space="preserve"> - </w:t>
      </w:r>
      <w:r>
        <w:rPr>
          <w:rStyle w:val="a8"/>
          <w:rFonts w:ascii="Times New Roman" w:hAnsi="Times New Roman"/>
          <w:b w:val="0"/>
          <w:sz w:val="24"/>
          <w:szCs w:val="24"/>
        </w:rPr>
        <w:t>5</w:t>
      </w:r>
      <w:r w:rsidRPr="00FD33C0">
        <w:rPr>
          <w:rStyle w:val="a8"/>
          <w:rFonts w:ascii="Times New Roman" w:hAnsi="Times New Roman"/>
          <w:b w:val="0"/>
          <w:sz w:val="24"/>
          <w:szCs w:val="24"/>
        </w:rPr>
        <w:t xml:space="preserve"> робочих днів</w:t>
      </w:r>
      <w:r>
        <w:rPr>
          <w:rStyle w:val="a8"/>
          <w:rFonts w:ascii="Times New Roman" w:hAnsi="Times New Roman"/>
          <w:b w:val="0"/>
          <w:sz w:val="24"/>
          <w:szCs w:val="24"/>
        </w:rPr>
        <w:t xml:space="preserve"> </w:t>
      </w:r>
      <w:r w:rsidRPr="00EF71EB">
        <w:rPr>
          <w:rStyle w:val="a8"/>
          <w:rFonts w:ascii="Times New Roman" w:hAnsi="Times New Roman"/>
          <w:b w:val="0"/>
          <w:sz w:val="24"/>
          <w:szCs w:val="24"/>
        </w:rPr>
        <w:t>від дати аукціону (опублікування інформаційного повідомлення про приватизацію об’єкта</w:t>
      </w:r>
      <w:r>
        <w:rPr>
          <w:rStyle w:val="a8"/>
          <w:rFonts w:ascii="Times New Roman" w:hAnsi="Times New Roman"/>
          <w:b w:val="0"/>
          <w:sz w:val="24"/>
          <w:szCs w:val="24"/>
        </w:rPr>
        <w:t>)</w:t>
      </w:r>
    </w:p>
    <w:p w:rsidR="00CB0329" w:rsidRPr="00FE76F7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sz w:val="24"/>
          <w:szCs w:val="24"/>
        </w:rPr>
      </w:pPr>
      <w:bookmarkStart w:id="14" w:name="_Hlk90888932"/>
      <w:bookmarkEnd w:id="12"/>
      <w:r w:rsidRPr="00FE76F7">
        <w:rPr>
          <w:rStyle w:val="a8"/>
          <w:rFonts w:ascii="Times New Roman" w:hAnsi="Times New Roman"/>
          <w:sz w:val="24"/>
          <w:szCs w:val="24"/>
        </w:rPr>
        <w:t>Крок аукціону на аукціоні з умовами</w:t>
      </w:r>
      <w:r>
        <w:rPr>
          <w:rStyle w:val="a8"/>
          <w:rFonts w:ascii="Times New Roman" w:hAnsi="Times New Roman"/>
          <w:sz w:val="24"/>
          <w:szCs w:val="24"/>
        </w:rPr>
        <w:t xml:space="preserve"> </w:t>
      </w:r>
      <w:bookmarkStart w:id="15" w:name="_Hlk149035152"/>
      <w:r>
        <w:rPr>
          <w:rStyle w:val="a8"/>
          <w:rFonts w:ascii="Times New Roman" w:hAnsi="Times New Roman"/>
          <w:sz w:val="24"/>
          <w:szCs w:val="24"/>
        </w:rPr>
        <w:t>2163,48</w:t>
      </w:r>
      <w:r w:rsidRPr="00FE76F7">
        <w:rPr>
          <w:rStyle w:val="a8"/>
          <w:rFonts w:ascii="Times New Roman" w:hAnsi="Times New Roman"/>
          <w:b w:val="0"/>
          <w:sz w:val="24"/>
          <w:szCs w:val="24"/>
        </w:rPr>
        <w:t xml:space="preserve"> грн</w:t>
      </w:r>
      <w:bookmarkEnd w:id="15"/>
      <w:r w:rsidRPr="00FE76F7">
        <w:rPr>
          <w:rStyle w:val="a8"/>
          <w:rFonts w:ascii="Times New Roman" w:hAnsi="Times New Roman"/>
          <w:b w:val="0"/>
          <w:sz w:val="24"/>
          <w:szCs w:val="24"/>
        </w:rPr>
        <w:t>. (1% від стартової ціни аукціону).</w:t>
      </w:r>
    </w:p>
    <w:p w:rsidR="00CB0329" w:rsidRPr="00543870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sz w:val="24"/>
          <w:szCs w:val="24"/>
        </w:rPr>
      </w:pPr>
      <w:r w:rsidRPr="00FE76F7">
        <w:rPr>
          <w:rStyle w:val="a8"/>
          <w:rFonts w:ascii="Times New Roman" w:hAnsi="Times New Roman"/>
          <w:sz w:val="24"/>
          <w:szCs w:val="24"/>
        </w:rPr>
        <w:t xml:space="preserve">Крок аукціону на аукціоні із зниженням стартової ціни та аукціоні за методом покрокового зниження ціни та подальшого подання цінових пропозицій: </w:t>
      </w:r>
      <w:r>
        <w:rPr>
          <w:rStyle w:val="a8"/>
          <w:rFonts w:ascii="Times New Roman" w:hAnsi="Times New Roman"/>
          <w:sz w:val="24"/>
          <w:szCs w:val="24"/>
        </w:rPr>
        <w:t>1081,74</w:t>
      </w:r>
      <w:r w:rsidRPr="006D5A5A">
        <w:rPr>
          <w:rStyle w:val="a8"/>
          <w:rFonts w:ascii="Times New Roman" w:hAnsi="Times New Roman"/>
          <w:sz w:val="24"/>
          <w:szCs w:val="24"/>
        </w:rPr>
        <w:t xml:space="preserve"> грн</w:t>
      </w:r>
      <w:r>
        <w:rPr>
          <w:rFonts w:ascii="Times New Roman" w:eastAsia="Calibri" w:hAnsi="Times New Roman"/>
          <w:b/>
          <w:sz w:val="24"/>
          <w:szCs w:val="24"/>
        </w:rPr>
        <w:t xml:space="preserve">. </w:t>
      </w:r>
      <w:r w:rsidRPr="00543870">
        <w:rPr>
          <w:rStyle w:val="a8"/>
          <w:rFonts w:ascii="Times New Roman" w:hAnsi="Times New Roman"/>
          <w:sz w:val="24"/>
          <w:szCs w:val="24"/>
        </w:rPr>
        <w:t>(1% від стартової ціни аукціону)</w:t>
      </w:r>
    </w:p>
    <w:bookmarkEnd w:id="14"/>
    <w:p w:rsidR="00CB0329" w:rsidRPr="00FE76F7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b w:val="0"/>
          <w:sz w:val="24"/>
          <w:szCs w:val="24"/>
        </w:rPr>
      </w:pPr>
      <w:r w:rsidRPr="00FE76F7">
        <w:rPr>
          <w:rStyle w:val="a8"/>
          <w:rFonts w:ascii="Times New Roman" w:hAnsi="Times New Roman"/>
          <w:sz w:val="24"/>
          <w:szCs w:val="24"/>
        </w:rPr>
        <w:t xml:space="preserve">Загальна кількість кроків, на які знижується стартова ціна об’єкта на аукціоні за методом покрокового зниження ціни та подальшого подання цінових пропозицій, </w:t>
      </w:r>
      <w:r w:rsidRPr="00FE76F7">
        <w:rPr>
          <w:rStyle w:val="a8"/>
          <w:rFonts w:ascii="Times New Roman" w:hAnsi="Times New Roman"/>
          <w:b w:val="0"/>
          <w:sz w:val="24"/>
          <w:szCs w:val="24"/>
        </w:rPr>
        <w:t>становить 2 кроки.</w:t>
      </w:r>
    </w:p>
    <w:p w:rsidR="00CB0329" w:rsidRPr="00FE76F7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sz w:val="24"/>
          <w:szCs w:val="24"/>
        </w:rPr>
      </w:pPr>
      <w:r w:rsidRPr="00FE76F7">
        <w:rPr>
          <w:rStyle w:val="a8"/>
          <w:rFonts w:ascii="Times New Roman" w:hAnsi="Times New Roman"/>
          <w:sz w:val="24"/>
          <w:szCs w:val="24"/>
        </w:rPr>
        <w:t>Умови продажу та експлуатації об’єкта приватизації:</w:t>
      </w:r>
    </w:p>
    <w:p w:rsidR="00CB0329" w:rsidRPr="00FE76F7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sz w:val="24"/>
          <w:szCs w:val="24"/>
        </w:rPr>
      </w:pPr>
      <w:r w:rsidRPr="00FE76F7">
        <w:rPr>
          <w:rStyle w:val="a8"/>
          <w:rFonts w:ascii="Times New Roman" w:hAnsi="Times New Roman"/>
          <w:sz w:val="24"/>
          <w:szCs w:val="24"/>
        </w:rPr>
        <w:t xml:space="preserve">Спосіб проведення аукціону: </w:t>
      </w:r>
      <w:r w:rsidRPr="00FE76F7">
        <w:rPr>
          <w:rStyle w:val="a8"/>
          <w:rFonts w:ascii="Times New Roman" w:hAnsi="Times New Roman"/>
          <w:b w:val="0"/>
          <w:sz w:val="24"/>
          <w:szCs w:val="24"/>
        </w:rPr>
        <w:t>аукціон з умовами</w:t>
      </w:r>
      <w:r w:rsidRPr="00FE76F7">
        <w:rPr>
          <w:rStyle w:val="a8"/>
          <w:rFonts w:ascii="Times New Roman" w:hAnsi="Times New Roman"/>
          <w:sz w:val="24"/>
          <w:szCs w:val="24"/>
        </w:rPr>
        <w:t>.</w:t>
      </w:r>
    </w:p>
    <w:p w:rsidR="00CB0329" w:rsidRPr="00FE76F7" w:rsidRDefault="00CB0329" w:rsidP="00CB0329">
      <w:pPr>
        <w:shd w:val="clear" w:color="auto" w:fill="FFFFFF"/>
        <w:ind w:right="-2"/>
        <w:jc w:val="both"/>
        <w:rPr>
          <w:rStyle w:val="a8"/>
          <w:rFonts w:ascii="Times New Roman" w:hAnsi="Times New Roman"/>
          <w:sz w:val="24"/>
          <w:szCs w:val="24"/>
        </w:rPr>
      </w:pPr>
      <w:r w:rsidRPr="00FE76F7">
        <w:rPr>
          <w:rStyle w:val="a8"/>
          <w:rFonts w:ascii="Times New Roman" w:hAnsi="Times New Roman"/>
          <w:sz w:val="24"/>
          <w:szCs w:val="24"/>
        </w:rPr>
        <w:t>Умови продажу та експлуатації об’єкта приватизації:</w:t>
      </w:r>
    </w:p>
    <w:p w:rsidR="00CB0329" w:rsidRPr="005C36E8" w:rsidRDefault="00CB0329" w:rsidP="00CB0329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hAnsi="Times New Roman"/>
          <w:sz w:val="24"/>
          <w:szCs w:val="24"/>
          <w:lang w:eastAsia="uk-UA" w:bidi="uk-UA"/>
        </w:rPr>
      </w:pPr>
      <w:bookmarkStart w:id="16" w:name="_Hlk149041924"/>
      <w:r w:rsidRPr="005C36E8">
        <w:rPr>
          <w:rFonts w:ascii="Times New Roman" w:eastAsia="Calibri" w:hAnsi="Times New Roman"/>
          <w:sz w:val="24"/>
          <w:szCs w:val="24"/>
          <w:lang w:eastAsia="uk-UA" w:bidi="uk-UA"/>
        </w:rPr>
        <w:t xml:space="preserve">переможець аукціону зобов’язаний оплатити, на відповідний рахунок, витрати на проведення оцінки майна протягом 20 робочих днів з дня, що настає за днем формування протоколу про результати електронного аукціону </w:t>
      </w:r>
      <w:r w:rsidRPr="005C36E8">
        <w:rPr>
          <w:rFonts w:ascii="Times New Roman" w:hAnsi="Times New Roman"/>
          <w:sz w:val="24"/>
          <w:szCs w:val="24"/>
          <w:lang w:eastAsia="uk-UA" w:bidi="uk-UA"/>
        </w:rPr>
        <w:t>згідно виставленого рахунку-фактури.</w:t>
      </w:r>
    </w:p>
    <w:p w:rsidR="00CB0329" w:rsidRPr="005C36E8" w:rsidRDefault="00CB0329" w:rsidP="00CB0329">
      <w:pPr>
        <w:numPr>
          <w:ilvl w:val="0"/>
          <w:numId w:val="4"/>
        </w:numPr>
        <w:tabs>
          <w:tab w:val="left" w:pos="873"/>
          <w:tab w:val="left" w:pos="1276"/>
        </w:tabs>
        <w:spacing w:line="281" w:lineRule="exact"/>
        <w:contextualSpacing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5C36E8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>покупець бере на себе витрати пов’язані з нотаріальним посвідченням договору купівлі - продажу об’єкта;</w:t>
      </w:r>
    </w:p>
    <w:p w:rsidR="00CB0329" w:rsidRPr="00A2398D" w:rsidRDefault="00CB0329" w:rsidP="00CB0329">
      <w:pPr>
        <w:pStyle w:val="20"/>
        <w:numPr>
          <w:ilvl w:val="0"/>
          <w:numId w:val="5"/>
        </w:numPr>
        <w:shd w:val="clear" w:color="auto" w:fill="auto"/>
        <w:tabs>
          <w:tab w:val="left" w:pos="876"/>
          <w:tab w:val="left" w:pos="993"/>
        </w:tabs>
        <w:spacing w:before="0" w:after="0" w:line="281" w:lineRule="exact"/>
        <w:ind w:left="1276" w:hanging="709"/>
        <w:jc w:val="both"/>
        <w:rPr>
          <w:color w:val="000000"/>
          <w:sz w:val="24"/>
          <w:szCs w:val="24"/>
        </w:rPr>
      </w:pPr>
      <w:r w:rsidRPr="005C36E8">
        <w:rPr>
          <w:color w:val="000000"/>
          <w:sz w:val="24"/>
          <w:szCs w:val="24"/>
          <w:lang w:bidi="uk-UA"/>
        </w:rPr>
        <w:t>право власності на земельну ділянку під об’єктом нерухомого майна не переходить до Покупця за результатами даного аукціону, а підлягає наступному оформленню в установленому чинним законодавством України порядку.</w:t>
      </w:r>
    </w:p>
    <w:bookmarkEnd w:id="16"/>
    <w:p w:rsidR="00CB0329" w:rsidRDefault="00CB0329" w:rsidP="00CB0329">
      <w:pPr>
        <w:shd w:val="clear" w:color="auto" w:fill="FFFFFF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bookmarkStart w:id="17" w:name="_Hlk149137487"/>
    </w:p>
    <w:bookmarkEnd w:id="17"/>
    <w:p w:rsidR="00CB0329" w:rsidRPr="00A32E13" w:rsidRDefault="00CB0329" w:rsidP="00CB0329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3681C">
        <w:rPr>
          <w:rFonts w:ascii="Times New Roman" w:hAnsi="Times New Roman"/>
          <w:b/>
          <w:sz w:val="24"/>
          <w:szCs w:val="24"/>
          <w:lang w:val="ru-RU"/>
        </w:rPr>
        <w:t>Керуючий</w:t>
      </w:r>
      <w:proofErr w:type="spellEnd"/>
      <w:r w:rsidRPr="00E3681C">
        <w:rPr>
          <w:rFonts w:ascii="Times New Roman" w:hAnsi="Times New Roman"/>
          <w:b/>
          <w:sz w:val="24"/>
          <w:szCs w:val="24"/>
          <w:lang w:val="ru-RU"/>
        </w:rPr>
        <w:t xml:space="preserve"> справами</w:t>
      </w:r>
      <w:r w:rsidRPr="00E3681C">
        <w:rPr>
          <w:rFonts w:ascii="Times New Roman" w:hAnsi="Times New Roman"/>
          <w:b/>
          <w:sz w:val="24"/>
          <w:szCs w:val="24"/>
          <w:lang w:val="ru-RU"/>
        </w:rPr>
        <w:tab/>
      </w:r>
      <w:r w:rsidRPr="00E3681C">
        <w:rPr>
          <w:rFonts w:ascii="Times New Roman" w:hAnsi="Times New Roman"/>
          <w:b/>
          <w:sz w:val="24"/>
          <w:szCs w:val="24"/>
          <w:lang w:val="ru-RU"/>
        </w:rPr>
        <w:tab/>
        <w:t xml:space="preserve">                                 Богдан СТЕПАНЯК</w:t>
      </w:r>
    </w:p>
    <w:p w:rsidR="00CB0329" w:rsidRPr="001F1244" w:rsidRDefault="00CB0329" w:rsidP="00CB0329">
      <w:pPr>
        <w:pStyle w:val="Default"/>
        <w:ind w:left="4962" w:firstLine="1"/>
        <w:rPr>
          <w:bCs/>
        </w:rPr>
      </w:pPr>
      <w:r>
        <w:rPr>
          <w:bCs/>
        </w:rPr>
        <w:br w:type="page"/>
      </w:r>
    </w:p>
    <w:p w:rsidR="00CB0329" w:rsidRPr="00E3681C" w:rsidRDefault="00CB0329" w:rsidP="00CB0329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Додаток</w:t>
      </w:r>
      <w:proofErr w:type="spellEnd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</w:t>
      </w:r>
    </w:p>
    <w:p w:rsidR="00CB0329" w:rsidRPr="00E3681C" w:rsidRDefault="00CB0329" w:rsidP="00CB0329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 </w:t>
      </w:r>
      <w:proofErr w:type="spellStart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виконавчого</w:t>
      </w:r>
      <w:proofErr w:type="spellEnd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комітету</w:t>
      </w:r>
      <w:proofErr w:type="spellEnd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CB0329" w:rsidRPr="00CB0329" w:rsidRDefault="00CB0329" w:rsidP="00CB0329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№</w:t>
      </w:r>
      <w:r w:rsidR="004057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204</w:t>
      </w:r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E3681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4057A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24 липня 2024 р.</w:t>
      </w:r>
      <w:bookmarkStart w:id="18" w:name="_GoBack"/>
      <w:bookmarkEnd w:id="18"/>
    </w:p>
    <w:p w:rsidR="00CB0329" w:rsidRPr="00A05D6B" w:rsidRDefault="00CB0329" w:rsidP="00CB0329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Cs/>
          <w:color w:val="000000"/>
          <w:sz w:val="24"/>
          <w:szCs w:val="24"/>
        </w:rPr>
      </w:pPr>
      <w:r w:rsidRPr="00A05D6B">
        <w:rPr>
          <w:rFonts w:ascii="Times New Roman" w:eastAsia="Calibri" w:hAnsi="Times New Roman"/>
          <w:bCs/>
          <w:color w:val="000000"/>
          <w:sz w:val="24"/>
          <w:szCs w:val="24"/>
        </w:rPr>
        <w:t xml:space="preserve">. </w:t>
      </w:r>
    </w:p>
    <w:p w:rsidR="00CB0329" w:rsidRPr="00A05D6B" w:rsidRDefault="00CB0329" w:rsidP="00CB0329">
      <w:pPr>
        <w:autoSpaceDE w:val="0"/>
        <w:autoSpaceDN w:val="0"/>
        <w:adjustRightInd w:val="0"/>
        <w:ind w:left="4962" w:firstLine="1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CB0329" w:rsidRPr="00A05D6B" w:rsidRDefault="00CB0329" w:rsidP="00CB0329">
      <w:pPr>
        <w:jc w:val="center"/>
        <w:outlineLvl w:val="0"/>
        <w:rPr>
          <w:rFonts w:ascii="Times New Roman" w:hAnsi="Times New Roman"/>
          <w:b/>
          <w:spacing w:val="-2"/>
          <w:kern w:val="36"/>
        </w:rPr>
      </w:pPr>
      <w:r w:rsidRPr="00A05D6B">
        <w:rPr>
          <w:rFonts w:ascii="Times New Roman" w:hAnsi="Times New Roman"/>
          <w:b/>
          <w:spacing w:val="-2"/>
          <w:kern w:val="36"/>
        </w:rPr>
        <w:t xml:space="preserve">Інформаційне повідомлення про проведення електронного аукціону для продажу об’єкта малої приватизації комунальної власності Городоцької міської ради нежитлова будівлю    площею 60,3 </w:t>
      </w:r>
      <w:proofErr w:type="spellStart"/>
      <w:r w:rsidRPr="00A05D6B">
        <w:rPr>
          <w:rFonts w:ascii="Times New Roman" w:hAnsi="Times New Roman"/>
          <w:b/>
          <w:spacing w:val="-2"/>
          <w:kern w:val="36"/>
        </w:rPr>
        <w:t>м.кв</w:t>
      </w:r>
      <w:proofErr w:type="spellEnd"/>
      <w:r w:rsidRPr="00A05D6B">
        <w:rPr>
          <w:rFonts w:ascii="Times New Roman" w:hAnsi="Times New Roman"/>
          <w:b/>
          <w:spacing w:val="-2"/>
          <w:kern w:val="36"/>
        </w:rPr>
        <w:t xml:space="preserve">. за </w:t>
      </w:r>
      <w:proofErr w:type="spellStart"/>
      <w:r w:rsidRPr="00A05D6B">
        <w:rPr>
          <w:rFonts w:ascii="Times New Roman" w:hAnsi="Times New Roman"/>
          <w:b/>
          <w:spacing w:val="-2"/>
          <w:kern w:val="36"/>
        </w:rPr>
        <w:t>адресою</w:t>
      </w:r>
      <w:proofErr w:type="spellEnd"/>
      <w:r w:rsidRPr="00A05D6B">
        <w:rPr>
          <w:rFonts w:ascii="Times New Roman" w:hAnsi="Times New Roman"/>
          <w:b/>
          <w:spacing w:val="-2"/>
          <w:kern w:val="36"/>
        </w:rPr>
        <w:t xml:space="preserve"> Львівська область, Львівський   район, м. Городок, вулиця   Ярослава Мудрого, будинок 2В. </w:t>
      </w:r>
    </w:p>
    <w:p w:rsidR="00CB0329" w:rsidRPr="00A05D6B" w:rsidRDefault="00CB0329" w:rsidP="00CB0329">
      <w:pPr>
        <w:spacing w:before="100" w:beforeAutospacing="1" w:after="100" w:afterAutospacing="1"/>
        <w:rPr>
          <w:rFonts w:ascii="Times New Roman" w:hAnsi="Times New Roman"/>
          <w:sz w:val="24"/>
          <w:szCs w:val="24"/>
          <w:lang w:eastAsia="uk-UA"/>
        </w:rPr>
      </w:pPr>
      <w:r w:rsidRPr="00A05D6B">
        <w:rPr>
          <w:rFonts w:ascii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5941060" cy="2991485"/>
            <wp:effectExtent l="0" t="0" r="2540" b="0"/>
            <wp:docPr id="7" name="Рисунок 7" descr="3baf58e2-7327-4d18-8fe6-19d18e1c7b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3baf58e2-7327-4d18-8fe6-19d18e1c7be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99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29" w:rsidRPr="00A05D6B" w:rsidRDefault="00CB0329" w:rsidP="00CB0329">
      <w:pPr>
        <w:spacing w:before="100" w:beforeAutospacing="1" w:after="100" w:afterAutospacing="1"/>
        <w:ind w:hanging="142"/>
        <w:rPr>
          <w:rFonts w:ascii="Times New Roman" w:hAnsi="Times New Roman"/>
          <w:sz w:val="24"/>
          <w:szCs w:val="24"/>
          <w:lang w:eastAsia="uk-UA"/>
        </w:rPr>
      </w:pPr>
      <w:r w:rsidRPr="00A05D6B">
        <w:rPr>
          <w:rFonts w:ascii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5941060" cy="3794125"/>
            <wp:effectExtent l="0" t="0" r="2540" b="0"/>
            <wp:docPr id="6" name="Рисунок 6" descr="photo_5361820035863140765_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photo_5361820035863140765_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79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329" w:rsidRPr="00A05D6B" w:rsidRDefault="00CB0329" w:rsidP="00CB0329">
      <w:pPr>
        <w:jc w:val="center"/>
        <w:outlineLvl w:val="0"/>
        <w:rPr>
          <w:rFonts w:ascii="Times New Roman" w:hAnsi="Times New Roman"/>
          <w:lang w:val="en-US"/>
        </w:rPr>
      </w:pPr>
    </w:p>
    <w:p w:rsidR="00CB0329" w:rsidRPr="00A05D6B" w:rsidRDefault="00CB0329" w:rsidP="00CB0329">
      <w:pPr>
        <w:shd w:val="clear" w:color="auto" w:fill="FFFFFF"/>
        <w:ind w:right="714"/>
        <w:rPr>
          <w:rFonts w:ascii="Times New Roman" w:hAnsi="Times New Roman"/>
          <w:b/>
          <w:i/>
          <w:noProof/>
        </w:rPr>
      </w:pPr>
    </w:p>
    <w:p w:rsidR="00CB0329" w:rsidRPr="00A05D6B" w:rsidRDefault="00CB0329" w:rsidP="00CB0329">
      <w:pPr>
        <w:shd w:val="clear" w:color="auto" w:fill="FFFFFF"/>
        <w:ind w:right="714"/>
        <w:rPr>
          <w:rFonts w:ascii="Times New Roman" w:hAnsi="Times New Roman"/>
          <w:b/>
          <w:i/>
          <w:noProof/>
        </w:rPr>
      </w:pPr>
    </w:p>
    <w:p w:rsidR="00CB0329" w:rsidRPr="00A05D6B" w:rsidRDefault="00CB0329" w:rsidP="00CB0329">
      <w:pPr>
        <w:shd w:val="clear" w:color="auto" w:fill="FFFFFF"/>
        <w:ind w:right="714"/>
        <w:jc w:val="center"/>
        <w:rPr>
          <w:rFonts w:ascii="Times New Roman" w:hAnsi="Times New Roman"/>
          <w:b/>
          <w:i/>
          <w:noProof/>
        </w:rPr>
      </w:pPr>
    </w:p>
    <w:p w:rsidR="00CB0329" w:rsidRPr="00A05D6B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Pr="00A05D6B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Pr="00A05D6B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Pr="00A05D6B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Pr="00A05D6B" w:rsidRDefault="00CB0329" w:rsidP="00CB0329">
      <w:pPr>
        <w:jc w:val="center"/>
        <w:outlineLvl w:val="0"/>
        <w:rPr>
          <w:rFonts w:ascii="Times New Roman" w:eastAsia="Calibri" w:hAnsi="Times New Roman"/>
        </w:rPr>
      </w:pPr>
      <w:r>
        <w:rPr>
          <w:noProof/>
        </w:rPr>
        <w:lastRenderedPageBreak/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688340</wp:posOffset>
            </wp:positionH>
            <wp:positionV relativeFrom="page">
              <wp:posOffset>295275</wp:posOffset>
            </wp:positionV>
            <wp:extent cx="5941060" cy="2171700"/>
            <wp:effectExtent l="0" t="0" r="2540" b="0"/>
            <wp:wrapNone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2" t="24431" r="6032" b="433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B0329" w:rsidRPr="00A05D6B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Pr="00A05D6B" w:rsidRDefault="00CB0329" w:rsidP="00CB0329">
      <w:pPr>
        <w:outlineLvl w:val="0"/>
        <w:rPr>
          <w:rFonts w:ascii="Times New Roman" w:eastAsia="Calibri" w:hAnsi="Times New Roman"/>
        </w:rPr>
      </w:pPr>
    </w:p>
    <w:p w:rsidR="00CB0329" w:rsidRPr="00A05D6B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Pr="00A05D6B" w:rsidRDefault="00CB0329" w:rsidP="00CB0329">
      <w:pPr>
        <w:jc w:val="center"/>
        <w:outlineLvl w:val="0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</w:rPr>
        <w:t>Інформація про об’єкт приватизації:</w:t>
      </w:r>
    </w:p>
    <w:p w:rsidR="00CB0329" w:rsidRPr="00A05D6B" w:rsidRDefault="00CB0329" w:rsidP="00CB0329">
      <w:pPr>
        <w:jc w:val="center"/>
        <w:outlineLvl w:val="0"/>
        <w:rPr>
          <w:rFonts w:ascii="Times New Roman" w:eastAsia="Calibri" w:hAnsi="Times New Roman"/>
        </w:rPr>
      </w:pP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 xml:space="preserve">КОД, присвоєний об’єкту приватизації під час публікації в електронній торговій системі  </w:t>
      </w:r>
      <w:r w:rsidRPr="00A05D6B">
        <w:rPr>
          <w:rFonts w:ascii="Times New Roman" w:eastAsia="Calibri" w:hAnsi="Times New Roman"/>
          <w:b/>
          <w:sz w:val="23"/>
          <w:szCs w:val="23"/>
          <w:shd w:val="clear" w:color="auto" w:fill="FFFFFF"/>
        </w:rPr>
        <w:t>RAS001-UA-20240521-70442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Найменування об’єкта</w:t>
      </w:r>
      <w:r w:rsidRPr="00A05D6B">
        <w:rPr>
          <w:rFonts w:ascii="Times New Roman" w:eastAsia="Calibri" w:hAnsi="Times New Roman"/>
          <w:sz w:val="24"/>
          <w:szCs w:val="24"/>
        </w:rPr>
        <w:t xml:space="preserve">:  </w:t>
      </w:r>
      <w:r w:rsidRPr="00A05D6B">
        <w:rPr>
          <w:rFonts w:ascii="Times New Roman" w:eastAsia="Calibri" w:hAnsi="Times New Roman"/>
          <w:b/>
          <w:sz w:val="24"/>
          <w:szCs w:val="24"/>
        </w:rPr>
        <w:t xml:space="preserve">нежитлова будівля площею </w:t>
      </w:r>
      <w:r w:rsidRPr="004057AF">
        <w:rPr>
          <w:rFonts w:ascii="Times New Roman" w:eastAsia="Calibri" w:hAnsi="Times New Roman"/>
          <w:b/>
          <w:sz w:val="24"/>
          <w:szCs w:val="24"/>
          <w:lang w:val="ru-RU"/>
        </w:rPr>
        <w:t>60</w:t>
      </w:r>
      <w:r w:rsidRPr="00A05D6B">
        <w:rPr>
          <w:rFonts w:ascii="Times New Roman" w:eastAsia="Calibri" w:hAnsi="Times New Roman"/>
          <w:b/>
          <w:sz w:val="24"/>
          <w:szCs w:val="24"/>
        </w:rPr>
        <w:t xml:space="preserve">,3 </w:t>
      </w:r>
      <w:proofErr w:type="spellStart"/>
      <w:r w:rsidRPr="00A05D6B">
        <w:rPr>
          <w:rFonts w:ascii="Times New Roman" w:eastAsia="Calibri" w:hAnsi="Times New Roman"/>
          <w:b/>
          <w:sz w:val="24"/>
          <w:szCs w:val="24"/>
        </w:rPr>
        <w:t>м.кв</w:t>
      </w:r>
      <w:proofErr w:type="spellEnd"/>
      <w:r w:rsidRPr="00A05D6B">
        <w:rPr>
          <w:rFonts w:ascii="Times New Roman" w:eastAsia="Calibri" w:hAnsi="Times New Roman"/>
          <w:b/>
          <w:sz w:val="24"/>
          <w:szCs w:val="24"/>
        </w:rPr>
        <w:t xml:space="preserve">. за </w:t>
      </w:r>
      <w:proofErr w:type="spellStart"/>
      <w:r w:rsidRPr="00A05D6B">
        <w:rPr>
          <w:rFonts w:ascii="Times New Roman" w:eastAsia="Calibri" w:hAnsi="Times New Roman"/>
          <w:b/>
          <w:sz w:val="24"/>
          <w:szCs w:val="24"/>
        </w:rPr>
        <w:t>адресою</w:t>
      </w:r>
      <w:proofErr w:type="spellEnd"/>
      <w:r w:rsidRPr="00A05D6B">
        <w:rPr>
          <w:rFonts w:ascii="Times New Roman" w:eastAsia="Calibri" w:hAnsi="Times New Roman"/>
          <w:b/>
          <w:sz w:val="24"/>
          <w:szCs w:val="24"/>
        </w:rPr>
        <w:t xml:space="preserve"> </w:t>
      </w:r>
      <w:bookmarkStart w:id="19" w:name="_Hlk148969472"/>
      <w:r w:rsidRPr="00A05D6B">
        <w:rPr>
          <w:rFonts w:ascii="Times New Roman" w:eastAsia="Calibri" w:hAnsi="Times New Roman"/>
          <w:b/>
          <w:sz w:val="24"/>
          <w:szCs w:val="24"/>
        </w:rPr>
        <w:t xml:space="preserve">Львівська область, Львівський район, м. Городок, вулиця  </w:t>
      </w:r>
      <w:bookmarkStart w:id="20" w:name="_Hlk172108950"/>
      <w:r w:rsidRPr="00A05D6B">
        <w:rPr>
          <w:rFonts w:ascii="Times New Roman" w:eastAsia="Calibri" w:hAnsi="Times New Roman"/>
          <w:b/>
          <w:sz w:val="24"/>
          <w:szCs w:val="24"/>
        </w:rPr>
        <w:t>Ярослава Мудрого, будинок 2В</w:t>
      </w:r>
      <w:bookmarkEnd w:id="20"/>
      <w:r w:rsidRPr="00A05D6B">
        <w:rPr>
          <w:rFonts w:ascii="Times New Roman" w:eastAsia="Calibri" w:hAnsi="Times New Roman"/>
          <w:b/>
          <w:sz w:val="24"/>
          <w:szCs w:val="24"/>
        </w:rPr>
        <w:t xml:space="preserve">. </w:t>
      </w:r>
    </w:p>
    <w:bookmarkEnd w:id="19"/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Адреса об’єкта</w:t>
      </w:r>
      <w:r w:rsidRPr="00A05D6B">
        <w:rPr>
          <w:rFonts w:ascii="Times New Roman" w:eastAsia="Calibri" w:hAnsi="Times New Roman"/>
          <w:sz w:val="24"/>
          <w:szCs w:val="24"/>
        </w:rPr>
        <w:t xml:space="preserve">: Львівська область, Львівський район, м. Городок, вулиця Ярослава Мудрого, будинок 2В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Опис об’єкта</w:t>
      </w:r>
      <w:r w:rsidRPr="00A05D6B">
        <w:rPr>
          <w:rFonts w:ascii="Times New Roman" w:eastAsia="Calibri" w:hAnsi="Times New Roman"/>
          <w:sz w:val="24"/>
          <w:szCs w:val="24"/>
        </w:rPr>
        <w:t>: нежитлова будівля, стіни-цегла, перекриття-дерев’яні балки, покрівля – азбестово-цементні хвилясті листи,  підлога -дерев’ян</w:t>
      </w:r>
      <w:r>
        <w:rPr>
          <w:rFonts w:ascii="Times New Roman" w:eastAsia="Calibri" w:hAnsi="Times New Roman"/>
          <w:sz w:val="24"/>
          <w:szCs w:val="24"/>
        </w:rPr>
        <w:t>а</w:t>
      </w:r>
      <w:r w:rsidRPr="00A05D6B">
        <w:rPr>
          <w:rFonts w:ascii="Times New Roman" w:eastAsia="Calibri" w:hAnsi="Times New Roman"/>
          <w:sz w:val="24"/>
          <w:szCs w:val="24"/>
        </w:rPr>
        <w:t xml:space="preserve">.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Будівля одноповерхова.. Інженерні мережі до будівлі: відсутні.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Право власності зареєстровано в Державному реєстрі речових прав на нерухоме майно. Форма власності об’єкта приватизації</w:t>
      </w:r>
      <w:r w:rsidRPr="00A05D6B">
        <w:rPr>
          <w:rFonts w:ascii="Times New Roman" w:eastAsia="Calibri" w:hAnsi="Times New Roman"/>
          <w:sz w:val="24"/>
          <w:szCs w:val="24"/>
        </w:rPr>
        <w:t xml:space="preserve"> - комунальна.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Статус</w:t>
      </w:r>
      <w:r w:rsidRPr="00A05D6B">
        <w:rPr>
          <w:rFonts w:ascii="Times New Roman" w:eastAsia="Calibri" w:hAnsi="Times New Roman"/>
          <w:sz w:val="24"/>
          <w:szCs w:val="24"/>
        </w:rPr>
        <w:t xml:space="preserve">: об'єкт зареєстровано.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Номер запису про право власності</w:t>
      </w:r>
      <w:r w:rsidRPr="00A05D6B">
        <w:rPr>
          <w:rFonts w:ascii="Times New Roman" w:eastAsia="Calibri" w:hAnsi="Times New Roman"/>
          <w:sz w:val="24"/>
          <w:szCs w:val="24"/>
        </w:rPr>
        <w:t xml:space="preserve">: 5448177.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 xml:space="preserve">Дата реєстрації </w:t>
      </w:r>
      <w:r w:rsidRPr="00A05D6B">
        <w:rPr>
          <w:rFonts w:ascii="Times New Roman" w:eastAsia="Calibri" w:hAnsi="Times New Roman"/>
          <w:sz w:val="24"/>
          <w:szCs w:val="24"/>
        </w:rPr>
        <w:t xml:space="preserve">02.04.2024 р.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Реєстраційний номер об’єкта нерухомого майна</w:t>
      </w:r>
      <w:r w:rsidRPr="00A05D6B">
        <w:rPr>
          <w:rFonts w:ascii="Times New Roman" w:eastAsia="Calibri" w:hAnsi="Times New Roman"/>
          <w:sz w:val="24"/>
          <w:szCs w:val="24"/>
        </w:rPr>
        <w:t xml:space="preserve">: 2910870946060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Власник</w:t>
      </w:r>
      <w:r w:rsidRPr="00A05D6B">
        <w:rPr>
          <w:rFonts w:ascii="Times New Roman" w:eastAsia="Calibri" w:hAnsi="Times New Roman"/>
          <w:sz w:val="24"/>
          <w:szCs w:val="24"/>
        </w:rPr>
        <w:t xml:space="preserve">: Городоцька міська рада Львівської області, код ЄДРПОУ: 26269892. Адреса місцезнаходження: 81500, Львівська обл., </w:t>
      </w:r>
      <w:proofErr w:type="spellStart"/>
      <w:r w:rsidRPr="00A05D6B">
        <w:rPr>
          <w:rFonts w:ascii="Times New Roman" w:eastAsia="Calibri" w:hAnsi="Times New Roman"/>
          <w:sz w:val="24"/>
          <w:szCs w:val="24"/>
        </w:rPr>
        <w:t>м.Городок</w:t>
      </w:r>
      <w:proofErr w:type="spellEnd"/>
      <w:r w:rsidRPr="00A05D6B">
        <w:rPr>
          <w:rFonts w:ascii="Times New Roman" w:eastAsia="Calibri" w:hAnsi="Times New Roman"/>
          <w:sz w:val="24"/>
          <w:szCs w:val="24"/>
        </w:rPr>
        <w:t xml:space="preserve">, майдан Гайдамаків,6 , </w:t>
      </w:r>
    </w:p>
    <w:p w:rsidR="00CB0329" w:rsidRPr="00A05D6B" w:rsidRDefault="00CB0329" w:rsidP="00CB0329">
      <w:pPr>
        <w:shd w:val="clear" w:color="auto" w:fill="FFFFFF"/>
        <w:ind w:right="-2" w:firstLine="567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e-</w:t>
      </w:r>
      <w:proofErr w:type="spellStart"/>
      <w:r w:rsidRPr="00A05D6B">
        <w:rPr>
          <w:rFonts w:ascii="Times New Roman" w:eastAsia="Calibri" w:hAnsi="Times New Roman"/>
          <w:sz w:val="24"/>
          <w:szCs w:val="24"/>
        </w:rPr>
        <w:t>mail</w:t>
      </w:r>
      <w:proofErr w:type="spellEnd"/>
      <w:r w:rsidRPr="00A05D6B">
        <w:rPr>
          <w:rFonts w:ascii="Times New Roman" w:eastAsia="Calibri" w:hAnsi="Times New Roman"/>
          <w:sz w:val="24"/>
          <w:szCs w:val="24"/>
        </w:rPr>
        <w:t xml:space="preserve">: </w:t>
      </w:r>
      <w:proofErr w:type="spellStart"/>
      <w:r w:rsidRPr="00A05D6B">
        <w:rPr>
          <w:rFonts w:ascii="Times New Roman" w:eastAsia="Calibri" w:hAnsi="Times New Roman"/>
          <w:sz w:val="24"/>
          <w:szCs w:val="24"/>
          <w:lang w:val="en-US"/>
        </w:rPr>
        <w:t>gorodok</w:t>
      </w:r>
      <w:proofErr w:type="spellEnd"/>
      <w:r w:rsidRPr="00A05D6B">
        <w:rPr>
          <w:rFonts w:ascii="Times New Roman" w:eastAsia="Calibri" w:hAnsi="Times New Roman"/>
          <w:sz w:val="24"/>
          <w:szCs w:val="24"/>
        </w:rPr>
        <w:t>_</w:t>
      </w:r>
      <w:proofErr w:type="spellStart"/>
      <w:r w:rsidRPr="00A05D6B">
        <w:rPr>
          <w:rFonts w:ascii="Times New Roman" w:eastAsia="Calibri" w:hAnsi="Times New Roman"/>
          <w:sz w:val="24"/>
          <w:szCs w:val="24"/>
          <w:lang w:val="en-US"/>
        </w:rPr>
        <w:t>mr</w:t>
      </w:r>
      <w:proofErr w:type="spellEnd"/>
      <w:r w:rsidRPr="00A05D6B">
        <w:rPr>
          <w:rFonts w:ascii="Times New Roman" w:eastAsia="Calibri" w:hAnsi="Times New Roman"/>
          <w:sz w:val="24"/>
          <w:szCs w:val="24"/>
        </w:rPr>
        <w:t>_</w:t>
      </w:r>
      <w:r w:rsidRPr="00A05D6B">
        <w:rPr>
          <w:rFonts w:ascii="Times New Roman" w:eastAsia="Calibri" w:hAnsi="Times New Roman"/>
          <w:sz w:val="24"/>
          <w:szCs w:val="24"/>
          <w:lang w:val="en-US"/>
        </w:rPr>
        <w:t>lv</w:t>
      </w:r>
      <w:r w:rsidRPr="00A05D6B">
        <w:rPr>
          <w:rFonts w:ascii="Times New Roman" w:eastAsia="Calibri" w:hAnsi="Times New Roman"/>
          <w:sz w:val="24"/>
          <w:szCs w:val="24"/>
        </w:rPr>
        <w:t>@</w:t>
      </w:r>
      <w:proofErr w:type="spellStart"/>
      <w:r w:rsidRPr="00A05D6B">
        <w:rPr>
          <w:rFonts w:ascii="Times New Roman" w:eastAsia="Calibri" w:hAnsi="Times New Roman"/>
          <w:sz w:val="24"/>
          <w:szCs w:val="24"/>
          <w:lang w:val="en-US"/>
        </w:rPr>
        <w:t>ukr</w:t>
      </w:r>
      <w:proofErr w:type="spellEnd"/>
      <w:r w:rsidRPr="00A05D6B">
        <w:rPr>
          <w:rFonts w:ascii="Times New Roman" w:eastAsia="Calibri" w:hAnsi="Times New Roman"/>
          <w:sz w:val="24"/>
          <w:szCs w:val="24"/>
        </w:rPr>
        <w:t>.</w:t>
      </w:r>
      <w:r w:rsidRPr="00A05D6B">
        <w:rPr>
          <w:rFonts w:ascii="Times New Roman" w:eastAsia="Calibri" w:hAnsi="Times New Roman"/>
          <w:sz w:val="24"/>
          <w:szCs w:val="24"/>
          <w:lang w:val="en-US"/>
        </w:rPr>
        <w:t>net</w:t>
      </w:r>
      <w:r w:rsidRPr="00A05D6B">
        <w:rPr>
          <w:rFonts w:ascii="Times New Roman" w:eastAsia="Calibri" w:hAnsi="Times New Roman"/>
          <w:sz w:val="24"/>
          <w:szCs w:val="24"/>
        </w:rPr>
        <w:t xml:space="preserve">. </w:t>
      </w:r>
    </w:p>
    <w:p w:rsidR="00CB0329" w:rsidRPr="00A05D6B" w:rsidRDefault="00CB0329" w:rsidP="00CB0329">
      <w:pPr>
        <w:shd w:val="clear" w:color="auto" w:fill="FFFFFF"/>
        <w:ind w:right="-2" w:firstLine="567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Балансоутримувач</w:t>
      </w:r>
      <w:r w:rsidRPr="00A05D6B">
        <w:rPr>
          <w:rFonts w:ascii="Times New Roman" w:eastAsia="Calibri" w:hAnsi="Times New Roman"/>
          <w:sz w:val="24"/>
          <w:szCs w:val="24"/>
        </w:rPr>
        <w:t xml:space="preserve">: Комунальна установа «Центр надання соціальних послуг Городоцької міської ради» </w:t>
      </w:r>
    </w:p>
    <w:p w:rsidR="00CB0329" w:rsidRPr="00A05D6B" w:rsidRDefault="00CB0329" w:rsidP="00CB0329">
      <w:pPr>
        <w:shd w:val="clear" w:color="auto" w:fill="FFFFFF"/>
        <w:ind w:right="-2" w:firstLine="567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Адреса балансоутримувача</w:t>
      </w:r>
      <w:r w:rsidRPr="00A05D6B">
        <w:rPr>
          <w:rFonts w:ascii="Times New Roman" w:eastAsia="Calibri" w:hAnsi="Times New Roman"/>
          <w:sz w:val="24"/>
          <w:szCs w:val="24"/>
        </w:rPr>
        <w:t>: 81500, Львівська область, м. Городок, вул. Підгір’я,2</w:t>
      </w:r>
    </w:p>
    <w:p w:rsidR="00CB0329" w:rsidRPr="00A05D6B" w:rsidRDefault="00CB0329" w:rsidP="00CB0329">
      <w:pPr>
        <w:ind w:right="-2" w:firstLine="567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Телефон балансоутримувача</w:t>
      </w:r>
      <w:r w:rsidRPr="00A05D6B">
        <w:rPr>
          <w:rFonts w:ascii="Times New Roman" w:eastAsia="Calibri" w:hAnsi="Times New Roman"/>
          <w:sz w:val="24"/>
          <w:szCs w:val="24"/>
        </w:rPr>
        <w:t xml:space="preserve"> 0672722820.</w:t>
      </w:r>
    </w:p>
    <w:p w:rsidR="00CB0329" w:rsidRPr="00A05D6B" w:rsidRDefault="00CB0329" w:rsidP="00CB0329">
      <w:pPr>
        <w:ind w:right="-2" w:firstLine="567"/>
        <w:jc w:val="both"/>
        <w:rPr>
          <w:rFonts w:ascii="Times New Roman" w:eastAsia="Calibri" w:hAnsi="Times New Roman"/>
          <w:sz w:val="24"/>
          <w:szCs w:val="24"/>
          <w:highlight w:val="yellow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Код за ЄДРПОУ балансоутримувача</w:t>
      </w:r>
      <w:r w:rsidRPr="00A05D6B">
        <w:rPr>
          <w:rFonts w:ascii="Times New Roman" w:eastAsia="Calibri" w:hAnsi="Times New Roman"/>
          <w:sz w:val="24"/>
          <w:szCs w:val="24"/>
        </w:rPr>
        <w:t xml:space="preserve">: </w:t>
      </w:r>
      <w:r w:rsidRPr="006C6B02">
        <w:rPr>
          <w:rFonts w:ascii="Times New Roman" w:hAnsi="Times New Roman"/>
          <w:color w:val="111111"/>
          <w:shd w:val="clear" w:color="auto" w:fill="FFFFFF"/>
        </w:rPr>
        <w:t>44128488</w:t>
      </w:r>
    </w:p>
    <w:p w:rsidR="00CB0329" w:rsidRPr="004057AF" w:rsidRDefault="00CB0329" w:rsidP="00CB0329">
      <w:pPr>
        <w:shd w:val="clear" w:color="auto" w:fill="FFFFFF"/>
        <w:ind w:right="-2" w:firstLine="567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Електронна адреса</w:t>
      </w:r>
      <w:r w:rsidRPr="00A05D6B">
        <w:rPr>
          <w:rFonts w:ascii="Times New Roman" w:eastAsia="Calibri" w:hAnsi="Times New Roman"/>
          <w:sz w:val="24"/>
          <w:szCs w:val="24"/>
        </w:rPr>
        <w:t xml:space="preserve">: </w:t>
      </w:r>
      <w:proofErr w:type="spellStart"/>
      <w:r w:rsidRPr="00A05D6B">
        <w:rPr>
          <w:rFonts w:ascii="Times New Roman" w:eastAsia="Calibri" w:hAnsi="Times New Roman"/>
          <w:sz w:val="24"/>
          <w:szCs w:val="24"/>
          <w:lang w:val="en-US"/>
        </w:rPr>
        <w:t>gorodokcnsp</w:t>
      </w:r>
      <w:proofErr w:type="spellEnd"/>
      <w:r w:rsidRPr="004057AF">
        <w:rPr>
          <w:rFonts w:ascii="Times New Roman" w:eastAsia="Calibri" w:hAnsi="Times New Roman"/>
          <w:sz w:val="24"/>
          <w:szCs w:val="24"/>
          <w:lang w:val="ru-RU"/>
        </w:rPr>
        <w:t>@</w:t>
      </w:r>
      <w:proofErr w:type="spellStart"/>
      <w:r w:rsidRPr="00A05D6B">
        <w:rPr>
          <w:rFonts w:ascii="Times New Roman" w:eastAsia="Calibri" w:hAnsi="Times New Roman"/>
          <w:sz w:val="24"/>
          <w:szCs w:val="24"/>
          <w:lang w:val="en-US"/>
        </w:rPr>
        <w:t>ukr</w:t>
      </w:r>
      <w:proofErr w:type="spellEnd"/>
      <w:r w:rsidRPr="004057AF">
        <w:rPr>
          <w:rFonts w:ascii="Times New Roman" w:eastAsia="Calibri" w:hAnsi="Times New Roman"/>
          <w:sz w:val="24"/>
          <w:szCs w:val="24"/>
          <w:lang w:val="ru-RU"/>
        </w:rPr>
        <w:t>.</w:t>
      </w:r>
      <w:r w:rsidRPr="00A05D6B">
        <w:rPr>
          <w:rFonts w:ascii="Times New Roman" w:eastAsia="Calibri" w:hAnsi="Times New Roman"/>
          <w:sz w:val="24"/>
          <w:szCs w:val="24"/>
          <w:lang w:val="en-US"/>
        </w:rPr>
        <w:t>net</w:t>
      </w:r>
      <w:r w:rsidRPr="004057AF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</w:p>
    <w:p w:rsidR="00CB0329" w:rsidRPr="002A5E41" w:rsidRDefault="00CB0329" w:rsidP="00CB0329">
      <w:pPr>
        <w:shd w:val="clear" w:color="auto" w:fill="FFFFFF"/>
        <w:ind w:right="-2" w:firstLine="567"/>
        <w:jc w:val="both"/>
        <w:rPr>
          <w:rFonts w:ascii="Times New Roman" w:eastAsia="Calibri" w:hAnsi="Times New Roman"/>
          <w:sz w:val="24"/>
          <w:szCs w:val="24"/>
        </w:rPr>
      </w:pPr>
      <w:r w:rsidRPr="002A5E41">
        <w:rPr>
          <w:rFonts w:ascii="Times New Roman" w:eastAsia="Calibri" w:hAnsi="Times New Roman"/>
          <w:sz w:val="24"/>
          <w:szCs w:val="24"/>
        </w:rPr>
        <w:t>Земельна ділянка під будівлею відведена.</w:t>
      </w:r>
    </w:p>
    <w:p w:rsidR="00CB0329" w:rsidRPr="002A5E41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2A5E41">
        <w:rPr>
          <w:rFonts w:ascii="Times New Roman" w:eastAsia="Calibri" w:hAnsi="Times New Roman"/>
          <w:b/>
          <w:sz w:val="24"/>
          <w:szCs w:val="24"/>
        </w:rPr>
        <w:t>Кадастровий номер земельної ділянки</w:t>
      </w:r>
      <w:r w:rsidRPr="002A5E41">
        <w:rPr>
          <w:rFonts w:ascii="Times New Roman" w:eastAsia="Calibri" w:hAnsi="Times New Roman"/>
          <w:sz w:val="24"/>
          <w:szCs w:val="24"/>
        </w:rPr>
        <w:t>: 4620910100:29:029:0142</w:t>
      </w:r>
    </w:p>
    <w:p w:rsidR="00CB0329" w:rsidRPr="002A5E41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2A5E41">
        <w:rPr>
          <w:rFonts w:ascii="Times New Roman" w:eastAsia="Calibri" w:hAnsi="Times New Roman"/>
          <w:b/>
          <w:sz w:val="24"/>
          <w:szCs w:val="24"/>
        </w:rPr>
        <w:t>Площа земельної ділянки</w:t>
      </w:r>
      <w:r w:rsidRPr="002A5E41">
        <w:rPr>
          <w:rFonts w:ascii="Times New Roman" w:eastAsia="Calibri" w:hAnsi="Times New Roman"/>
          <w:sz w:val="24"/>
          <w:szCs w:val="24"/>
        </w:rPr>
        <w:t>: 0,0314га</w:t>
      </w:r>
    </w:p>
    <w:p w:rsidR="00CB0329" w:rsidRPr="002A5E41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2A5E41">
        <w:rPr>
          <w:rFonts w:ascii="Times New Roman" w:eastAsia="Calibri" w:hAnsi="Times New Roman"/>
          <w:b/>
          <w:sz w:val="24"/>
          <w:szCs w:val="24"/>
        </w:rPr>
        <w:t>Цільове призначення земельної ділянки</w:t>
      </w:r>
      <w:r w:rsidRPr="002A5E41">
        <w:rPr>
          <w:rFonts w:ascii="Times New Roman" w:eastAsia="Calibri" w:hAnsi="Times New Roman"/>
          <w:sz w:val="24"/>
          <w:szCs w:val="24"/>
        </w:rPr>
        <w:t xml:space="preserve">  03.03 Для будівництва та обслуговування будівель закладів охорони здоров’я та соціальної допомоги </w:t>
      </w:r>
    </w:p>
    <w:p w:rsidR="00CB0329" w:rsidRPr="00A05D6B" w:rsidRDefault="00CB0329" w:rsidP="00CB0329">
      <w:pPr>
        <w:shd w:val="clear" w:color="auto" w:fill="FFFFFF"/>
        <w:ind w:right="-2" w:firstLine="567"/>
        <w:jc w:val="both"/>
        <w:rPr>
          <w:rFonts w:ascii="Times New Roman" w:eastAsia="Calibri" w:hAnsi="Times New Roman"/>
          <w:sz w:val="24"/>
          <w:szCs w:val="24"/>
        </w:rPr>
      </w:pPr>
      <w:r w:rsidRPr="002A5E41">
        <w:rPr>
          <w:rFonts w:ascii="Times New Roman" w:eastAsia="Calibri" w:hAnsi="Times New Roman"/>
          <w:b/>
          <w:sz w:val="24"/>
          <w:szCs w:val="24"/>
        </w:rPr>
        <w:t>Власник земельної ділянки</w:t>
      </w:r>
      <w:r w:rsidRPr="002A5E41">
        <w:rPr>
          <w:rFonts w:ascii="Times New Roman" w:eastAsia="Calibri" w:hAnsi="Times New Roman"/>
          <w:sz w:val="24"/>
          <w:szCs w:val="24"/>
        </w:rPr>
        <w:t>: Городоцька міська рада Львівської області.</w:t>
      </w:r>
    </w:p>
    <w:p w:rsidR="00CB0329" w:rsidRPr="00A05D6B" w:rsidRDefault="00CB0329" w:rsidP="00CB0329">
      <w:pPr>
        <w:shd w:val="clear" w:color="auto" w:fill="FFFFFF"/>
        <w:ind w:right="-2" w:firstLine="567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A05D6B">
        <w:rPr>
          <w:rFonts w:ascii="Times New Roman" w:eastAsia="Calibri" w:hAnsi="Times New Roman"/>
          <w:b/>
          <w:i/>
          <w:sz w:val="24"/>
          <w:szCs w:val="24"/>
        </w:rPr>
        <w:t>2. Інформація про електронний аукціон та інформація про умови, на яких здійснюється приватизація об’єкта: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Спосіб проведення аукціону</w:t>
      </w:r>
      <w:r w:rsidRPr="00A05D6B">
        <w:rPr>
          <w:rFonts w:ascii="Times New Roman" w:eastAsia="Calibri" w:hAnsi="Times New Roman"/>
          <w:sz w:val="24"/>
          <w:szCs w:val="24"/>
        </w:rPr>
        <w:t xml:space="preserve">: аукціон з умовами.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Дата та час проведення аукціону з умовами</w:t>
      </w:r>
      <w:r w:rsidRPr="00A2398D">
        <w:rPr>
          <w:rFonts w:ascii="Times New Roman" w:eastAsia="Calibri" w:hAnsi="Times New Roman"/>
          <w:sz w:val="24"/>
          <w:szCs w:val="24"/>
        </w:rPr>
        <w:t xml:space="preserve">: </w:t>
      </w:r>
      <w:r w:rsidRPr="00A2398D">
        <w:rPr>
          <w:rFonts w:ascii="Times New Roman" w:eastAsia="Calibri" w:hAnsi="Times New Roman"/>
          <w:b/>
          <w:sz w:val="24"/>
          <w:szCs w:val="24"/>
        </w:rPr>
        <w:t>06.08.2024</w:t>
      </w:r>
      <w:r w:rsidRPr="00A05D6B">
        <w:rPr>
          <w:rFonts w:ascii="Times New Roman" w:eastAsia="Calibri" w:hAnsi="Times New Roman"/>
          <w:sz w:val="24"/>
          <w:szCs w:val="24"/>
        </w:rPr>
        <w:t xml:space="preserve"> року, година, о котрій починається аукціон, встановлюється ЕТС для кожного електронного аукціону окремо в проміжку часу з 09:00 до 18:00 години дня.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Аукціон проводиться відповідно до ЗУ «Про приватизацію державного і комунального майна» та Порядку проведення електронних аукціонів для продажу об’єктів малої приватизації, затвердженого постановою Кабінету Міністрів України від 10 травня 2018 року № 432.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lastRenderedPageBreak/>
        <w:t>До участі в аукціоні не допускаються особи, на яких поширюються обмеження, визначені частиною другою статті 8 Закону України «Про приватизацію державного і комунального майна».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Кінцевий строк подання заяви на участь в аукціоні з умовами, аукціоні із зниженням стартової ціни (подання цінових аукціонних пропозицій) встановлюється ЕТС для кожного електронного аукціону окремо в проміжку часу з 19:30 до 20:30 години дня, що передує дню проведення електронного аукціону.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Кінцевий строк подання заяви на участь в аукціоні за методом покрокового зниження ціни та подальшого подання цінових пропозицій встановлюється ЕТС для кожного електронного аукціону окремо в проміжку часу з 16:15 до 16:45 години дня проведення електронного аукціону.</w:t>
      </w:r>
    </w:p>
    <w:p w:rsidR="00CB0329" w:rsidRPr="00A05D6B" w:rsidRDefault="00CB0329" w:rsidP="00CB0329">
      <w:pPr>
        <w:numPr>
          <w:ilvl w:val="0"/>
          <w:numId w:val="6"/>
        </w:numPr>
        <w:shd w:val="clear" w:color="auto" w:fill="FFFFFF"/>
        <w:ind w:right="-2"/>
        <w:contextualSpacing/>
        <w:rPr>
          <w:rFonts w:ascii="Times New Roman" w:hAnsi="Times New Roman"/>
          <w:b/>
          <w:i/>
          <w:sz w:val="24"/>
          <w:szCs w:val="24"/>
        </w:rPr>
      </w:pPr>
      <w:r w:rsidRPr="00A05D6B">
        <w:rPr>
          <w:rFonts w:ascii="Times New Roman" w:hAnsi="Times New Roman"/>
          <w:b/>
          <w:i/>
          <w:sz w:val="24"/>
          <w:szCs w:val="24"/>
        </w:rPr>
        <w:t>Інформація про умови, на яких здійснюється приватизація об’єкта: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Стартова ціна об’єкта для продажу на аукціоні з умовами:</w:t>
      </w:r>
      <w:r w:rsidRPr="00A05D6B">
        <w:rPr>
          <w:rFonts w:ascii="Times New Roman" w:eastAsia="Calibri" w:hAnsi="Times New Roman"/>
          <w:sz w:val="24"/>
          <w:szCs w:val="24"/>
        </w:rPr>
        <w:t xml:space="preserve"> 216 348 (двісті шістнадцять тисяч  триста сорок вісім грн. 00 коп. ) гривень з ПДВ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Розмір гарантійного внеску</w:t>
      </w:r>
      <w:r w:rsidRPr="00A05D6B">
        <w:rPr>
          <w:rFonts w:ascii="Times New Roman" w:eastAsia="Calibri" w:hAnsi="Times New Roman"/>
          <w:sz w:val="24"/>
          <w:szCs w:val="24"/>
        </w:rPr>
        <w:t xml:space="preserve">: </w:t>
      </w:r>
      <w:r w:rsidRPr="00A05D6B">
        <w:rPr>
          <w:rFonts w:ascii="Times New Roman" w:eastAsia="Calibri" w:hAnsi="Times New Roman"/>
          <w:b/>
          <w:bCs/>
          <w:sz w:val="24"/>
          <w:szCs w:val="24"/>
        </w:rPr>
        <w:t xml:space="preserve">43 269,6 </w:t>
      </w:r>
      <w:r w:rsidRPr="00A05D6B">
        <w:rPr>
          <w:rFonts w:ascii="Times New Roman" w:eastAsia="Calibri" w:hAnsi="Times New Roman"/>
          <w:bCs/>
          <w:sz w:val="24"/>
          <w:szCs w:val="24"/>
        </w:rPr>
        <w:t>(сорок три тисячі двісті шістдесят дев’ять  грн. 60 коп. ) грн. з ПДВ.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Стартова ціна об’єкта для продажу на аукціоні із зниженням стартової ціни</w:t>
      </w:r>
      <w:r w:rsidRPr="00A05D6B">
        <w:rPr>
          <w:rFonts w:ascii="Times New Roman" w:eastAsia="Calibri" w:hAnsi="Times New Roman"/>
          <w:sz w:val="24"/>
          <w:szCs w:val="24"/>
        </w:rPr>
        <w:t>: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bookmarkStart w:id="21" w:name="_Hlk148970648"/>
      <w:r w:rsidRPr="00A05D6B">
        <w:rPr>
          <w:rFonts w:ascii="Times New Roman" w:eastAsia="Calibri" w:hAnsi="Times New Roman"/>
          <w:sz w:val="24"/>
          <w:szCs w:val="24"/>
        </w:rPr>
        <w:t xml:space="preserve"> </w:t>
      </w:r>
      <w:bookmarkStart w:id="22" w:name="_Hlk166771699"/>
      <w:bookmarkStart w:id="23" w:name="_Hlk172110236"/>
      <w:bookmarkEnd w:id="21"/>
      <w:r w:rsidRPr="00A05D6B">
        <w:rPr>
          <w:rFonts w:ascii="Times New Roman" w:eastAsia="Calibri" w:hAnsi="Times New Roman"/>
          <w:sz w:val="24"/>
          <w:szCs w:val="24"/>
        </w:rPr>
        <w:t>108 174 (сто вісім тисяч сто сімдесят чотири  грн. 00 коп.) гривень з ПДВ</w:t>
      </w:r>
      <w:bookmarkEnd w:id="22"/>
      <w:r w:rsidRPr="00A05D6B">
        <w:rPr>
          <w:rFonts w:ascii="Times New Roman" w:eastAsia="Calibri" w:hAnsi="Times New Roman"/>
          <w:sz w:val="24"/>
          <w:szCs w:val="24"/>
        </w:rPr>
        <w:t>.</w:t>
      </w:r>
    </w:p>
    <w:bookmarkEnd w:id="23"/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Розмір гарантійного внеску</w:t>
      </w:r>
      <w:bookmarkStart w:id="24" w:name="_Hlk90888762"/>
      <w:r w:rsidRPr="00A05D6B">
        <w:rPr>
          <w:rFonts w:ascii="Times New Roman" w:eastAsia="Calibri" w:hAnsi="Times New Roman"/>
          <w:b/>
          <w:sz w:val="24"/>
          <w:szCs w:val="24"/>
        </w:rPr>
        <w:t xml:space="preserve">: </w:t>
      </w:r>
      <w:bookmarkStart w:id="25" w:name="_Hlk172116656"/>
      <w:bookmarkEnd w:id="24"/>
      <w:r w:rsidRPr="00A05D6B">
        <w:rPr>
          <w:rFonts w:ascii="Times New Roman" w:eastAsia="Calibri" w:hAnsi="Times New Roman"/>
          <w:b/>
          <w:bCs/>
          <w:sz w:val="24"/>
          <w:szCs w:val="24"/>
        </w:rPr>
        <w:t xml:space="preserve">21634,8  (двадцять одна тисяча шістсот тридцять чотири  грн. 80 коп.) грн з ПДВ.  </w:t>
      </w:r>
    </w:p>
    <w:bookmarkEnd w:id="25"/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Стартова ціна об’єкта для продажу на аукціоні за методом покрокового зниження ціни та подальшого подання цінових пропозицій</w:t>
      </w:r>
      <w:r w:rsidRPr="00A05D6B">
        <w:rPr>
          <w:rFonts w:ascii="Times New Roman" w:eastAsia="Calibri" w:hAnsi="Times New Roman"/>
          <w:sz w:val="24"/>
          <w:szCs w:val="24"/>
        </w:rPr>
        <w:t>: 108 174 (сто вісім тисяч сто сімдесят чотири  грн. 00 коп.) гривень з ПДВ.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 xml:space="preserve">Розмір гарантійного внеску: </w:t>
      </w:r>
      <w:r w:rsidRPr="006C6B02">
        <w:rPr>
          <w:rFonts w:ascii="Times New Roman" w:eastAsia="Calibri" w:hAnsi="Times New Roman"/>
          <w:b/>
          <w:bCs/>
        </w:rPr>
        <w:t>21634,8</w:t>
      </w:r>
      <w:r w:rsidRPr="00A05D6B">
        <w:rPr>
          <w:rFonts w:ascii="Times New Roman" w:eastAsia="Calibri" w:hAnsi="Times New Roman"/>
          <w:b/>
          <w:bCs/>
          <w:sz w:val="24"/>
          <w:szCs w:val="24"/>
        </w:rPr>
        <w:t xml:space="preserve">  (двадцять одна тисяча шістсот тридцять чотири  грн. 80 коп.) грн з ПДВ. 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Розмір реєстраційного внеску: 1420,00 грн.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 xml:space="preserve">Період між аукціонами: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 xml:space="preserve">аукціоном з умовами та аукціоном із зниженням стартової ціни – </w:t>
      </w:r>
      <w:r w:rsidRPr="00A2398D">
        <w:rPr>
          <w:rFonts w:ascii="Times New Roman" w:eastAsia="Calibri" w:hAnsi="Times New Roman"/>
          <w:b/>
          <w:sz w:val="24"/>
          <w:szCs w:val="24"/>
        </w:rPr>
        <w:t>6 робочих днів</w:t>
      </w:r>
      <w:r w:rsidRPr="00A05D6B">
        <w:rPr>
          <w:rFonts w:ascii="Times New Roman" w:eastAsia="Calibri" w:hAnsi="Times New Roman"/>
          <w:b/>
          <w:sz w:val="24"/>
          <w:szCs w:val="24"/>
        </w:rPr>
        <w:t xml:space="preserve"> від дати аукціону (опублікування інформаційного повідомлення про приватизацію об’єкта)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аукціоном із зниженням стартової ціни та аукціоном за методом покрокового зниження стартової ціни та подальшого подання цінових пропозицій - 5 робочих днів від дати аукціону (опублікування інформаційного повідомлення про приватизацію об’єкта)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 xml:space="preserve">Крок аукціону на аукціоні з умовами: </w:t>
      </w:r>
      <w:bookmarkStart w:id="26" w:name="_Hlk172126447"/>
      <w:r w:rsidRPr="006C6B02">
        <w:rPr>
          <w:rFonts w:ascii="Times New Roman" w:hAnsi="Times New Roman"/>
          <w:b/>
          <w:bCs/>
          <w:sz w:val="24"/>
          <w:szCs w:val="24"/>
        </w:rPr>
        <w:t>2163,48</w:t>
      </w:r>
      <w:r w:rsidRPr="00A05D6B">
        <w:rPr>
          <w:bCs/>
          <w:sz w:val="24"/>
          <w:szCs w:val="24"/>
        </w:rPr>
        <w:t xml:space="preserve"> грн</w:t>
      </w:r>
      <w:r w:rsidRPr="00A05D6B">
        <w:rPr>
          <w:rFonts w:ascii="Times New Roman" w:eastAsia="Calibri" w:hAnsi="Times New Roman"/>
          <w:b/>
          <w:sz w:val="24"/>
          <w:szCs w:val="24"/>
        </w:rPr>
        <w:t>. (1% від стартової ціни аукціону</w:t>
      </w:r>
      <w:bookmarkEnd w:id="26"/>
      <w:r w:rsidRPr="00A05D6B">
        <w:rPr>
          <w:rFonts w:ascii="Times New Roman" w:eastAsia="Calibri" w:hAnsi="Times New Roman"/>
          <w:b/>
          <w:sz w:val="24"/>
          <w:szCs w:val="24"/>
        </w:rPr>
        <w:t>).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color w:val="FF0000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 xml:space="preserve">Крок аукціону на аукціоні із зниженням стартової ціни та аукціоні за методом покрокового зниження ціни та подальшого подання цінових пропозицій: </w:t>
      </w:r>
      <w:r>
        <w:rPr>
          <w:rFonts w:ascii="Times New Roman" w:eastAsia="Calibri" w:hAnsi="Times New Roman"/>
          <w:b/>
          <w:sz w:val="24"/>
          <w:szCs w:val="24"/>
        </w:rPr>
        <w:t>1081,74</w:t>
      </w:r>
      <w:r w:rsidRPr="00A2398D">
        <w:rPr>
          <w:rFonts w:ascii="Times New Roman" w:eastAsia="Calibri" w:hAnsi="Times New Roman"/>
          <w:b/>
          <w:sz w:val="24"/>
          <w:szCs w:val="24"/>
        </w:rPr>
        <w:t xml:space="preserve">  грн (1% від стартової ціни аукціону)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Загальна кількість кроків, на які знижується стартова ціна об’єкта на аукціоні за методом покрокового зниження ціни та подальшого подання цінових пропозицій, становить 2 кроки.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Умови продажу та експлуатації об’єкта приватизації</w:t>
      </w:r>
      <w:r w:rsidRPr="00A05D6B">
        <w:rPr>
          <w:rFonts w:ascii="Times New Roman" w:eastAsia="Calibri" w:hAnsi="Times New Roman"/>
          <w:sz w:val="24"/>
          <w:szCs w:val="24"/>
        </w:rPr>
        <w:t>:</w:t>
      </w:r>
    </w:p>
    <w:p w:rsidR="00CB0329" w:rsidRPr="00A05D6B" w:rsidRDefault="00CB0329" w:rsidP="00CB0329">
      <w:pPr>
        <w:numPr>
          <w:ilvl w:val="0"/>
          <w:numId w:val="10"/>
        </w:numPr>
        <w:shd w:val="clear" w:color="auto" w:fill="FFFFFF"/>
        <w:ind w:right="-2"/>
        <w:jc w:val="both"/>
        <w:rPr>
          <w:rFonts w:ascii="Times New Roman" w:eastAsia="Calibri" w:hAnsi="Times New Roman"/>
          <w:sz w:val="24"/>
          <w:szCs w:val="24"/>
          <w:lang w:eastAsia="uk-UA" w:bidi="uk-UA"/>
        </w:rPr>
      </w:pPr>
      <w:r w:rsidRPr="00A05D6B">
        <w:rPr>
          <w:rFonts w:ascii="Times New Roman" w:eastAsia="Calibri" w:hAnsi="Times New Roman"/>
          <w:sz w:val="24"/>
          <w:szCs w:val="24"/>
          <w:lang w:eastAsia="uk-UA" w:bidi="uk-UA"/>
        </w:rPr>
        <w:t>переможець аукціону зобов</w:t>
      </w:r>
      <w:r w:rsidRPr="00A05D6B">
        <w:rPr>
          <w:rFonts w:ascii="Times New Roman" w:eastAsia="Calibri" w:hAnsi="Times New Roman"/>
          <w:sz w:val="24"/>
          <w:szCs w:val="24"/>
          <w:lang w:eastAsia="uk-UA"/>
        </w:rPr>
        <w:t>’</w:t>
      </w:r>
      <w:r w:rsidRPr="00A05D6B">
        <w:rPr>
          <w:rFonts w:ascii="Times New Roman" w:eastAsia="Calibri" w:hAnsi="Times New Roman"/>
          <w:sz w:val="24"/>
          <w:szCs w:val="24"/>
          <w:lang w:eastAsia="uk-UA" w:bidi="uk-UA"/>
        </w:rPr>
        <w:t>язаний оплатити, на відповідний рахунок</w:t>
      </w:r>
      <w:r w:rsidRPr="00A05D6B">
        <w:rPr>
          <w:rFonts w:ascii="Times New Roman" w:eastAsia="Calibri" w:hAnsi="Times New Roman"/>
          <w:sz w:val="24"/>
          <w:szCs w:val="24"/>
          <w:lang w:eastAsia="uk-UA"/>
        </w:rPr>
        <w:t>,</w:t>
      </w:r>
      <w:r w:rsidRPr="00A05D6B">
        <w:rPr>
          <w:rFonts w:ascii="Times New Roman" w:eastAsia="Calibri" w:hAnsi="Times New Roman"/>
          <w:sz w:val="24"/>
          <w:szCs w:val="24"/>
          <w:lang w:eastAsia="uk-UA" w:bidi="uk-UA"/>
        </w:rPr>
        <w:t xml:space="preserve"> витрати на проведення оцінки майна протягом 20 робочих днів з дня, що настає за днем формування протоколу про результати електронного аукціону згідно виставленого рахунку-фактури.</w:t>
      </w:r>
    </w:p>
    <w:p w:rsidR="00CB0329" w:rsidRPr="00A05D6B" w:rsidRDefault="00CB0329" w:rsidP="00CB0329">
      <w:pPr>
        <w:numPr>
          <w:ilvl w:val="0"/>
          <w:numId w:val="10"/>
        </w:numPr>
        <w:shd w:val="clear" w:color="auto" w:fill="FFFFFF"/>
        <w:ind w:right="-2"/>
        <w:jc w:val="both"/>
        <w:rPr>
          <w:rFonts w:ascii="Times New Roman" w:eastAsia="Calibri" w:hAnsi="Times New Roman"/>
          <w:sz w:val="24"/>
          <w:szCs w:val="24"/>
          <w:lang w:eastAsia="uk-UA"/>
        </w:rPr>
      </w:pPr>
      <w:r w:rsidRPr="00A05D6B">
        <w:rPr>
          <w:rFonts w:ascii="Times New Roman" w:eastAsia="Calibri" w:hAnsi="Times New Roman"/>
          <w:sz w:val="24"/>
          <w:szCs w:val="24"/>
          <w:lang w:eastAsia="uk-UA" w:bidi="uk-UA"/>
        </w:rPr>
        <w:t>покупець бере на себе витрати пов’язані з нотаріальним посвідченням договору купівлі - продажу об’єкта;</w:t>
      </w:r>
    </w:p>
    <w:p w:rsidR="00CB0329" w:rsidRPr="00A05D6B" w:rsidRDefault="00CB0329" w:rsidP="00CB0329">
      <w:pPr>
        <w:numPr>
          <w:ilvl w:val="0"/>
          <w:numId w:val="10"/>
        </w:numPr>
        <w:shd w:val="clear" w:color="auto" w:fill="FFFFFF"/>
        <w:ind w:right="-2"/>
        <w:jc w:val="both"/>
        <w:rPr>
          <w:rFonts w:ascii="Times New Roman" w:eastAsia="Calibri" w:hAnsi="Times New Roman"/>
          <w:sz w:val="24"/>
          <w:szCs w:val="24"/>
          <w:lang w:eastAsia="uk-UA"/>
        </w:rPr>
      </w:pPr>
      <w:r w:rsidRPr="00A05D6B">
        <w:rPr>
          <w:rFonts w:ascii="Times New Roman" w:eastAsia="Calibri" w:hAnsi="Times New Roman"/>
          <w:sz w:val="24"/>
          <w:szCs w:val="24"/>
          <w:lang w:eastAsia="uk-UA" w:bidi="uk-UA"/>
        </w:rPr>
        <w:t>право власності на земельну ділянку під об’єктом нерухомого майна не переходить до Покупця за результатами даного аукціону, а підлягає наступному оформленню в установленому чинним законодавством України порядку.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Cs/>
          <w:sz w:val="24"/>
          <w:szCs w:val="24"/>
          <w:lang w:eastAsia="uk-UA"/>
        </w:rPr>
      </w:pP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Час та місце ознайомлення з об’єктом</w:t>
      </w:r>
      <w:r w:rsidRPr="00A05D6B">
        <w:rPr>
          <w:rFonts w:ascii="Times New Roman" w:eastAsia="Calibri" w:hAnsi="Times New Roman"/>
          <w:sz w:val="24"/>
          <w:szCs w:val="24"/>
        </w:rPr>
        <w:t xml:space="preserve">: ознайомитися з об’єктом можна за місцем його розташування у робочі дні, попередньо узгодивши з представником Городоцької </w:t>
      </w:r>
      <w:r w:rsidRPr="00A05D6B">
        <w:rPr>
          <w:rFonts w:ascii="Times New Roman" w:eastAsia="Calibri" w:hAnsi="Times New Roman"/>
          <w:sz w:val="24"/>
          <w:szCs w:val="24"/>
        </w:rPr>
        <w:lastRenderedPageBreak/>
        <w:t>міської ради чи балансоутримувачем годину огляду об’єкта за телефоном: 03(231) 3-01-95; моб.+380686484648 з 9:00 до 16:00 у робочі дні.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 xml:space="preserve">Адреса балансоутримувача: 81500, Львівська область, Львівський  район, </w:t>
      </w:r>
      <w:proofErr w:type="spellStart"/>
      <w:r w:rsidRPr="00A05D6B">
        <w:rPr>
          <w:rFonts w:ascii="Times New Roman" w:eastAsia="Calibri" w:hAnsi="Times New Roman"/>
          <w:sz w:val="24"/>
          <w:szCs w:val="24"/>
        </w:rPr>
        <w:t>м.Городок</w:t>
      </w:r>
      <w:proofErr w:type="spellEnd"/>
      <w:r w:rsidRPr="00A05D6B">
        <w:rPr>
          <w:rFonts w:ascii="Times New Roman" w:eastAsia="Calibri" w:hAnsi="Times New Roman"/>
          <w:sz w:val="24"/>
          <w:szCs w:val="24"/>
        </w:rPr>
        <w:t>, вулиця Підгір’я,2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 xml:space="preserve">Електронна адреса: </w:t>
      </w:r>
      <w:r w:rsidRPr="00A05D6B">
        <w:rPr>
          <w:rFonts w:ascii="Times New Roman" w:eastAsia="Calibri" w:hAnsi="Times New Roman"/>
          <w:sz w:val="24"/>
          <w:szCs w:val="24"/>
          <w:lang w:val="en-US"/>
        </w:rPr>
        <w:t>gorodokcnsp@ukr.net</w:t>
      </w:r>
    </w:p>
    <w:p w:rsidR="00CB0329" w:rsidRPr="00A05D6B" w:rsidRDefault="00CB0329" w:rsidP="00CB0329">
      <w:pPr>
        <w:numPr>
          <w:ilvl w:val="0"/>
          <w:numId w:val="6"/>
        </w:numPr>
        <w:shd w:val="clear" w:color="auto" w:fill="FFFFFF"/>
        <w:ind w:right="-2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05D6B">
        <w:rPr>
          <w:rFonts w:ascii="Times New Roman" w:hAnsi="Times New Roman"/>
          <w:b/>
          <w:i/>
          <w:sz w:val="24"/>
          <w:szCs w:val="24"/>
        </w:rPr>
        <w:t>Додаткова інформація</w:t>
      </w:r>
    </w:p>
    <w:p w:rsidR="00CB0329" w:rsidRPr="00A05D6B" w:rsidRDefault="00CB0329" w:rsidP="00CB0329">
      <w:pPr>
        <w:shd w:val="clear" w:color="auto" w:fill="FFFFFF"/>
        <w:ind w:right="-2" w:firstLine="851"/>
        <w:jc w:val="both"/>
        <w:rPr>
          <w:rFonts w:ascii="Times New Roman" w:hAnsi="Times New Roman"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Організатор аукціону</w:t>
      </w:r>
      <w:r w:rsidRPr="00A05D6B">
        <w:rPr>
          <w:rFonts w:ascii="Times New Roman" w:eastAsia="Calibri" w:hAnsi="Times New Roman"/>
          <w:sz w:val="24"/>
          <w:szCs w:val="24"/>
        </w:rPr>
        <w:t>: Городоцька міська рада Львівської області (код за ЄДРПОУ 26269892).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 xml:space="preserve">Адреса: Львівська область, м. Городок, майдан Гайдамаків, 6, http://horodok-rada.gov.ua/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 xml:space="preserve">Електронна адреса: gorodok_mr_lv@ukr.net </w:t>
      </w:r>
      <w:r w:rsidRPr="00A05D6B">
        <w:rPr>
          <w:rFonts w:ascii="Times New Roman" w:eastAsia="Calibri" w:hAnsi="Times New Roman"/>
          <w:sz w:val="24"/>
          <w:szCs w:val="24"/>
        </w:rPr>
        <w:tab/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 xml:space="preserve">Контактний </w:t>
      </w:r>
      <w:proofErr w:type="spellStart"/>
      <w:r w:rsidRPr="00A05D6B">
        <w:rPr>
          <w:rFonts w:ascii="Times New Roman" w:eastAsia="Calibri" w:hAnsi="Times New Roman"/>
          <w:sz w:val="24"/>
          <w:szCs w:val="24"/>
        </w:rPr>
        <w:t>тел</w:t>
      </w:r>
      <w:proofErr w:type="spellEnd"/>
      <w:r w:rsidRPr="00A05D6B">
        <w:rPr>
          <w:rFonts w:ascii="Times New Roman" w:eastAsia="Calibri" w:hAnsi="Times New Roman"/>
          <w:sz w:val="24"/>
          <w:szCs w:val="24"/>
        </w:rPr>
        <w:t xml:space="preserve">. 30-195; з 9:00 до 18:00 у робочі дні, .+380686484648 -  начальник відділу публічних </w:t>
      </w:r>
      <w:proofErr w:type="spellStart"/>
      <w:r w:rsidRPr="00A05D6B">
        <w:rPr>
          <w:rFonts w:ascii="Times New Roman" w:eastAsia="Calibri" w:hAnsi="Times New Roman"/>
          <w:sz w:val="24"/>
          <w:szCs w:val="24"/>
        </w:rPr>
        <w:t>закупівель</w:t>
      </w:r>
      <w:proofErr w:type="spellEnd"/>
      <w:r w:rsidRPr="00A05D6B">
        <w:rPr>
          <w:rFonts w:ascii="Times New Roman" w:eastAsia="Calibri" w:hAnsi="Times New Roman"/>
          <w:sz w:val="24"/>
          <w:szCs w:val="24"/>
        </w:rPr>
        <w:t xml:space="preserve"> та комунального майна – Марія Кушнір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b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Засоби платежу: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 xml:space="preserve">Для участі в аукціоні з продажу об’єкта малої приватизації гарантійний та реєстраційний внески сплачуються на рахунок оператора електронного майданчика, через який подається заява на участь у приватизації.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Посилання на перелік авторизованих майданчиків та їх рахунки, відкриті для оплати потенційними покупцями гарантійних та реєстраційних внесків: https://prozorro.sale/info/elektronni-majdanchiki-ets-prozorroprodazhi-cbd2.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 xml:space="preserve">Покупці, які мають право брати участь у приватизації згідно із Законом України «Про приватизацію державного і комунального майна», вправі використовувати для придбання об’єктів приватизації кошти відповідно до валютного законодавства України. 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Покупці - нерезиденти України набувають у власність майно, що приватизується, у процесі приватизації з оплатою його ціни у національній валюті або у вільно конвертованій валюті.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 xml:space="preserve"> Переможець електронного аукціону: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-</w:t>
      </w:r>
      <w:r w:rsidRPr="00A05D6B">
        <w:rPr>
          <w:rFonts w:ascii="Times New Roman" w:eastAsia="Calibri" w:hAnsi="Times New Roman"/>
          <w:sz w:val="24"/>
          <w:szCs w:val="24"/>
        </w:rPr>
        <w:tab/>
        <w:t>підписує протокол про результати електронного аукціону та надає його оператору електронного майданчика, через якого ним подано цінову пропозицію, протягом трьох робочих днів з дня, наступного за днем його формування електронною торговою системою;</w:t>
      </w:r>
    </w:p>
    <w:p w:rsidR="00CB0329" w:rsidRPr="00A05D6B" w:rsidRDefault="00CB0329" w:rsidP="00CB0329">
      <w:pPr>
        <w:widowControl w:val="0"/>
        <w:numPr>
          <w:ilvl w:val="0"/>
          <w:numId w:val="11"/>
        </w:numPr>
        <w:tabs>
          <w:tab w:val="left" w:pos="886"/>
        </w:tabs>
        <w:spacing w:line="281" w:lineRule="exact"/>
        <w:ind w:firstLine="740"/>
        <w:jc w:val="both"/>
        <w:rPr>
          <w:rFonts w:ascii="Times New Roman" w:eastAsia="Calibri" w:hAnsi="Times New Roman"/>
          <w:color w:val="000000"/>
          <w:sz w:val="20"/>
          <w:szCs w:val="20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>сплачує на відповідний поточний рахунок ціну продажу об’єкта приватизації протягом 20 робочих днів з дня формування протоколу про результати електронного аукціону;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4"/>
          <w:lang w:eastAsia="uk-UA"/>
        </w:rPr>
      </w:pPr>
      <w:bookmarkStart w:id="27" w:name="_Hlk124330551"/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 xml:space="preserve">Отримувач: </w:t>
      </w:r>
      <w:r w:rsidRPr="00A05D6B">
        <w:rPr>
          <w:rFonts w:ascii="Times New Roman" w:eastAsia="Calibri" w:hAnsi="Times New Roman"/>
          <w:color w:val="000000"/>
          <w:sz w:val="24"/>
        </w:rPr>
        <w:t xml:space="preserve"> </w:t>
      </w:r>
      <w:bookmarkStart w:id="28" w:name="_Hlk149046623"/>
      <w:r w:rsidRPr="00A05D6B">
        <w:rPr>
          <w:rFonts w:ascii="Times New Roman" w:eastAsia="Calibri" w:hAnsi="Times New Roman"/>
          <w:color w:val="000000"/>
          <w:sz w:val="24"/>
        </w:rPr>
        <w:t xml:space="preserve">Городоцька міська рада Львівської  області </w:t>
      </w:r>
      <w:bookmarkEnd w:id="28"/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0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>Рахунок №</w:t>
      </w:r>
      <w:r w:rsidRPr="00A05D6B">
        <w:rPr>
          <w:rFonts w:ascii="Times New Roman" w:eastAsia="Calibri" w:hAnsi="Times New Roman"/>
          <w:color w:val="000000"/>
          <w:sz w:val="24"/>
          <w:szCs w:val="24"/>
          <w:lang w:val="en-US" w:bidi="en-US"/>
        </w:rPr>
        <w:t>UA</w:t>
      </w:r>
      <w:r w:rsidRPr="00A05D6B">
        <w:rPr>
          <w:rFonts w:ascii="Times New Roman" w:eastAsia="Calibri" w:hAnsi="Times New Roman"/>
          <w:color w:val="000000"/>
          <w:sz w:val="24"/>
          <w:szCs w:val="24"/>
          <w:lang w:bidi="en-US"/>
        </w:rPr>
        <w:t>238201720355599033000023449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4"/>
          <w:szCs w:val="24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 xml:space="preserve">Банк отримувача: </w:t>
      </w:r>
      <w:bookmarkStart w:id="29" w:name="_Hlk149046691"/>
      <w:r w:rsidRPr="00A05D6B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>в ДКСУ у м. Київ</w:t>
      </w:r>
      <w:bookmarkEnd w:id="29"/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4"/>
          <w:szCs w:val="24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>Код згідно з ЄДРПОУ: 26269892.</w:t>
      </w:r>
    </w:p>
    <w:bookmarkEnd w:id="27"/>
    <w:p w:rsidR="00CB0329" w:rsidRPr="00A05D6B" w:rsidRDefault="00CB0329" w:rsidP="00CB0329">
      <w:pPr>
        <w:shd w:val="clear" w:color="auto" w:fill="FFFFFF"/>
        <w:ind w:right="-2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:rsidR="00CB0329" w:rsidRPr="00A05D6B" w:rsidRDefault="00CB0329" w:rsidP="00CB0329">
      <w:pPr>
        <w:widowControl w:val="0"/>
        <w:numPr>
          <w:ilvl w:val="0"/>
          <w:numId w:val="11"/>
        </w:numPr>
        <w:tabs>
          <w:tab w:val="left" w:pos="886"/>
        </w:tabs>
        <w:spacing w:line="281" w:lineRule="exact"/>
        <w:jc w:val="both"/>
        <w:rPr>
          <w:rFonts w:ascii="Times New Roman" w:eastAsia="Calibri" w:hAnsi="Times New Roman"/>
          <w:sz w:val="24"/>
          <w:szCs w:val="24"/>
          <w:lang w:bidi="uk-UA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сплачує на відповідний рахунок витрати на проведення оцінки майна протягом 20 робочих днів з дня, що настає за днем формування протоколу про результати електронного аукціону згідно виставленого рахунку-фактури.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4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 xml:space="preserve">Отримувач: </w:t>
      </w:r>
      <w:r w:rsidRPr="00A05D6B">
        <w:rPr>
          <w:rFonts w:ascii="Times New Roman" w:eastAsia="Calibri" w:hAnsi="Times New Roman"/>
          <w:color w:val="000000"/>
          <w:sz w:val="24"/>
        </w:rPr>
        <w:t>Городоцька міська рада Львівської  області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</w:rPr>
      </w:pPr>
      <w:r w:rsidRPr="00A05D6B">
        <w:rPr>
          <w:rFonts w:ascii="Times New Roman" w:eastAsia="Calibri" w:hAnsi="Times New Roman"/>
          <w:color w:val="000000"/>
          <w:sz w:val="24"/>
        </w:rPr>
        <w:t xml:space="preserve"> </w:t>
      </w:r>
      <w:r w:rsidRPr="00A05D6B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>Рахунок №</w:t>
      </w:r>
      <w:r w:rsidRPr="00A05D6B">
        <w:rPr>
          <w:rFonts w:ascii="Times New Roman" w:eastAsia="Calibri" w:hAnsi="Times New Roman"/>
          <w:color w:val="000000"/>
          <w:sz w:val="24"/>
          <w:szCs w:val="24"/>
          <w:lang w:val="en-US" w:bidi="en-US"/>
        </w:rPr>
        <w:t>UA</w:t>
      </w:r>
      <w:r w:rsidRPr="00A05D6B">
        <w:rPr>
          <w:rFonts w:ascii="Times New Roman" w:eastAsia="Calibri" w:hAnsi="Times New Roman"/>
          <w:color w:val="000000"/>
          <w:sz w:val="24"/>
          <w:szCs w:val="24"/>
          <w:lang w:bidi="en-US"/>
        </w:rPr>
        <w:t>968201720344220067000023449</w:t>
      </w:r>
      <w:r w:rsidRPr="00A05D6B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 xml:space="preserve"> 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4"/>
          <w:szCs w:val="24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>Банк отримувача: в ДКСУ у м. Київ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4"/>
          <w:szCs w:val="24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>Код згідно з ЄДРПОУ: 26269892</w:t>
      </w:r>
    </w:p>
    <w:p w:rsidR="00CB0329" w:rsidRPr="00A05D6B" w:rsidRDefault="00CB0329" w:rsidP="00CB0329">
      <w:pPr>
        <w:widowControl w:val="0"/>
        <w:spacing w:line="281" w:lineRule="exact"/>
        <w:jc w:val="both"/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 xml:space="preserve">         - укладає договір купівлі-продажу об’єкта приватизації з органом приватизації протягом 25 робочих днів з дня, наступного за днем формування протоколу про результати електронного аукціону.</w:t>
      </w:r>
    </w:p>
    <w:p w:rsidR="00CB0329" w:rsidRPr="00A05D6B" w:rsidRDefault="00CB0329" w:rsidP="00CB0329">
      <w:pPr>
        <w:widowControl w:val="0"/>
        <w:spacing w:line="281" w:lineRule="exact"/>
        <w:ind w:firstLine="460"/>
        <w:jc w:val="both"/>
        <w:rPr>
          <w:rFonts w:ascii="Times New Roman" w:eastAsia="Calibri" w:hAnsi="Times New Roman"/>
          <w:color w:val="000000"/>
          <w:sz w:val="20"/>
          <w:szCs w:val="20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 xml:space="preserve">Якщо переможець електронного аукціону відмовився від підписання протоколу про результати електронного аукціону або договору купівлі-продажу чи не підписав такий протокол або договір у встановлені строки, не сплатив ціну продажу об’єкта приватизації у встановлений строк, орган приватизації складає та завантажує відповідний акт в електронну торгову систему. У такому випадку в електронній торговій системі автоматично формується новий протокол про результати електронного аукціону з визначенням переможцем електронного аукціону учасника з наступною за величиною ціновою </w:t>
      </w: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lastRenderedPageBreak/>
        <w:t>пропозицією, а у разі однакових цінових пропозицій - учасника, що подав її раніше, за умови, що ним зроблений щонайменше один крок аукціону, та у разі відсутності належним чином оформленого листа (звернення) від такого учасника щодо повернення йому гарантійного внеску та відсутності факту натискання ним відповідної кнопки про відмову від очікування в особистому кабінеті.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Переможець електронного аукціону, який відмовився від підписання протоколу про результати електронного аукціону або договору купівлі-продажу, позбавляється права на участь у подальших аукціонах з продажу того самого об’єкта.</w:t>
      </w:r>
    </w:p>
    <w:p w:rsidR="00CB0329" w:rsidRPr="00A05D6B" w:rsidRDefault="00CB0329" w:rsidP="00CB0329">
      <w:pPr>
        <w:shd w:val="clear" w:color="auto" w:fill="FFFFFF"/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 xml:space="preserve"> Оператор електронного майданчика перераховує на казначейський рахунок р/р </w:t>
      </w:r>
      <w:r w:rsidRPr="00A05D6B">
        <w:rPr>
          <w:rFonts w:ascii="Times New Roman" w:eastAsia="Calibri" w:hAnsi="Times New Roman"/>
          <w:sz w:val="24"/>
          <w:szCs w:val="24"/>
          <w:lang w:val="en-US"/>
        </w:rPr>
        <w:t>UA</w:t>
      </w:r>
      <w:r w:rsidRPr="00A05D6B">
        <w:rPr>
          <w:rFonts w:ascii="Times New Roman" w:eastAsia="Calibri" w:hAnsi="Times New Roman"/>
          <w:sz w:val="24"/>
          <w:szCs w:val="24"/>
        </w:rPr>
        <w:t xml:space="preserve">458999980314020544000013861 </w:t>
      </w:r>
      <w:r w:rsidRPr="00A05D6B">
        <w:rPr>
          <w:rFonts w:ascii="Times New Roman" w:eastAsia="Calibri" w:hAnsi="Times New Roman"/>
          <w:spacing w:val="-2"/>
          <w:kern w:val="36"/>
        </w:rPr>
        <w:t>одержувача ГУК Львів/Городоцька ТГ</w:t>
      </w:r>
      <w:r w:rsidRPr="00A05D6B">
        <w:rPr>
          <w:rFonts w:ascii="Times New Roman" w:eastAsia="Calibri" w:hAnsi="Times New Roman"/>
          <w:sz w:val="24"/>
          <w:szCs w:val="24"/>
        </w:rPr>
        <w:t>/24060300 МФО 899998 ЄДРПОУ 38008294 ККД 24060300 «Інші надходження» суми реєстраційних внесків, сплачені учасниками аукціону протягом п’яти робочих днів з дня проведення електронного аукціону.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4"/>
          <w:szCs w:val="24"/>
          <w:lang w:bidi="uk-UA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 xml:space="preserve">Оператор електронного майданчика перераховує сплачений гарантійний внесок переможця електронного аукціону (за вирахуванням плати за участь в електронному аукціоні) протягом п’яти робочих днів з дня опублікування протоколу про результати електронного аукціону в електронній торговій системі в рахунок оплати ціни продажу об’єкта приватизації переможцем на казначейські рахунки за такими реквізитами: в національній валюті: 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4"/>
          <w:szCs w:val="24"/>
          <w:lang w:bidi="uk-UA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 xml:space="preserve">Отримувач: </w:t>
      </w:r>
      <w:r w:rsidRPr="00A05D6B">
        <w:rPr>
          <w:rFonts w:ascii="Times New Roman" w:eastAsia="Calibri" w:hAnsi="Times New Roman"/>
          <w:color w:val="000000"/>
          <w:sz w:val="24"/>
        </w:rPr>
        <w:t xml:space="preserve"> Городоцька міська рада   Львівської  області 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0"/>
          <w:szCs w:val="20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>Рахунок №</w:t>
      </w:r>
      <w:r w:rsidRPr="00A05D6B">
        <w:rPr>
          <w:rFonts w:ascii="Times New Roman" w:eastAsia="Calibri" w:hAnsi="Times New Roman"/>
          <w:color w:val="000000"/>
          <w:sz w:val="24"/>
          <w:szCs w:val="24"/>
          <w:lang w:val="en-US" w:bidi="en-US"/>
        </w:rPr>
        <w:t>UA</w:t>
      </w:r>
      <w:r w:rsidRPr="00A05D6B">
        <w:rPr>
          <w:rFonts w:ascii="Times New Roman" w:eastAsia="Calibri" w:hAnsi="Times New Roman"/>
          <w:color w:val="000000"/>
          <w:sz w:val="24"/>
          <w:szCs w:val="24"/>
          <w:lang w:bidi="en-US"/>
        </w:rPr>
        <w:t>238201720355599033000023449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4"/>
          <w:szCs w:val="24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>Банк отримувача: в ДКСУ у м. Київ</w:t>
      </w:r>
    </w:p>
    <w:p w:rsidR="00CB0329" w:rsidRPr="00A05D6B" w:rsidRDefault="00CB0329" w:rsidP="00CB0329">
      <w:pPr>
        <w:widowControl w:val="0"/>
        <w:spacing w:line="301" w:lineRule="exact"/>
        <w:rPr>
          <w:rFonts w:ascii="Times New Roman" w:eastAsia="Calibri" w:hAnsi="Times New Roman"/>
          <w:color w:val="000000"/>
          <w:sz w:val="24"/>
          <w:szCs w:val="24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  <w:t>Код згідно з ЄДРПОУ: 26269892.</w:t>
      </w:r>
    </w:p>
    <w:p w:rsidR="00CB0329" w:rsidRPr="00A05D6B" w:rsidRDefault="00CB0329" w:rsidP="00CB0329">
      <w:pPr>
        <w:widowControl w:val="0"/>
        <w:spacing w:line="301" w:lineRule="exact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  <w:lang w:eastAsia="uk-UA" w:bidi="uk-UA"/>
        </w:rPr>
      </w:pPr>
    </w:p>
    <w:p w:rsidR="00CB0329" w:rsidRPr="00A05D6B" w:rsidRDefault="00CB0329" w:rsidP="00CB0329">
      <w:pPr>
        <w:shd w:val="clear" w:color="auto" w:fill="FFFFFF"/>
        <w:ind w:right="-2" w:firstLine="708"/>
        <w:rPr>
          <w:rFonts w:ascii="Times New Roman" w:eastAsia="Calibri" w:hAnsi="Times New Roman"/>
          <w:b/>
          <w:sz w:val="24"/>
          <w:szCs w:val="24"/>
        </w:rPr>
      </w:pPr>
      <w:r w:rsidRPr="00A05D6B">
        <w:rPr>
          <w:rFonts w:ascii="Times New Roman" w:eastAsia="Calibri" w:hAnsi="Times New Roman"/>
          <w:b/>
          <w:sz w:val="24"/>
          <w:szCs w:val="24"/>
        </w:rPr>
        <w:t>Перелік документів:</w:t>
      </w:r>
    </w:p>
    <w:p w:rsidR="00CB0329" w:rsidRPr="00A05D6B" w:rsidRDefault="00CB0329" w:rsidP="00CB0329">
      <w:pPr>
        <w:widowControl w:val="0"/>
        <w:spacing w:line="281" w:lineRule="exact"/>
        <w:ind w:firstLine="460"/>
        <w:jc w:val="both"/>
        <w:rPr>
          <w:rFonts w:ascii="Times New Roman" w:eastAsia="Calibri" w:hAnsi="Times New Roman"/>
          <w:color w:val="000000"/>
          <w:sz w:val="20"/>
          <w:szCs w:val="20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>Фізичними та юридичними особами, які бажають взяти участь в електронному аукціоні, до заяви на участь у приватизації об’єкта малої приватизації подаються такі документи:</w:t>
      </w:r>
    </w:p>
    <w:p w:rsidR="00CB0329" w:rsidRPr="00A05D6B" w:rsidRDefault="00CB0329" w:rsidP="00CB0329">
      <w:pPr>
        <w:widowControl w:val="0"/>
        <w:numPr>
          <w:ilvl w:val="0"/>
          <w:numId w:val="11"/>
        </w:numPr>
        <w:tabs>
          <w:tab w:val="left" w:pos="866"/>
        </w:tabs>
        <w:spacing w:line="240" w:lineRule="exact"/>
        <w:ind w:left="200" w:firstLine="400"/>
        <w:jc w:val="both"/>
        <w:rPr>
          <w:rFonts w:ascii="Times New Roman" w:eastAsia="Calibri" w:hAnsi="Times New Roman"/>
          <w:b/>
        </w:rPr>
      </w:pPr>
      <w:r w:rsidRPr="00A05D6B">
        <w:rPr>
          <w:rFonts w:ascii="Times New Roman" w:eastAsia="Calibri" w:hAnsi="Times New Roman"/>
          <w:b/>
          <w:sz w:val="24"/>
          <w:szCs w:val="24"/>
          <w:lang w:bidi="uk-UA"/>
        </w:rPr>
        <w:t>для потенційних покупців - юридичних осіб:</w:t>
      </w:r>
    </w:p>
    <w:p w:rsidR="00CB0329" w:rsidRPr="00A05D6B" w:rsidRDefault="00CB0329" w:rsidP="00CB0329">
      <w:pPr>
        <w:widowControl w:val="0"/>
        <w:numPr>
          <w:ilvl w:val="0"/>
          <w:numId w:val="8"/>
        </w:numPr>
        <w:tabs>
          <w:tab w:val="left" w:pos="922"/>
        </w:tabs>
        <w:spacing w:line="301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Заява на участь в електронному аукціоні.</w:t>
      </w:r>
    </w:p>
    <w:p w:rsidR="00CB0329" w:rsidRPr="00A05D6B" w:rsidRDefault="00CB0329" w:rsidP="00CB0329">
      <w:pPr>
        <w:widowControl w:val="0"/>
        <w:numPr>
          <w:ilvl w:val="0"/>
          <w:numId w:val="8"/>
        </w:numPr>
        <w:tabs>
          <w:tab w:val="left" w:pos="918"/>
        </w:tabs>
        <w:spacing w:line="301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Заява про те, що потенційний покупець відповідає вимогам ст.8 Закону України «Про приватизацію державного і комунального майна».</w:t>
      </w:r>
    </w:p>
    <w:p w:rsidR="00CB0329" w:rsidRPr="00A05D6B" w:rsidRDefault="00CB0329" w:rsidP="00CB0329">
      <w:pPr>
        <w:widowControl w:val="0"/>
        <w:numPr>
          <w:ilvl w:val="0"/>
          <w:numId w:val="8"/>
        </w:numPr>
        <w:tabs>
          <w:tab w:val="left" w:pos="946"/>
        </w:tabs>
        <w:spacing w:line="301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Заява про ознайомлення з об’єктом приватизації.</w:t>
      </w:r>
    </w:p>
    <w:p w:rsidR="00CB0329" w:rsidRPr="00A05D6B" w:rsidRDefault="00CB0329" w:rsidP="00CB0329">
      <w:pPr>
        <w:widowControl w:val="0"/>
        <w:numPr>
          <w:ilvl w:val="0"/>
          <w:numId w:val="8"/>
        </w:numPr>
        <w:tabs>
          <w:tab w:val="left" w:pos="946"/>
        </w:tabs>
        <w:spacing w:line="301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Згода щодо взяття на себе зобов’язань, визначених умовами продажу.</w:t>
      </w:r>
    </w:p>
    <w:p w:rsidR="00CB0329" w:rsidRPr="00A05D6B" w:rsidRDefault="00CB0329" w:rsidP="00CB0329">
      <w:pPr>
        <w:widowControl w:val="0"/>
        <w:numPr>
          <w:ilvl w:val="0"/>
          <w:numId w:val="8"/>
        </w:numPr>
        <w:tabs>
          <w:tab w:val="left" w:pos="931"/>
        </w:tabs>
        <w:spacing w:line="301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Витяг з Єдиного державного реєстру юридичних осіб, фізичних осіб - підприємців та громадських формувань.</w:t>
      </w:r>
    </w:p>
    <w:p w:rsidR="00CB0329" w:rsidRPr="00A05D6B" w:rsidRDefault="00CB0329" w:rsidP="00CB0329">
      <w:pPr>
        <w:widowControl w:val="0"/>
        <w:numPr>
          <w:ilvl w:val="0"/>
          <w:numId w:val="8"/>
        </w:numPr>
        <w:tabs>
          <w:tab w:val="left" w:pos="945"/>
        </w:tabs>
        <w:spacing w:line="301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Для нерезидентів - документ про реєстрацію у державі її місцезнаходження - Витяг із торговельного, банківського або судового реєстру тощо, засвідчений згідно із законодавством держави його видачі, перекладений українською мовою.</w:t>
      </w:r>
    </w:p>
    <w:p w:rsidR="00CB0329" w:rsidRPr="00A05D6B" w:rsidRDefault="00CB0329" w:rsidP="00CB0329">
      <w:pPr>
        <w:widowControl w:val="0"/>
        <w:numPr>
          <w:ilvl w:val="0"/>
          <w:numId w:val="8"/>
        </w:numPr>
        <w:tabs>
          <w:tab w:val="left" w:pos="931"/>
        </w:tabs>
        <w:spacing w:line="301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 xml:space="preserve">Довідка з інформацією про кінцевого </w:t>
      </w:r>
      <w:proofErr w:type="spellStart"/>
      <w:r w:rsidRPr="00A05D6B">
        <w:rPr>
          <w:rFonts w:ascii="Times New Roman" w:eastAsia="Calibri" w:hAnsi="Times New Roman"/>
          <w:sz w:val="24"/>
          <w:szCs w:val="24"/>
          <w:lang w:bidi="uk-UA"/>
        </w:rPr>
        <w:t>бенефіціарного</w:t>
      </w:r>
      <w:proofErr w:type="spellEnd"/>
      <w:r w:rsidRPr="00A05D6B">
        <w:rPr>
          <w:rFonts w:ascii="Times New Roman" w:eastAsia="Calibri" w:hAnsi="Times New Roman"/>
          <w:sz w:val="24"/>
          <w:szCs w:val="24"/>
          <w:lang w:bidi="uk-UA"/>
        </w:rPr>
        <w:t xml:space="preserve"> власника. Подається за підписом уповноваженої особи, завірена печаткою особи. Якщо особа не має кінцевого </w:t>
      </w:r>
      <w:proofErr w:type="spellStart"/>
      <w:r w:rsidRPr="00A05D6B">
        <w:rPr>
          <w:rFonts w:ascii="Times New Roman" w:eastAsia="Calibri" w:hAnsi="Times New Roman"/>
          <w:sz w:val="24"/>
          <w:szCs w:val="24"/>
          <w:lang w:bidi="uk-UA"/>
        </w:rPr>
        <w:t>бенефіціарного</w:t>
      </w:r>
      <w:proofErr w:type="spellEnd"/>
      <w:r w:rsidRPr="00A05D6B">
        <w:rPr>
          <w:rFonts w:ascii="Times New Roman" w:eastAsia="Calibri" w:hAnsi="Times New Roman"/>
          <w:sz w:val="24"/>
          <w:szCs w:val="24"/>
          <w:lang w:bidi="uk-UA"/>
        </w:rPr>
        <w:t xml:space="preserve"> власника, зазначається інформація про відсутність кінцевого </w:t>
      </w:r>
      <w:proofErr w:type="spellStart"/>
      <w:r w:rsidRPr="00A05D6B">
        <w:rPr>
          <w:rFonts w:ascii="Times New Roman" w:eastAsia="Calibri" w:hAnsi="Times New Roman"/>
          <w:sz w:val="24"/>
          <w:szCs w:val="24"/>
          <w:lang w:bidi="uk-UA"/>
        </w:rPr>
        <w:t>бенефіціарного</w:t>
      </w:r>
      <w:proofErr w:type="spellEnd"/>
      <w:r w:rsidRPr="00A05D6B">
        <w:rPr>
          <w:rFonts w:ascii="Times New Roman" w:eastAsia="Calibri" w:hAnsi="Times New Roman"/>
          <w:sz w:val="24"/>
          <w:szCs w:val="24"/>
          <w:lang w:bidi="uk-UA"/>
        </w:rPr>
        <w:t xml:space="preserve"> власника і про причину його відсутності.</w:t>
      </w:r>
    </w:p>
    <w:p w:rsidR="00CB0329" w:rsidRPr="00A05D6B" w:rsidRDefault="00CB0329" w:rsidP="00CB0329">
      <w:pPr>
        <w:widowControl w:val="0"/>
        <w:numPr>
          <w:ilvl w:val="0"/>
          <w:numId w:val="8"/>
        </w:numPr>
        <w:tabs>
          <w:tab w:val="left" w:pos="942"/>
        </w:tabs>
        <w:spacing w:line="281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Остання річна або квартальна фінансова звітність, разом з відміткою органу про отримання/реєстрацію.</w:t>
      </w:r>
    </w:p>
    <w:p w:rsidR="00CB0329" w:rsidRPr="00A05D6B" w:rsidRDefault="00CB0329" w:rsidP="00CB0329">
      <w:pPr>
        <w:widowControl w:val="0"/>
        <w:numPr>
          <w:ilvl w:val="0"/>
          <w:numId w:val="8"/>
        </w:numPr>
        <w:tabs>
          <w:tab w:val="left" w:pos="993"/>
        </w:tabs>
        <w:spacing w:line="281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 xml:space="preserve">Платіжне доручення, що підтверджує сплату реєстраційного внеску з рахунка потенційного покупця, відкритого в українському або іноземному банку (крім банків держав, внесених </w:t>
      </w:r>
      <w:r w:rsidRPr="00A05D6B">
        <w:rPr>
          <w:rFonts w:ascii="Times New Roman" w:eastAsia="Calibri" w:hAnsi="Times New Roman"/>
          <w:sz w:val="24"/>
          <w:szCs w:val="24"/>
          <w:lang w:val="en-US" w:bidi="en-US"/>
        </w:rPr>
        <w:t>FATF</w:t>
      </w:r>
      <w:r w:rsidRPr="004057AF">
        <w:rPr>
          <w:rFonts w:ascii="Times New Roman" w:eastAsia="Calibri" w:hAnsi="Times New Roman"/>
          <w:sz w:val="24"/>
          <w:szCs w:val="24"/>
          <w:lang w:bidi="en-US"/>
        </w:rPr>
        <w:t xml:space="preserve"> </w:t>
      </w:r>
      <w:r w:rsidRPr="00A05D6B">
        <w:rPr>
          <w:rFonts w:ascii="Times New Roman" w:eastAsia="Calibri" w:hAnsi="Times New Roman"/>
          <w:sz w:val="24"/>
          <w:szCs w:val="24"/>
          <w:lang w:bidi="uk-UA"/>
        </w:rPr>
        <w:t>до списку держав, що не співпрацюють у сфері протидії відмиванню доходів, одержаних злочинним шляхом).</w:t>
      </w:r>
    </w:p>
    <w:p w:rsidR="00CB0329" w:rsidRPr="00A05D6B" w:rsidRDefault="00CB0329" w:rsidP="00CB0329">
      <w:pPr>
        <w:widowControl w:val="0"/>
        <w:numPr>
          <w:ilvl w:val="0"/>
          <w:numId w:val="8"/>
        </w:numPr>
        <w:tabs>
          <w:tab w:val="left" w:pos="993"/>
        </w:tabs>
        <w:spacing w:line="297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 xml:space="preserve">Платіжне доручення, що підтверджує сплату гарантійного внеску з рахунка потенційного покупця, відкритого в українському або іноземному банку (крім банків держав, внесених </w:t>
      </w:r>
      <w:r w:rsidRPr="00A05D6B">
        <w:rPr>
          <w:rFonts w:ascii="Times New Roman" w:eastAsia="Calibri" w:hAnsi="Times New Roman"/>
          <w:sz w:val="24"/>
          <w:szCs w:val="24"/>
          <w:lang w:val="en-US" w:bidi="en-US"/>
        </w:rPr>
        <w:t>FATF</w:t>
      </w:r>
      <w:r w:rsidRPr="004057AF">
        <w:rPr>
          <w:rFonts w:ascii="Times New Roman" w:eastAsia="Calibri" w:hAnsi="Times New Roman"/>
          <w:sz w:val="24"/>
          <w:szCs w:val="24"/>
          <w:lang w:bidi="en-US"/>
        </w:rPr>
        <w:t xml:space="preserve"> </w:t>
      </w:r>
      <w:r w:rsidRPr="00A05D6B">
        <w:rPr>
          <w:rFonts w:ascii="Times New Roman" w:eastAsia="Calibri" w:hAnsi="Times New Roman"/>
          <w:sz w:val="24"/>
          <w:szCs w:val="24"/>
          <w:lang w:bidi="uk-UA"/>
        </w:rPr>
        <w:t>до списку держав, що не співпрацюють у сфері протидії відмиванню доходів, одержаних злочинним шляхом).</w:t>
      </w:r>
    </w:p>
    <w:p w:rsidR="00CB0329" w:rsidRPr="00A05D6B" w:rsidRDefault="00CB0329" w:rsidP="00CB0329">
      <w:pPr>
        <w:widowControl w:val="0"/>
        <w:numPr>
          <w:ilvl w:val="0"/>
          <w:numId w:val="11"/>
        </w:numPr>
        <w:tabs>
          <w:tab w:val="left" w:pos="866"/>
        </w:tabs>
        <w:spacing w:line="297" w:lineRule="exact"/>
        <w:ind w:left="200" w:firstLine="400"/>
        <w:jc w:val="both"/>
        <w:rPr>
          <w:rFonts w:ascii="Times New Roman" w:eastAsia="Calibri" w:hAnsi="Times New Roman"/>
          <w:b/>
        </w:rPr>
      </w:pPr>
      <w:r w:rsidRPr="00A05D6B">
        <w:rPr>
          <w:rFonts w:ascii="Times New Roman" w:eastAsia="Calibri" w:hAnsi="Times New Roman"/>
          <w:b/>
          <w:sz w:val="24"/>
          <w:szCs w:val="24"/>
          <w:lang w:bidi="uk-UA"/>
        </w:rPr>
        <w:t>для потенційних покупців - фізичних осіб:</w:t>
      </w:r>
    </w:p>
    <w:p w:rsidR="00CB0329" w:rsidRPr="00A05D6B" w:rsidRDefault="00CB0329" w:rsidP="00CB0329">
      <w:pPr>
        <w:widowControl w:val="0"/>
        <w:numPr>
          <w:ilvl w:val="0"/>
          <w:numId w:val="9"/>
        </w:numPr>
        <w:tabs>
          <w:tab w:val="left" w:pos="919"/>
        </w:tabs>
        <w:spacing w:line="277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Документ, що підтверджує особу (паспорт), копія завірена належним чином</w:t>
      </w:r>
    </w:p>
    <w:p w:rsidR="00CB0329" w:rsidRPr="00A05D6B" w:rsidRDefault="00CB0329" w:rsidP="00CB0329">
      <w:pPr>
        <w:widowControl w:val="0"/>
        <w:numPr>
          <w:ilvl w:val="0"/>
          <w:numId w:val="9"/>
        </w:numPr>
        <w:tabs>
          <w:tab w:val="left" w:pos="993"/>
        </w:tabs>
        <w:spacing w:line="277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lastRenderedPageBreak/>
        <w:t>Довідка про присвоєння ідентифікаційного коду, копія завірена належним чином.</w:t>
      </w:r>
    </w:p>
    <w:p w:rsidR="00CB0329" w:rsidRPr="00A05D6B" w:rsidRDefault="00CB0329" w:rsidP="00CB0329">
      <w:pPr>
        <w:widowControl w:val="0"/>
        <w:numPr>
          <w:ilvl w:val="0"/>
          <w:numId w:val="9"/>
        </w:numPr>
        <w:tabs>
          <w:tab w:val="left" w:pos="993"/>
        </w:tabs>
        <w:spacing w:line="277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Заява на участь в електронному аукціоні.</w:t>
      </w:r>
    </w:p>
    <w:p w:rsidR="00CB0329" w:rsidRPr="00A05D6B" w:rsidRDefault="00CB0329" w:rsidP="00CB0329">
      <w:pPr>
        <w:widowControl w:val="0"/>
        <w:numPr>
          <w:ilvl w:val="0"/>
          <w:numId w:val="9"/>
        </w:numPr>
        <w:tabs>
          <w:tab w:val="left" w:pos="993"/>
        </w:tabs>
        <w:spacing w:line="277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Заява про те, що потенційний покупець відповідає вимогам ст.8 Закону України «Про приватизацію державного і комунального майна».</w:t>
      </w:r>
    </w:p>
    <w:p w:rsidR="00CB0329" w:rsidRPr="00A05D6B" w:rsidRDefault="00CB0329" w:rsidP="00CB0329">
      <w:pPr>
        <w:widowControl w:val="0"/>
        <w:numPr>
          <w:ilvl w:val="0"/>
          <w:numId w:val="9"/>
        </w:numPr>
        <w:tabs>
          <w:tab w:val="left" w:pos="993"/>
        </w:tabs>
        <w:spacing w:line="277" w:lineRule="exact"/>
        <w:ind w:left="200" w:firstLine="400"/>
        <w:jc w:val="both"/>
        <w:rPr>
          <w:rFonts w:ascii="Times New Roman" w:eastAsia="Calibri" w:hAnsi="Times New Roman"/>
          <w:color w:val="000000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Заява про ознайомлення з об’єктом приватизації</w:t>
      </w:r>
      <w:r w:rsidRPr="00A05D6B">
        <w:rPr>
          <w:rFonts w:ascii="Times New Roman" w:eastAsia="Calibri" w:hAnsi="Times New Roman"/>
          <w:color w:val="FF0000"/>
          <w:sz w:val="24"/>
          <w:szCs w:val="24"/>
          <w:lang w:bidi="uk-UA"/>
        </w:rPr>
        <w:t>.</w:t>
      </w:r>
    </w:p>
    <w:p w:rsidR="00CB0329" w:rsidRPr="00A05D6B" w:rsidRDefault="00CB0329" w:rsidP="00CB0329">
      <w:pPr>
        <w:widowControl w:val="0"/>
        <w:numPr>
          <w:ilvl w:val="0"/>
          <w:numId w:val="9"/>
        </w:numPr>
        <w:tabs>
          <w:tab w:val="left" w:pos="993"/>
        </w:tabs>
        <w:spacing w:line="277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>Згода щодо взяття на себе зобов’язань, визначених умовами продажу.</w:t>
      </w:r>
    </w:p>
    <w:p w:rsidR="00CB0329" w:rsidRPr="00A05D6B" w:rsidRDefault="00CB0329" w:rsidP="00CB0329">
      <w:pPr>
        <w:widowControl w:val="0"/>
        <w:numPr>
          <w:ilvl w:val="0"/>
          <w:numId w:val="9"/>
        </w:numPr>
        <w:tabs>
          <w:tab w:val="left" w:pos="993"/>
        </w:tabs>
        <w:spacing w:line="277" w:lineRule="exact"/>
        <w:ind w:left="200" w:firstLine="400"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 xml:space="preserve">Копія документу, що підтверджує сплату реєстраційного внеску з рахунка потенційного покупця, відкритого в українському або іноземному банку (крім банків держав, внесених </w:t>
      </w:r>
      <w:r w:rsidRPr="00A05D6B">
        <w:rPr>
          <w:rFonts w:ascii="Times New Roman" w:eastAsia="Calibri" w:hAnsi="Times New Roman"/>
          <w:sz w:val="24"/>
          <w:szCs w:val="24"/>
          <w:lang w:val="en-US" w:bidi="en-US"/>
        </w:rPr>
        <w:t>FATF</w:t>
      </w:r>
      <w:r w:rsidRPr="004057AF">
        <w:rPr>
          <w:rFonts w:ascii="Times New Roman" w:eastAsia="Calibri" w:hAnsi="Times New Roman"/>
          <w:sz w:val="24"/>
          <w:szCs w:val="24"/>
          <w:lang w:bidi="en-US"/>
        </w:rPr>
        <w:t xml:space="preserve"> </w:t>
      </w:r>
      <w:r w:rsidRPr="00A05D6B">
        <w:rPr>
          <w:rFonts w:ascii="Times New Roman" w:eastAsia="Calibri" w:hAnsi="Times New Roman"/>
          <w:sz w:val="24"/>
          <w:szCs w:val="24"/>
          <w:lang w:bidi="uk-UA"/>
        </w:rPr>
        <w:t>до списку держав, що не співпрацюють у сфері протидії відмиванню доходів, одержаних злочинним шляхом).</w:t>
      </w:r>
    </w:p>
    <w:p w:rsidR="00CB0329" w:rsidRPr="00A05D6B" w:rsidRDefault="00CB0329" w:rsidP="00CB0329">
      <w:pPr>
        <w:widowControl w:val="0"/>
        <w:numPr>
          <w:ilvl w:val="0"/>
          <w:numId w:val="9"/>
        </w:numPr>
        <w:tabs>
          <w:tab w:val="left" w:pos="993"/>
          <w:tab w:val="left" w:pos="1508"/>
        </w:tabs>
        <w:spacing w:line="287" w:lineRule="exact"/>
        <w:ind w:left="567"/>
        <w:contextualSpacing/>
        <w:jc w:val="both"/>
        <w:rPr>
          <w:rFonts w:ascii="Times New Roman" w:eastAsia="Calibri" w:hAnsi="Times New Roman"/>
        </w:rPr>
      </w:pPr>
      <w:r w:rsidRPr="00A05D6B">
        <w:rPr>
          <w:rFonts w:ascii="Times New Roman" w:eastAsia="Calibri" w:hAnsi="Times New Roman"/>
          <w:sz w:val="24"/>
          <w:szCs w:val="24"/>
          <w:lang w:bidi="uk-UA"/>
        </w:rPr>
        <w:t xml:space="preserve">Копія документу, що підтверджує сплату гарантійного внеску з рахунка потенційного покупця, відкритого в українському або іноземному банку (крім банків держав, внесених </w:t>
      </w:r>
      <w:r w:rsidRPr="00A05D6B">
        <w:rPr>
          <w:rFonts w:ascii="Times New Roman" w:eastAsia="Calibri" w:hAnsi="Times New Roman"/>
          <w:sz w:val="24"/>
          <w:szCs w:val="24"/>
          <w:lang w:val="en-US" w:bidi="en-US"/>
        </w:rPr>
        <w:t>FATF</w:t>
      </w:r>
      <w:r w:rsidRPr="004057AF">
        <w:rPr>
          <w:rFonts w:ascii="Times New Roman" w:eastAsia="Calibri" w:hAnsi="Times New Roman"/>
          <w:sz w:val="24"/>
          <w:szCs w:val="24"/>
          <w:lang w:bidi="en-US"/>
        </w:rPr>
        <w:t xml:space="preserve"> </w:t>
      </w:r>
      <w:r w:rsidRPr="00A05D6B">
        <w:rPr>
          <w:rFonts w:ascii="Times New Roman" w:eastAsia="Calibri" w:hAnsi="Times New Roman"/>
          <w:sz w:val="24"/>
          <w:szCs w:val="24"/>
          <w:lang w:bidi="uk-UA"/>
        </w:rPr>
        <w:t>до списку держав, що не співпрацюють у сфері протидії відмиванню доходів, одержаних злочинним шляхом).</w:t>
      </w:r>
    </w:p>
    <w:p w:rsidR="00CB0329" w:rsidRPr="00A05D6B" w:rsidRDefault="00CB0329" w:rsidP="00CB0329">
      <w:pPr>
        <w:widowControl w:val="0"/>
        <w:spacing w:line="287" w:lineRule="exact"/>
        <w:ind w:firstLine="740"/>
        <w:jc w:val="both"/>
        <w:rPr>
          <w:rFonts w:ascii="Times New Roman" w:eastAsia="Calibri" w:hAnsi="Times New Roman"/>
          <w:color w:val="000000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>*Напис про засвідчення копії документа складається зі слів «Згідно з оригіналом», особистого підпису особи, яка засвідчує копію, її ініціалів та прізвища, дати засвідчення копії.</w:t>
      </w:r>
    </w:p>
    <w:p w:rsidR="00CB0329" w:rsidRPr="00A05D6B" w:rsidRDefault="00CB0329" w:rsidP="00CB0329">
      <w:pPr>
        <w:widowControl w:val="0"/>
        <w:spacing w:line="281" w:lineRule="exact"/>
        <w:ind w:firstLine="740"/>
        <w:jc w:val="both"/>
        <w:rPr>
          <w:rFonts w:ascii="Times New Roman" w:eastAsia="Calibri" w:hAnsi="Times New Roman"/>
          <w:b/>
          <w:bCs/>
          <w:color w:val="000000"/>
        </w:rPr>
      </w:pPr>
      <w:r w:rsidRPr="00A05D6B">
        <w:rPr>
          <w:rFonts w:ascii="Times New Roman" w:eastAsia="Calibri" w:hAnsi="Times New Roman"/>
          <w:b/>
          <w:bCs/>
          <w:color w:val="000000"/>
          <w:sz w:val="24"/>
          <w:szCs w:val="24"/>
          <w:lang w:bidi="uk-UA"/>
        </w:rPr>
        <w:t>Для Об’єкта приватизації, два аукціони з продажу якого будуть визнані такими, що не відбулися, у випадках, передбачених абзацом третім частини шостої статті 15 Закону України «Про приватизацію державного і комунального майна», розмір гарантійного внеску встановлюється в розмірі, який є більшим:</w:t>
      </w:r>
    </w:p>
    <w:p w:rsidR="00CB0329" w:rsidRPr="00A05D6B" w:rsidRDefault="00CB0329" w:rsidP="00CB0329">
      <w:pPr>
        <w:widowControl w:val="0"/>
        <w:numPr>
          <w:ilvl w:val="0"/>
          <w:numId w:val="11"/>
        </w:numPr>
        <w:tabs>
          <w:tab w:val="left" w:pos="986"/>
        </w:tabs>
        <w:spacing w:line="281" w:lineRule="exact"/>
        <w:ind w:firstLine="740"/>
        <w:jc w:val="both"/>
        <w:rPr>
          <w:rFonts w:ascii="Times New Roman" w:eastAsia="Calibri" w:hAnsi="Times New Roman"/>
          <w:b/>
          <w:bCs/>
          <w:color w:val="000000"/>
        </w:rPr>
      </w:pPr>
      <w:r w:rsidRPr="00A05D6B">
        <w:rPr>
          <w:rFonts w:ascii="Times New Roman" w:eastAsia="Calibri" w:hAnsi="Times New Roman"/>
          <w:b/>
          <w:bCs/>
          <w:color w:val="000000"/>
          <w:sz w:val="24"/>
          <w:szCs w:val="24"/>
          <w:lang w:bidi="uk-UA"/>
        </w:rPr>
        <w:t>50 відсотків стартової ціни Об’єкта приватизації;</w:t>
      </w:r>
    </w:p>
    <w:p w:rsidR="00CB0329" w:rsidRPr="00A05D6B" w:rsidRDefault="00CB0329" w:rsidP="00CB0329">
      <w:pPr>
        <w:widowControl w:val="0"/>
        <w:numPr>
          <w:ilvl w:val="0"/>
          <w:numId w:val="11"/>
        </w:numPr>
        <w:tabs>
          <w:tab w:val="left" w:pos="912"/>
        </w:tabs>
        <w:spacing w:line="281" w:lineRule="exact"/>
        <w:ind w:firstLine="740"/>
        <w:jc w:val="both"/>
        <w:rPr>
          <w:rFonts w:ascii="Times New Roman" w:eastAsia="Calibri" w:hAnsi="Times New Roman"/>
          <w:b/>
          <w:bCs/>
          <w:color w:val="000000"/>
        </w:rPr>
      </w:pPr>
      <w:r w:rsidRPr="00A05D6B">
        <w:rPr>
          <w:rFonts w:ascii="Times New Roman" w:eastAsia="Calibri" w:hAnsi="Times New Roman"/>
          <w:b/>
          <w:bCs/>
          <w:color w:val="000000"/>
          <w:sz w:val="24"/>
          <w:szCs w:val="24"/>
          <w:lang w:bidi="uk-UA"/>
        </w:rPr>
        <w:t>30 розмірів мінімальних заробітних плат станом на 1 січня року, в якому оприлюднюється інформаційне повідомлення</w:t>
      </w:r>
    </w:p>
    <w:p w:rsidR="00CB0329" w:rsidRPr="00A05D6B" w:rsidRDefault="00CB0329" w:rsidP="00CB0329">
      <w:pPr>
        <w:widowControl w:val="0"/>
        <w:spacing w:line="281" w:lineRule="exact"/>
        <w:ind w:firstLine="740"/>
        <w:jc w:val="both"/>
        <w:rPr>
          <w:rFonts w:ascii="Times New Roman" w:eastAsia="Calibri" w:hAnsi="Times New Roman"/>
          <w:color w:val="000000"/>
        </w:rPr>
      </w:pPr>
      <w:r w:rsidRPr="00A05D6B">
        <w:rPr>
          <w:rFonts w:ascii="Times New Roman" w:eastAsia="Calibri" w:hAnsi="Times New Roman"/>
          <w:color w:val="000000"/>
          <w:sz w:val="24"/>
          <w:szCs w:val="24"/>
          <w:lang w:bidi="uk-UA"/>
        </w:rPr>
        <w:t>(Посилання на перелік авторизованих майданчиків:</w:t>
      </w:r>
    </w:p>
    <w:p w:rsidR="00CB0329" w:rsidRPr="00A05D6B" w:rsidRDefault="004057AF" w:rsidP="00CB0329">
      <w:pPr>
        <w:widowControl w:val="0"/>
        <w:spacing w:line="281" w:lineRule="exact"/>
        <w:ind w:firstLine="740"/>
        <w:jc w:val="both"/>
        <w:rPr>
          <w:rFonts w:ascii="Times New Roman" w:eastAsia="Calibri" w:hAnsi="Times New Roman"/>
          <w:color w:val="000000"/>
        </w:rPr>
      </w:pPr>
      <w:hyperlink r:id="rId10" w:history="1">
        <w:r w:rsidR="00CB0329" w:rsidRPr="00A05D6B">
          <w:rPr>
            <w:rFonts w:ascii="Times New Roman" w:eastAsia="Calibri" w:hAnsi="Times New Roman"/>
            <w:color w:val="000000"/>
            <w:u w:val="single"/>
          </w:rPr>
          <w:t>https://prozoiro.sale/mfo/eletoonnbmajdanchiM-ets-prozom3prodazhi-cbcl2</w:t>
        </w:r>
      </w:hyperlink>
      <w:r w:rsidR="00CB0329" w:rsidRPr="00A05D6B">
        <w:rPr>
          <w:rFonts w:ascii="Times New Roman" w:eastAsia="Calibri" w:hAnsi="Times New Roman"/>
          <w:color w:val="000000"/>
        </w:rPr>
        <w:t>/</w:t>
      </w:r>
    </w:p>
    <w:p w:rsidR="00CB0329" w:rsidRPr="00A05D6B" w:rsidRDefault="00CB0329" w:rsidP="00CB0329">
      <w:pPr>
        <w:shd w:val="clear" w:color="auto" w:fill="FFFFFF"/>
        <w:tabs>
          <w:tab w:val="left" w:pos="9921"/>
        </w:tabs>
        <w:ind w:firstLine="714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A05D6B">
        <w:rPr>
          <w:rFonts w:ascii="Times New Roman" w:eastAsia="Calibri" w:hAnsi="Times New Roman"/>
          <w:b/>
          <w:i/>
          <w:sz w:val="24"/>
          <w:szCs w:val="24"/>
        </w:rPr>
        <w:t>5. Технічні реквізити інформаційного повідомлення:</w:t>
      </w:r>
    </w:p>
    <w:p w:rsidR="00CB0329" w:rsidRPr="00A05D6B" w:rsidRDefault="00CB0329" w:rsidP="00CB0329">
      <w:pPr>
        <w:shd w:val="clear" w:color="auto" w:fill="FFFFFF"/>
        <w:tabs>
          <w:tab w:val="left" w:pos="9921"/>
        </w:tabs>
        <w:ind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 xml:space="preserve">Рішення виконавчого комітету Городоцької міської ради Львівської області від 24.07.2024 №____ «Про затвердження умов продажу та інформаційного повідомлення про проведення електронного аукціону для продажу об’єкта малої приватизації за </w:t>
      </w:r>
      <w:proofErr w:type="spellStart"/>
      <w:r w:rsidRPr="00A05D6B">
        <w:rPr>
          <w:rFonts w:ascii="Times New Roman" w:eastAsia="Calibri" w:hAnsi="Times New Roman"/>
          <w:sz w:val="24"/>
          <w:szCs w:val="24"/>
        </w:rPr>
        <w:t>адресою</w:t>
      </w:r>
      <w:proofErr w:type="spellEnd"/>
      <w:r w:rsidRPr="00A05D6B">
        <w:rPr>
          <w:rFonts w:ascii="Times New Roman" w:eastAsia="Calibri" w:hAnsi="Times New Roman"/>
          <w:sz w:val="24"/>
          <w:szCs w:val="24"/>
        </w:rPr>
        <w:t>: Львівська область, Львівський район м. Городок, вулиця  Ярослава Мудрого, будинок 2В».</w:t>
      </w:r>
    </w:p>
    <w:p w:rsidR="00CB0329" w:rsidRPr="00A05D6B" w:rsidRDefault="00CB0329" w:rsidP="00CB0329">
      <w:pPr>
        <w:shd w:val="clear" w:color="auto" w:fill="FFFFFF"/>
        <w:tabs>
          <w:tab w:val="left" w:pos="9921"/>
        </w:tabs>
        <w:ind w:right="-2" w:firstLine="714"/>
        <w:jc w:val="both"/>
        <w:rPr>
          <w:rFonts w:ascii="Times New Roman" w:eastAsia="Calibri" w:hAnsi="Times New Roman"/>
          <w:sz w:val="24"/>
          <w:szCs w:val="24"/>
        </w:rPr>
      </w:pPr>
      <w:r w:rsidRPr="00A05D6B">
        <w:rPr>
          <w:rFonts w:ascii="Times New Roman" w:eastAsia="Calibri" w:hAnsi="Times New Roman"/>
          <w:sz w:val="24"/>
          <w:szCs w:val="24"/>
        </w:rPr>
        <w:t>Єдине посилання на веб-сторінку адміністратора, на якій наводяться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 https://prozorro.sale/.</w:t>
      </w:r>
    </w:p>
    <w:p w:rsidR="00CB0329" w:rsidRPr="00A05D6B" w:rsidRDefault="00CB0329" w:rsidP="00CB0329">
      <w:pPr>
        <w:autoSpaceDE w:val="0"/>
        <w:autoSpaceDN w:val="0"/>
        <w:adjustRightInd w:val="0"/>
        <w:ind w:left="4962" w:firstLine="1"/>
        <w:rPr>
          <w:rFonts w:ascii="Times New Roman" w:eastAsia="Calibri" w:hAnsi="Times New Roman"/>
          <w:bCs/>
          <w:color w:val="000000"/>
          <w:sz w:val="24"/>
          <w:szCs w:val="24"/>
        </w:rPr>
      </w:pPr>
    </w:p>
    <w:p w:rsidR="00E3681C" w:rsidRDefault="00E3681C" w:rsidP="00E3681C">
      <w:pPr>
        <w:pStyle w:val="Default"/>
        <w:ind w:left="4962" w:firstLine="1"/>
        <w:rPr>
          <w:bCs/>
        </w:rPr>
      </w:pPr>
    </w:p>
    <w:p w:rsidR="009027F9" w:rsidRPr="00A32E13" w:rsidRDefault="00E3681C" w:rsidP="00E3681C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0" w:name="_Hlk172282634"/>
      <w:bookmarkEnd w:id="7"/>
      <w:proofErr w:type="spellStart"/>
      <w:r w:rsidRPr="00E3681C">
        <w:rPr>
          <w:rFonts w:ascii="Times New Roman" w:hAnsi="Times New Roman"/>
          <w:b/>
          <w:sz w:val="24"/>
          <w:szCs w:val="24"/>
          <w:lang w:val="ru-RU"/>
        </w:rPr>
        <w:t>Керуючий</w:t>
      </w:r>
      <w:proofErr w:type="spellEnd"/>
      <w:r w:rsidRPr="00E3681C">
        <w:rPr>
          <w:rFonts w:ascii="Times New Roman" w:hAnsi="Times New Roman"/>
          <w:b/>
          <w:sz w:val="24"/>
          <w:szCs w:val="24"/>
          <w:lang w:val="ru-RU"/>
        </w:rPr>
        <w:t xml:space="preserve"> справами</w:t>
      </w:r>
      <w:r w:rsidRPr="00E3681C">
        <w:rPr>
          <w:rFonts w:ascii="Times New Roman" w:hAnsi="Times New Roman"/>
          <w:b/>
          <w:sz w:val="24"/>
          <w:szCs w:val="24"/>
          <w:lang w:val="ru-RU"/>
        </w:rPr>
        <w:tab/>
      </w:r>
      <w:r w:rsidRPr="00E3681C">
        <w:rPr>
          <w:rFonts w:ascii="Times New Roman" w:hAnsi="Times New Roman"/>
          <w:b/>
          <w:sz w:val="24"/>
          <w:szCs w:val="24"/>
          <w:lang w:val="ru-RU"/>
        </w:rPr>
        <w:tab/>
        <w:t xml:space="preserve">                                 Богдан СТЕПАНЯК</w:t>
      </w:r>
      <w:bookmarkEnd w:id="30"/>
    </w:p>
    <w:sectPr w:rsidR="009027F9" w:rsidRPr="00A32E13" w:rsidSect="00CB0329">
      <w:pgSz w:w="11906" w:h="16838"/>
      <w:pgMar w:top="568" w:right="127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CEF"/>
    <w:multiLevelType w:val="multilevel"/>
    <w:tmpl w:val="CC80F5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76246C"/>
    <w:multiLevelType w:val="multilevel"/>
    <w:tmpl w:val="F13ACE06"/>
    <w:lvl w:ilvl="0">
      <w:start w:val="4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2E8607A5"/>
    <w:multiLevelType w:val="multilevel"/>
    <w:tmpl w:val="FF169FF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9554F9"/>
    <w:multiLevelType w:val="hybridMultilevel"/>
    <w:tmpl w:val="B6B4A3EC"/>
    <w:lvl w:ilvl="0" w:tplc="584CF64E">
      <w:start w:val="4"/>
      <w:numFmt w:val="bullet"/>
      <w:lvlText w:val="-"/>
      <w:lvlJc w:val="left"/>
      <w:pPr>
        <w:ind w:left="129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5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C293CB5"/>
    <w:multiLevelType w:val="hybridMultilevel"/>
    <w:tmpl w:val="703082C0"/>
    <w:lvl w:ilvl="0" w:tplc="AE3E0816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E607D03"/>
    <w:multiLevelType w:val="multilevel"/>
    <w:tmpl w:val="66A087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1FA5"/>
    <w:rsid w:val="00027DBA"/>
    <w:rsid w:val="00037F64"/>
    <w:rsid w:val="0006282B"/>
    <w:rsid w:val="00081A40"/>
    <w:rsid w:val="00083D5C"/>
    <w:rsid w:val="000914DB"/>
    <w:rsid w:val="000944F1"/>
    <w:rsid w:val="00094F01"/>
    <w:rsid w:val="000C3E9D"/>
    <w:rsid w:val="000D70F0"/>
    <w:rsid w:val="000E64D5"/>
    <w:rsid w:val="000F3F3D"/>
    <w:rsid w:val="001257F9"/>
    <w:rsid w:val="00127A0E"/>
    <w:rsid w:val="00133038"/>
    <w:rsid w:val="00150A1B"/>
    <w:rsid w:val="0015253D"/>
    <w:rsid w:val="00157EE5"/>
    <w:rsid w:val="00180398"/>
    <w:rsid w:val="0019166E"/>
    <w:rsid w:val="001B7472"/>
    <w:rsid w:val="001E1C98"/>
    <w:rsid w:val="001F15F2"/>
    <w:rsid w:val="00201A34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057AF"/>
    <w:rsid w:val="0043644E"/>
    <w:rsid w:val="00467438"/>
    <w:rsid w:val="0048492F"/>
    <w:rsid w:val="004C0FA0"/>
    <w:rsid w:val="004C3CFF"/>
    <w:rsid w:val="004C4E7B"/>
    <w:rsid w:val="00504F82"/>
    <w:rsid w:val="00512663"/>
    <w:rsid w:val="00523484"/>
    <w:rsid w:val="005240C2"/>
    <w:rsid w:val="00525C11"/>
    <w:rsid w:val="00534557"/>
    <w:rsid w:val="00535948"/>
    <w:rsid w:val="00544D6A"/>
    <w:rsid w:val="00564513"/>
    <w:rsid w:val="005A0169"/>
    <w:rsid w:val="005C34EE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8D09E0"/>
    <w:rsid w:val="009027F9"/>
    <w:rsid w:val="00913122"/>
    <w:rsid w:val="00936846"/>
    <w:rsid w:val="0096377B"/>
    <w:rsid w:val="00971CDE"/>
    <w:rsid w:val="00972D02"/>
    <w:rsid w:val="0099767B"/>
    <w:rsid w:val="009B3B52"/>
    <w:rsid w:val="009B7C6D"/>
    <w:rsid w:val="009E5A9E"/>
    <w:rsid w:val="00A32E13"/>
    <w:rsid w:val="00A606AD"/>
    <w:rsid w:val="00A66774"/>
    <w:rsid w:val="00A70DA3"/>
    <w:rsid w:val="00A70F65"/>
    <w:rsid w:val="00A835DF"/>
    <w:rsid w:val="00AA56E6"/>
    <w:rsid w:val="00AD1228"/>
    <w:rsid w:val="00B04A0C"/>
    <w:rsid w:val="00B24C93"/>
    <w:rsid w:val="00B93BA2"/>
    <w:rsid w:val="00BC515F"/>
    <w:rsid w:val="00BC6536"/>
    <w:rsid w:val="00C430B7"/>
    <w:rsid w:val="00C63994"/>
    <w:rsid w:val="00C67F75"/>
    <w:rsid w:val="00C74B62"/>
    <w:rsid w:val="00C83817"/>
    <w:rsid w:val="00CB0329"/>
    <w:rsid w:val="00CB3D2C"/>
    <w:rsid w:val="00CE1537"/>
    <w:rsid w:val="00CF5CDE"/>
    <w:rsid w:val="00D0068B"/>
    <w:rsid w:val="00D223AB"/>
    <w:rsid w:val="00D32C58"/>
    <w:rsid w:val="00D7777D"/>
    <w:rsid w:val="00D77CD4"/>
    <w:rsid w:val="00D81D3C"/>
    <w:rsid w:val="00D8358F"/>
    <w:rsid w:val="00D87629"/>
    <w:rsid w:val="00DA356F"/>
    <w:rsid w:val="00DC3A95"/>
    <w:rsid w:val="00E07568"/>
    <w:rsid w:val="00E3681C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94951"/>
    <w:rsid w:val="00F970A3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F1C0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0329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link w:val="a5"/>
    <w:uiPriority w:val="34"/>
    <w:qFormat/>
    <w:rsid w:val="009B7C6D"/>
    <w:pPr>
      <w:ind w:left="720"/>
      <w:contextualSpacing/>
    </w:pPr>
  </w:style>
  <w:style w:type="character" w:styleId="a6">
    <w:name w:val="Hyperlink"/>
    <w:uiPriority w:val="99"/>
    <w:semiHidden/>
    <w:unhideWhenUsed/>
    <w:rsid w:val="00E3681C"/>
    <w:rPr>
      <w:color w:val="0000FF"/>
      <w:u w:val="single"/>
    </w:rPr>
  </w:style>
  <w:style w:type="paragraph" w:styleId="a7">
    <w:name w:val="No Spacing"/>
    <w:uiPriority w:val="1"/>
    <w:qFormat/>
    <w:rsid w:val="00E3681C"/>
    <w:rPr>
      <w:rFonts w:ascii="Calibri" w:eastAsia="Calibri" w:hAnsi="Calibri" w:cs="Times New Roman"/>
    </w:rPr>
  </w:style>
  <w:style w:type="character" w:customStyle="1" w:styleId="a5">
    <w:name w:val="Абзац списку Знак"/>
    <w:link w:val="a4"/>
    <w:uiPriority w:val="34"/>
    <w:locked/>
    <w:rsid w:val="00E3681C"/>
  </w:style>
  <w:style w:type="paragraph" w:customStyle="1" w:styleId="Default">
    <w:name w:val="Default"/>
    <w:rsid w:val="00E3681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ий текст (2)_"/>
    <w:link w:val="20"/>
    <w:locked/>
    <w:rsid w:val="00E3681C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E3681C"/>
    <w:pPr>
      <w:widowControl w:val="0"/>
      <w:shd w:val="clear" w:color="auto" w:fill="FFFFFF"/>
      <w:spacing w:before="180" w:after="360" w:line="0" w:lineRule="atLeast"/>
    </w:pPr>
    <w:rPr>
      <w:rFonts w:ascii="Times New Roman" w:hAnsi="Times New Roman" w:cs="Times New Roman"/>
    </w:rPr>
  </w:style>
  <w:style w:type="character" w:styleId="a8">
    <w:name w:val="Strong"/>
    <w:basedOn w:val="a0"/>
    <w:uiPriority w:val="22"/>
    <w:qFormat/>
    <w:rsid w:val="00E3681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3681C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E36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4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prozoiro.sale/mfo/eletoonnbmajdanchiM-ets-prozom3prodazhi-cbcl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13057</Words>
  <Characters>7444</Characters>
  <Application>Microsoft Office Word</Application>
  <DocSecurity>0</DocSecurity>
  <Lines>62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2024-05-27T11:00:00Z</cp:lastPrinted>
  <dcterms:created xsi:type="dcterms:W3CDTF">2024-07-19T08:57:00Z</dcterms:created>
  <dcterms:modified xsi:type="dcterms:W3CDTF">2024-08-02T05:48:00Z</dcterms:modified>
</cp:coreProperties>
</file>