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4F3997" w:rsidRDefault="00B91542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22 серпня 2024 року</w:t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2" w:name="_Hlk69735883"/>
      <w:bookmarkStart w:id="3" w:name="_Hlk62647722"/>
      <w:bookmarkEnd w:id="2"/>
      <w:bookmarkEnd w:id="3"/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Default="005321B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будівництва ставка-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акумулюючої</w:t>
      </w:r>
      <w:proofErr w:type="spellEnd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 на земельній ділянці приватної власності 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Алексевича</w:t>
      </w:r>
      <w:proofErr w:type="spellEnd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Михайловича (кадастровий номер 4620983300:22:003:0069) в 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с.Долиняни</w:t>
      </w:r>
      <w:bookmarkStart w:id="4" w:name="_GoBack"/>
      <w:bookmarkEnd w:id="4"/>
      <w:proofErr w:type="spellEnd"/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гр.Алексевича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І.М.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>
        <w:rPr>
          <w:rFonts w:ascii="Century" w:hAnsi="Century"/>
          <w:sz w:val="24"/>
          <w:szCs w:val="26"/>
          <w:lang w:val="uk-UA"/>
        </w:rPr>
        <w:t>с.Долиняни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4F3997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>
        <w:rPr>
          <w:rFonts w:ascii="Century" w:hAnsi="Century"/>
        </w:rPr>
        <w:t>для будівництва ставка-</w:t>
      </w:r>
      <w:proofErr w:type="spellStart"/>
      <w:r>
        <w:rPr>
          <w:rFonts w:ascii="Century" w:hAnsi="Century"/>
        </w:rPr>
        <w:t>акумулюючої</w:t>
      </w:r>
      <w:proofErr w:type="spellEnd"/>
      <w:r>
        <w:rPr>
          <w:rFonts w:ascii="Century" w:hAnsi="Century"/>
        </w:rPr>
        <w:t xml:space="preserve"> водойми на земельній ділянці приватної власності </w:t>
      </w:r>
      <w:proofErr w:type="spellStart"/>
      <w:r>
        <w:rPr>
          <w:rFonts w:ascii="Century" w:hAnsi="Century"/>
        </w:rPr>
        <w:t>Алексевича</w:t>
      </w:r>
      <w:proofErr w:type="spellEnd"/>
      <w:r>
        <w:rPr>
          <w:rFonts w:ascii="Century" w:hAnsi="Century"/>
        </w:rPr>
        <w:t xml:space="preserve"> Ігоря Михайловича  в </w:t>
      </w:r>
      <w:proofErr w:type="spellStart"/>
      <w:r>
        <w:rPr>
          <w:rFonts w:ascii="Century" w:hAnsi="Century"/>
        </w:rPr>
        <w:t>с.Долиняни</w:t>
      </w:r>
      <w:proofErr w:type="spellEnd"/>
      <w:r>
        <w:rPr>
          <w:rFonts w:ascii="Century" w:hAnsi="Century"/>
          <w:lang w:eastAsia="en-US"/>
        </w:rPr>
        <w:t xml:space="preserve">  (кадастровий номер: </w:t>
      </w:r>
      <w:r>
        <w:rPr>
          <w:rFonts w:ascii="Century" w:hAnsi="Century"/>
        </w:rPr>
        <w:t>4620983300:22:003:0069</w:t>
      </w:r>
      <w:r>
        <w:rPr>
          <w:rFonts w:ascii="Century" w:hAnsi="Century"/>
          <w:lang w:eastAsia="en-US"/>
        </w:rPr>
        <w:t xml:space="preserve">, площа: 0,4 га, </w:t>
      </w:r>
      <w:bookmarkStart w:id="5" w:name="_Hlk161048989"/>
      <w:r>
        <w:rPr>
          <w:rFonts w:ascii="Century" w:hAnsi="Century"/>
          <w:lang w:eastAsia="en-US"/>
        </w:rPr>
        <w:t xml:space="preserve"> цільове призначення: «для ведення особистого селянського господарства»</w:t>
      </w:r>
      <w:bookmarkEnd w:id="5"/>
      <w:r>
        <w:rPr>
          <w:rFonts w:ascii="Century" w:hAnsi="Century"/>
          <w:lang w:eastAsia="en-US"/>
        </w:rPr>
        <w:t xml:space="preserve">).  </w:t>
      </w:r>
    </w:p>
    <w:p w:rsidR="004F3997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4F3997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4F3997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4F3997" w:rsidRDefault="004F3997">
      <w:pPr>
        <w:pStyle w:val="Standard"/>
        <w:jc w:val="both"/>
        <w:rPr>
          <w:rFonts w:ascii="Century" w:hAnsi="Century"/>
          <w:b/>
          <w:szCs w:val="26"/>
        </w:rPr>
      </w:pPr>
    </w:p>
    <w:p w:rsidR="004F3997" w:rsidRDefault="00B91542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4F3997">
      <w:headerReference w:type="default" r:id="rId8"/>
      <w:pgSz w:w="11906" w:h="16838"/>
      <w:pgMar w:top="1134" w:right="567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C0F" w:rsidRDefault="00296C0F">
      <w:r>
        <w:separator/>
      </w:r>
    </w:p>
  </w:endnote>
  <w:endnote w:type="continuationSeparator" w:id="0">
    <w:p w:rsidR="00296C0F" w:rsidRDefault="0029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C0F" w:rsidRDefault="00296C0F">
      <w:r>
        <w:rPr>
          <w:color w:val="000000"/>
        </w:rPr>
        <w:separator/>
      </w:r>
    </w:p>
  </w:footnote>
  <w:footnote w:type="continuationSeparator" w:id="0">
    <w:p w:rsidR="00296C0F" w:rsidRDefault="00296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BDF86D2C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296C0F"/>
    <w:rsid w:val="004F3997"/>
    <w:rsid w:val="005321B0"/>
    <w:rsid w:val="00B91542"/>
    <w:rsid w:val="00D0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2024-02-06T09:42:00Z</cp:lastPrinted>
  <dcterms:created xsi:type="dcterms:W3CDTF">2024-08-15T11:25:00Z</dcterms:created>
  <dcterms:modified xsi:type="dcterms:W3CDTF">2024-08-15T11:27:00Z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