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F74D57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F74D57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0425DB">
        <w:rPr>
          <w:rFonts w:ascii="Century" w:hAnsi="Century"/>
          <w:b/>
          <w:sz w:val="24"/>
          <w:szCs w:val="24"/>
        </w:rPr>
        <w:t>Решетник Софії Василівні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0425DB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0425DB">
        <w:rPr>
          <w:rFonts w:ascii="Century" w:hAnsi="Century"/>
          <w:b/>
          <w:sz w:val="24"/>
          <w:szCs w:val="24"/>
        </w:rPr>
        <w:t>на території Мильчицького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0425DB">
        <w:rPr>
          <w:rFonts w:ascii="Century" w:hAnsi="Century"/>
          <w:sz w:val="24"/>
          <w:szCs w:val="24"/>
        </w:rPr>
        <w:t>Решетник Софії Василівні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0425DB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0425DB">
        <w:rPr>
          <w:rFonts w:ascii="Century" w:hAnsi="Century"/>
          <w:sz w:val="24"/>
          <w:szCs w:val="24"/>
        </w:rPr>
        <w:t>на території Мильчицького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425DB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>, керуючись ст.ст.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0425DB">
        <w:rPr>
          <w:rFonts w:ascii="Century" w:hAnsi="Century"/>
          <w:bCs/>
          <w:sz w:val="24"/>
          <w:szCs w:val="24"/>
        </w:rPr>
        <w:t>Решетник Софії Василівні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425DB">
        <w:rPr>
          <w:rFonts w:ascii="Century" w:hAnsi="Century"/>
          <w:bCs/>
          <w:sz w:val="24"/>
          <w:szCs w:val="24"/>
        </w:rPr>
        <w:t>0,0420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425DB">
        <w:rPr>
          <w:rFonts w:ascii="Century" w:hAnsi="Century"/>
          <w:bCs/>
          <w:sz w:val="24"/>
          <w:szCs w:val="24"/>
        </w:rPr>
        <w:t>4620984900:12:000:0448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425DB">
        <w:rPr>
          <w:rFonts w:ascii="Century" w:hAnsi="Century"/>
          <w:bCs/>
          <w:sz w:val="24"/>
          <w:szCs w:val="24"/>
        </w:rPr>
        <w:t>0,8366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425DB">
        <w:rPr>
          <w:rFonts w:ascii="Century" w:hAnsi="Century"/>
          <w:bCs/>
          <w:sz w:val="24"/>
          <w:szCs w:val="24"/>
        </w:rPr>
        <w:t>4620984900:12:000:0449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0425D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0425DB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0425DB">
        <w:rPr>
          <w:rFonts w:ascii="Century" w:hAnsi="Century"/>
          <w:bCs/>
          <w:sz w:val="24"/>
          <w:szCs w:val="24"/>
        </w:rPr>
        <w:t>Решетник Софії Василівні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425DB">
        <w:rPr>
          <w:rFonts w:ascii="Century" w:hAnsi="Century"/>
          <w:bCs/>
          <w:sz w:val="24"/>
          <w:szCs w:val="24"/>
        </w:rPr>
        <w:t>0,0420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425DB">
        <w:rPr>
          <w:rFonts w:ascii="Century" w:hAnsi="Century"/>
          <w:bCs/>
          <w:sz w:val="24"/>
          <w:szCs w:val="24"/>
        </w:rPr>
        <w:t>4620984900:12:000:0448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425DB">
        <w:rPr>
          <w:rFonts w:ascii="Century" w:hAnsi="Century"/>
          <w:bCs/>
          <w:sz w:val="24"/>
          <w:szCs w:val="24"/>
        </w:rPr>
        <w:t>0,8366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425DB">
        <w:rPr>
          <w:rFonts w:ascii="Century" w:hAnsi="Century"/>
          <w:bCs/>
          <w:sz w:val="24"/>
          <w:szCs w:val="24"/>
        </w:rPr>
        <w:t>4620984900:12:000:0449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425D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0425DB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0425DB">
        <w:rPr>
          <w:rFonts w:ascii="Century" w:hAnsi="Century"/>
          <w:bCs/>
          <w:sz w:val="24"/>
          <w:szCs w:val="24"/>
        </w:rPr>
        <w:t>Решетник Софії Василівні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25DB" w:rsidRDefault="000425DB" w:rsidP="00381483">
      <w:pPr>
        <w:spacing w:after="0" w:line="240" w:lineRule="auto"/>
      </w:pPr>
      <w:r>
        <w:separator/>
      </w:r>
    </w:p>
  </w:endnote>
  <w:endnote w:type="continuationSeparator" w:id="0">
    <w:p w:rsidR="000425DB" w:rsidRDefault="000425D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25DB" w:rsidRDefault="000425DB" w:rsidP="00381483">
      <w:pPr>
        <w:spacing w:after="0" w:line="240" w:lineRule="auto"/>
      </w:pPr>
      <w:r>
        <w:separator/>
      </w:r>
    </w:p>
  </w:footnote>
  <w:footnote w:type="continuationSeparator" w:id="0">
    <w:p w:rsidR="000425DB" w:rsidRDefault="000425D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425DB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1654</Words>
  <Characters>943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2024-08-15T10:53:00Z</dcterms:created>
  <dcterms:modified xsi:type="dcterms:W3CDTF">2024-08-15T10:53:00Z</dcterms:modified>
</cp:coreProperties>
</file>