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68A" w:rsidRDefault="00D8768A" w:rsidP="00D8768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0F6C5CB" wp14:editId="760EDEE6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68A" w:rsidRPr="00A31547" w:rsidRDefault="00D8768A" w:rsidP="00D8768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31547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8768A" w:rsidRPr="00A31547" w:rsidRDefault="00D8768A" w:rsidP="00D8768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31547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8768A" w:rsidRPr="00A31547" w:rsidRDefault="00D8768A" w:rsidP="00D8768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31547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8768A" w:rsidRPr="00A31547" w:rsidRDefault="00A31547" w:rsidP="00D8768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51 </w:t>
      </w:r>
      <w:r w:rsidR="00D8768A" w:rsidRPr="00A31547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D8768A" w:rsidRDefault="00D8768A" w:rsidP="00D87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D8768A" w:rsidRPr="00BF4774" w:rsidRDefault="00A31547" w:rsidP="00A31547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22</w:t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D8768A">
        <w:rPr>
          <w:rFonts w:ascii="Century" w:eastAsia="Calibri" w:hAnsi="Century" w:cs="Times New Roman"/>
          <w:sz w:val="24"/>
          <w:szCs w:val="24"/>
          <w:lang w:eastAsia="ru-RU"/>
        </w:rPr>
        <w:t xml:space="preserve">серпня </w:t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>2024 року</w:t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:rsidR="00D8768A" w:rsidRPr="00BF4774" w:rsidRDefault="00D8768A" w:rsidP="00A31547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  <w:bookmarkStart w:id="3" w:name="_Hlk174440197"/>
      <w:bookmarkEnd w:id="1"/>
      <w:bookmarkEnd w:id="2"/>
    </w:p>
    <w:p w:rsidR="00D8768A" w:rsidRDefault="00D8768A" w:rsidP="00A315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BF47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Захаровій Любов Тарасівні </w:t>
      </w:r>
    </w:p>
    <w:bookmarkEnd w:id="3"/>
    <w:p w:rsidR="00D8768A" w:rsidRPr="00BF4774" w:rsidRDefault="00D8768A" w:rsidP="00A315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D8768A" w:rsidRPr="00BF4774" w:rsidRDefault="00D8768A" w:rsidP="00A31547">
      <w:pPr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BF4774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ПП  «</w:t>
      </w:r>
      <w:r>
        <w:rPr>
          <w:rFonts w:ascii="Century" w:hAnsi="Century" w:cs="Times New Roman"/>
          <w:sz w:val="24"/>
          <w:szCs w:val="24"/>
        </w:rPr>
        <w:t xml:space="preserve">Інвестиційно-експертний центр» </w:t>
      </w:r>
      <w:r w:rsidRPr="00BF4774">
        <w:rPr>
          <w:rFonts w:ascii="Century" w:hAnsi="Century" w:cs="Times New Roman"/>
          <w:sz w:val="24"/>
          <w:szCs w:val="24"/>
        </w:rPr>
        <w:t xml:space="preserve"> н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</w:t>
      </w:r>
      <w:bookmarkStart w:id="4" w:name="_GoBack"/>
      <w:bookmarkEnd w:id="4"/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A3154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D8768A" w:rsidRPr="00A31547" w:rsidRDefault="00D8768A" w:rsidP="00A31547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A31547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D8768A" w:rsidRDefault="00D8768A" w:rsidP="00A31547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1.</w:t>
      </w:r>
      <w:r w:rsidR="00A31547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BF4774">
        <w:rPr>
          <w:rFonts w:ascii="Century" w:hAnsi="Century"/>
          <w:iCs/>
          <w:sz w:val="24"/>
          <w:szCs w:val="24"/>
          <w:lang w:eastAsia="ru-RU"/>
        </w:rPr>
        <w:t xml:space="preserve">площею </w:t>
      </w:r>
      <w:bookmarkStart w:id="5" w:name="_Hlk174440250"/>
      <w:r>
        <w:rPr>
          <w:rFonts w:ascii="Century" w:hAnsi="Century"/>
          <w:iCs/>
          <w:sz w:val="24"/>
          <w:szCs w:val="24"/>
          <w:lang w:eastAsia="ru-RU"/>
        </w:rPr>
        <w:t>0,</w:t>
      </w:r>
      <w:r w:rsidRPr="00D8768A">
        <w:rPr>
          <w:rFonts w:ascii="Century" w:hAnsi="Century"/>
          <w:iCs/>
          <w:sz w:val="24"/>
          <w:szCs w:val="24"/>
          <w:lang w:eastAsia="ru-RU"/>
        </w:rPr>
        <w:t>02</w:t>
      </w:r>
      <w:r>
        <w:rPr>
          <w:rFonts w:ascii="Century" w:hAnsi="Century"/>
          <w:iCs/>
          <w:sz w:val="24"/>
          <w:szCs w:val="24"/>
          <w:lang w:eastAsia="ru-RU"/>
        </w:rPr>
        <w:t>00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 га (кадастровий номер 4620988000:08:000:0018; цільове призначення: 03.07 для будівництва та обслуговування будівель торгівлі; категорія земель: землі житлової та громадської забудови; вид використання: для будівництва кафе),  що розташована по </w:t>
      </w:r>
      <w:proofErr w:type="spellStart"/>
      <w:r w:rsidRPr="00D8768A">
        <w:rPr>
          <w:rFonts w:ascii="Century" w:hAnsi="Century"/>
          <w:iCs/>
          <w:sz w:val="24"/>
          <w:szCs w:val="24"/>
          <w:lang w:eastAsia="ru-RU"/>
        </w:rPr>
        <w:t>вул.Польова</w:t>
      </w:r>
      <w:proofErr w:type="spellEnd"/>
      <w:r w:rsidRPr="00D8768A">
        <w:rPr>
          <w:rFonts w:ascii="Century" w:hAnsi="Century"/>
          <w:iCs/>
          <w:sz w:val="24"/>
          <w:szCs w:val="24"/>
          <w:lang w:eastAsia="ru-RU"/>
        </w:rPr>
        <w:t xml:space="preserve">, 3 в селі </w:t>
      </w:r>
      <w:proofErr w:type="spellStart"/>
      <w:r w:rsidRPr="00D8768A">
        <w:rPr>
          <w:rFonts w:ascii="Century" w:hAnsi="Century"/>
          <w:iCs/>
          <w:sz w:val="24"/>
          <w:szCs w:val="24"/>
          <w:lang w:eastAsia="ru-RU"/>
        </w:rPr>
        <w:t>Черляни</w:t>
      </w:r>
      <w:proofErr w:type="spellEnd"/>
      <w:r w:rsidRPr="00D8768A">
        <w:rPr>
          <w:rFonts w:ascii="Century" w:hAnsi="Century"/>
          <w:iCs/>
          <w:sz w:val="24"/>
          <w:szCs w:val="24"/>
          <w:lang w:eastAsia="ru-RU"/>
        </w:rPr>
        <w:t xml:space="preserve"> </w:t>
      </w:r>
      <w:bookmarkEnd w:id="5"/>
      <w:r w:rsidRPr="00D8768A">
        <w:rPr>
          <w:rFonts w:ascii="Century" w:hAnsi="Century"/>
          <w:iCs/>
          <w:sz w:val="24"/>
          <w:szCs w:val="24"/>
          <w:lang w:eastAsia="ru-RU"/>
        </w:rPr>
        <w:t>Львівського району Львівської області</w:t>
      </w:r>
      <w:r>
        <w:rPr>
          <w:rFonts w:ascii="Century" w:hAnsi="Century"/>
          <w:iCs/>
          <w:sz w:val="24"/>
          <w:szCs w:val="24"/>
          <w:lang w:eastAsia="ru-RU"/>
        </w:rPr>
        <w:t>.</w:t>
      </w:r>
    </w:p>
    <w:p w:rsidR="00D8768A" w:rsidRPr="00BF4774" w:rsidRDefault="00D8768A" w:rsidP="00A3154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2.</w:t>
      </w:r>
      <w:r w:rsidR="00A31547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bookmarkStart w:id="6" w:name="_Hlk174440225"/>
      <w:r>
        <w:rPr>
          <w:rFonts w:ascii="Century" w:hAnsi="Century"/>
          <w:sz w:val="24"/>
          <w:szCs w:val="24"/>
          <w:lang w:eastAsia="ru-RU"/>
        </w:rPr>
        <w:t>37248,00</w:t>
      </w:r>
      <w:r w:rsidRPr="00BF4774">
        <w:rPr>
          <w:rFonts w:ascii="Century" w:hAnsi="Century"/>
          <w:sz w:val="24"/>
          <w:szCs w:val="24"/>
          <w:lang w:eastAsia="ru-RU"/>
        </w:rPr>
        <w:t xml:space="preserve"> грн (</w:t>
      </w:r>
      <w:r>
        <w:rPr>
          <w:rFonts w:ascii="Century" w:hAnsi="Century"/>
          <w:sz w:val="24"/>
          <w:szCs w:val="24"/>
          <w:lang w:eastAsia="ru-RU"/>
        </w:rPr>
        <w:t>тридцять сім тисяч двісті сорок вісім гривень, 00 копійок)</w:t>
      </w:r>
      <w:r w:rsidRPr="00BF4774">
        <w:rPr>
          <w:rFonts w:ascii="Century" w:hAnsi="Century"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>
        <w:rPr>
          <w:rFonts w:ascii="Century" w:hAnsi="Century"/>
          <w:sz w:val="24"/>
          <w:szCs w:val="24"/>
          <w:lang w:eastAsia="ru-RU"/>
        </w:rPr>
        <w:t>186,24</w:t>
      </w:r>
      <w:r w:rsidRPr="00BF4774">
        <w:rPr>
          <w:rFonts w:ascii="Century" w:hAnsi="Century"/>
          <w:sz w:val="24"/>
          <w:szCs w:val="24"/>
          <w:lang w:eastAsia="ru-RU"/>
        </w:rPr>
        <w:t xml:space="preserve"> грн (</w:t>
      </w:r>
      <w:r>
        <w:rPr>
          <w:rFonts w:ascii="Century" w:hAnsi="Century"/>
          <w:sz w:val="24"/>
          <w:szCs w:val="24"/>
          <w:lang w:eastAsia="ru-RU"/>
        </w:rPr>
        <w:t>сто вісімдесят шість гривень, 24 копійки</w:t>
      </w:r>
      <w:r w:rsidRPr="00BF4774">
        <w:rPr>
          <w:rFonts w:ascii="Century" w:hAnsi="Century"/>
          <w:sz w:val="24"/>
          <w:szCs w:val="24"/>
          <w:lang w:eastAsia="ru-RU"/>
        </w:rPr>
        <w:t xml:space="preserve">), </w:t>
      </w:r>
      <w:bookmarkEnd w:id="6"/>
      <w:r w:rsidRPr="00BF4774">
        <w:rPr>
          <w:rFonts w:ascii="Century" w:hAnsi="Century"/>
          <w:sz w:val="24"/>
          <w:szCs w:val="24"/>
          <w:lang w:eastAsia="ru-RU"/>
        </w:rPr>
        <w:t>без врахування ПДВ.</w:t>
      </w:r>
    </w:p>
    <w:p w:rsidR="00D8768A" w:rsidRPr="00BF4774" w:rsidRDefault="00D8768A" w:rsidP="00A31547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3.</w:t>
      </w:r>
      <w:r w:rsidR="00A31547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Pr="00D8768A">
        <w:rPr>
          <w:rFonts w:ascii="Century" w:hAnsi="Century"/>
          <w:bCs/>
          <w:iCs/>
          <w:sz w:val="24"/>
          <w:szCs w:val="24"/>
          <w:lang w:eastAsia="ru-RU"/>
        </w:rPr>
        <w:t>Захаровій Любов Тарасівні (ІПН 3199923846)</w:t>
      </w:r>
      <w:r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Pr="00BF4774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D8768A" w:rsidRPr="00BF4774" w:rsidRDefault="00D8768A" w:rsidP="00A31547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 w:cs="Times New Roman"/>
          <w:sz w:val="24"/>
          <w:szCs w:val="24"/>
          <w:lang w:eastAsia="ru-RU"/>
        </w:rPr>
        <w:t>4.</w:t>
      </w:r>
      <w:r w:rsidR="00A31547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BF4774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D8768A" w:rsidRDefault="00D8768A" w:rsidP="00A3154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5.</w:t>
      </w:r>
      <w:r w:rsidR="00A31547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A31547">
        <w:rPr>
          <w:rFonts w:ascii="Century" w:hAnsi="Century"/>
          <w:sz w:val="24"/>
          <w:szCs w:val="24"/>
          <w:lang w:eastAsia="ru-RU"/>
        </w:rPr>
        <w:t>з питань</w:t>
      </w:r>
      <w:r w:rsidRPr="00BF4774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>).</w:t>
      </w:r>
    </w:p>
    <w:p w:rsidR="00D8768A" w:rsidRPr="00BF4774" w:rsidRDefault="00D8768A" w:rsidP="00A3154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895459" w:rsidRPr="00A31547" w:rsidRDefault="00D8768A" w:rsidP="00A31547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  <w:r w:rsidRPr="00BF4774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BF4774">
        <w:rPr>
          <w:rFonts w:ascii="Century" w:hAnsi="Century"/>
          <w:b/>
          <w:sz w:val="24"/>
          <w:szCs w:val="24"/>
        </w:rPr>
        <w:tab/>
      </w:r>
      <w:r w:rsidRPr="00BF4774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895459" w:rsidRPr="00A31547" w:rsidSect="00A315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459"/>
    <w:rsid w:val="00895459"/>
    <w:rsid w:val="00A31547"/>
    <w:rsid w:val="00D8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CD584"/>
  <w15:chartTrackingRefBased/>
  <w15:docId w15:val="{CFACAD49-D157-4DB2-A208-E03E22B5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768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1386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2024-08-08T11:30:00Z</dcterms:created>
  <dcterms:modified xsi:type="dcterms:W3CDTF">2024-08-13T08:17:00Z</dcterms:modified>
</cp:coreProperties>
</file>