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614" w:rsidRPr="00262C44" w:rsidRDefault="00D36614" w:rsidP="00D36614">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262C44">
        <w:rPr>
          <w:rFonts w:ascii="Century" w:eastAsia="Calibri" w:hAnsi="Century" w:cs="Times New Roman"/>
          <w:noProof/>
          <w:sz w:val="24"/>
          <w:szCs w:val="24"/>
          <w:lang w:eastAsia="uk-UA"/>
        </w:rPr>
        <w:drawing>
          <wp:inline distT="0" distB="0" distL="0" distR="0" wp14:anchorId="34D83FE2" wp14:editId="671792C5">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D36614" w:rsidRPr="002C45A4" w:rsidRDefault="00D36614" w:rsidP="00D36614">
      <w:pPr>
        <w:shd w:val="clear" w:color="auto" w:fill="FFFFFF"/>
        <w:spacing w:after="0" w:line="240" w:lineRule="auto"/>
        <w:jc w:val="center"/>
        <w:rPr>
          <w:rFonts w:ascii="Century" w:eastAsia="Calibri" w:hAnsi="Century" w:cs="Times New Roman"/>
          <w:sz w:val="28"/>
          <w:szCs w:val="32"/>
          <w:lang w:eastAsia="ru-RU"/>
        </w:rPr>
      </w:pPr>
      <w:r w:rsidRPr="002C45A4">
        <w:rPr>
          <w:rFonts w:ascii="Century" w:eastAsia="Calibri" w:hAnsi="Century" w:cs="Times New Roman"/>
          <w:sz w:val="28"/>
          <w:szCs w:val="32"/>
          <w:lang w:eastAsia="ru-RU"/>
        </w:rPr>
        <w:t>УКРАЇНА</w:t>
      </w:r>
    </w:p>
    <w:p w:rsidR="00D36614" w:rsidRPr="002C45A4" w:rsidRDefault="00D36614" w:rsidP="00D36614">
      <w:pPr>
        <w:shd w:val="clear" w:color="auto" w:fill="FFFFFF"/>
        <w:spacing w:after="0" w:line="240" w:lineRule="auto"/>
        <w:jc w:val="center"/>
        <w:rPr>
          <w:rFonts w:ascii="Century" w:eastAsia="Calibri" w:hAnsi="Century" w:cs="Times New Roman"/>
          <w:b/>
          <w:sz w:val="28"/>
          <w:szCs w:val="24"/>
          <w:lang w:eastAsia="ru-RU"/>
        </w:rPr>
      </w:pPr>
      <w:r w:rsidRPr="002C45A4">
        <w:rPr>
          <w:rFonts w:ascii="Century" w:eastAsia="Calibri" w:hAnsi="Century" w:cs="Times New Roman"/>
          <w:b/>
          <w:sz w:val="28"/>
          <w:szCs w:val="24"/>
          <w:lang w:eastAsia="ru-RU"/>
        </w:rPr>
        <w:t>ГОРОДОЦЬКА МІСЬКА РАДА</w:t>
      </w:r>
    </w:p>
    <w:p w:rsidR="00D36614" w:rsidRPr="002C45A4" w:rsidRDefault="00D36614" w:rsidP="00D36614">
      <w:pPr>
        <w:shd w:val="clear" w:color="auto" w:fill="FFFFFF"/>
        <w:spacing w:after="0" w:line="240" w:lineRule="auto"/>
        <w:jc w:val="center"/>
        <w:rPr>
          <w:rFonts w:ascii="Century" w:eastAsia="Calibri" w:hAnsi="Century" w:cs="Times New Roman"/>
          <w:sz w:val="28"/>
          <w:szCs w:val="24"/>
          <w:lang w:eastAsia="ru-RU"/>
        </w:rPr>
      </w:pPr>
      <w:r w:rsidRPr="002C45A4">
        <w:rPr>
          <w:rFonts w:ascii="Century" w:eastAsia="Calibri" w:hAnsi="Century" w:cs="Times New Roman"/>
          <w:sz w:val="28"/>
          <w:szCs w:val="24"/>
          <w:lang w:eastAsia="ru-RU"/>
        </w:rPr>
        <w:t>ЛЬВІВСЬКОЇ ОБЛАСТІ</w:t>
      </w:r>
    </w:p>
    <w:p w:rsidR="00D36614" w:rsidRPr="00262C44" w:rsidRDefault="002C45A4" w:rsidP="00D36614">
      <w:pPr>
        <w:shd w:val="clear" w:color="auto" w:fill="FFFFFF"/>
        <w:spacing w:after="0" w:line="240" w:lineRule="auto"/>
        <w:jc w:val="center"/>
        <w:rPr>
          <w:rFonts w:ascii="Century" w:eastAsia="Calibri" w:hAnsi="Century" w:cs="Times New Roman"/>
          <w:bCs/>
          <w:sz w:val="28"/>
          <w:szCs w:val="28"/>
          <w:lang w:eastAsia="ru-RU"/>
        </w:rPr>
      </w:pPr>
      <w:r w:rsidRPr="002C45A4">
        <w:rPr>
          <w:rFonts w:ascii="Century" w:eastAsia="Calibri" w:hAnsi="Century" w:cs="Times New Roman"/>
          <w:b/>
          <w:sz w:val="28"/>
          <w:szCs w:val="32"/>
          <w:lang w:eastAsia="ru-RU"/>
        </w:rPr>
        <w:t>51</w:t>
      </w:r>
      <w:r w:rsidR="00D36614" w:rsidRPr="00262C44">
        <w:rPr>
          <w:rFonts w:ascii="Century" w:eastAsia="Calibri" w:hAnsi="Century" w:cs="Times New Roman"/>
          <w:b/>
          <w:sz w:val="32"/>
          <w:szCs w:val="32"/>
          <w:lang w:eastAsia="ru-RU"/>
        </w:rPr>
        <w:t xml:space="preserve"> </w:t>
      </w:r>
      <w:r w:rsidR="00D36614" w:rsidRPr="00262C44">
        <w:rPr>
          <w:rFonts w:ascii="Century" w:eastAsia="Calibri" w:hAnsi="Century" w:cs="Times New Roman"/>
          <w:bCs/>
          <w:caps/>
          <w:sz w:val="24"/>
          <w:szCs w:val="24"/>
          <w:lang w:eastAsia="ru-RU"/>
        </w:rPr>
        <w:t>сесія восьмого скликання</w:t>
      </w:r>
    </w:p>
    <w:p w:rsidR="00D36614" w:rsidRDefault="00D36614" w:rsidP="00D36614">
      <w:pPr>
        <w:spacing w:after="0" w:line="252" w:lineRule="auto"/>
        <w:jc w:val="center"/>
        <w:rPr>
          <w:rFonts w:ascii="Century" w:eastAsia="Calibri" w:hAnsi="Century" w:cs="Times New Roman"/>
          <w:b/>
          <w:sz w:val="32"/>
          <w:szCs w:val="32"/>
          <w:lang w:eastAsia="ru-RU"/>
        </w:rPr>
      </w:pPr>
      <w:r w:rsidRPr="00262C44">
        <w:rPr>
          <w:rFonts w:ascii="Century" w:eastAsia="Calibri" w:hAnsi="Century" w:cs="Times New Roman"/>
          <w:b/>
          <w:sz w:val="32"/>
          <w:szCs w:val="32"/>
          <w:lang w:eastAsia="ru-RU"/>
        </w:rPr>
        <w:t>РІШЕННЯ №</w:t>
      </w:r>
    </w:p>
    <w:p w:rsidR="002C45A4" w:rsidRPr="00262C44" w:rsidRDefault="002C45A4" w:rsidP="00D36614">
      <w:pPr>
        <w:spacing w:after="0" w:line="252" w:lineRule="auto"/>
        <w:jc w:val="center"/>
        <w:rPr>
          <w:rFonts w:ascii="Century" w:eastAsia="Calibri" w:hAnsi="Century" w:cs="Times New Roman"/>
          <w:b/>
          <w:sz w:val="32"/>
          <w:szCs w:val="32"/>
          <w:lang w:eastAsia="ru-RU"/>
        </w:rPr>
      </w:pPr>
    </w:p>
    <w:p w:rsidR="00D36614" w:rsidRPr="002C45A4" w:rsidRDefault="002C45A4" w:rsidP="002C45A4">
      <w:pPr>
        <w:spacing w:after="0" w:line="276" w:lineRule="auto"/>
        <w:jc w:val="both"/>
        <w:rPr>
          <w:rFonts w:ascii="Century" w:eastAsia="Calibri" w:hAnsi="Century" w:cs="Times New Roman"/>
          <w:sz w:val="24"/>
          <w:szCs w:val="24"/>
          <w:lang w:eastAsia="ru-RU"/>
        </w:rPr>
      </w:pPr>
      <w:r w:rsidRPr="002C45A4">
        <w:rPr>
          <w:rFonts w:ascii="Century" w:eastAsia="Calibri" w:hAnsi="Century" w:cs="Times New Roman"/>
          <w:sz w:val="24"/>
          <w:szCs w:val="24"/>
          <w:lang w:eastAsia="ru-RU"/>
        </w:rPr>
        <w:t>22</w:t>
      </w:r>
      <w:r w:rsidR="00D36614" w:rsidRPr="002C45A4">
        <w:rPr>
          <w:rFonts w:ascii="Century" w:eastAsia="Calibri" w:hAnsi="Century" w:cs="Times New Roman"/>
          <w:sz w:val="24"/>
          <w:szCs w:val="24"/>
          <w:lang w:eastAsia="ru-RU"/>
        </w:rPr>
        <w:t xml:space="preserve"> </w:t>
      </w:r>
      <w:r w:rsidR="000F6B8E" w:rsidRPr="002C45A4">
        <w:rPr>
          <w:rFonts w:ascii="Century" w:eastAsia="Calibri" w:hAnsi="Century" w:cs="Times New Roman"/>
          <w:sz w:val="24"/>
          <w:szCs w:val="24"/>
          <w:lang w:eastAsia="ru-RU"/>
        </w:rPr>
        <w:t>серпня 2024</w:t>
      </w:r>
      <w:r w:rsidR="00D36614" w:rsidRPr="002C45A4">
        <w:rPr>
          <w:rFonts w:ascii="Century" w:eastAsia="Calibri" w:hAnsi="Century" w:cs="Times New Roman"/>
          <w:sz w:val="24"/>
          <w:szCs w:val="24"/>
          <w:lang w:eastAsia="ru-RU"/>
        </w:rPr>
        <w:t xml:space="preserve"> року</w:t>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Pr="002C45A4">
        <w:rPr>
          <w:rFonts w:ascii="Century" w:eastAsia="Calibri" w:hAnsi="Century" w:cs="Times New Roman"/>
          <w:sz w:val="24"/>
          <w:szCs w:val="24"/>
          <w:lang w:eastAsia="ru-RU"/>
        </w:rPr>
        <w:t xml:space="preserve">                </w:t>
      </w:r>
      <w:r w:rsidR="00D36614" w:rsidRPr="002C45A4">
        <w:rPr>
          <w:rFonts w:ascii="Century" w:eastAsia="Calibri" w:hAnsi="Century" w:cs="Times New Roman"/>
          <w:sz w:val="24"/>
          <w:szCs w:val="24"/>
          <w:lang w:eastAsia="ru-RU"/>
        </w:rPr>
        <w:t xml:space="preserve">    м. Городок</w:t>
      </w:r>
    </w:p>
    <w:p w:rsidR="00D36614" w:rsidRPr="002C45A4" w:rsidRDefault="00D36614" w:rsidP="002C45A4">
      <w:pPr>
        <w:spacing w:after="0" w:line="276" w:lineRule="auto"/>
        <w:jc w:val="center"/>
        <w:rPr>
          <w:rFonts w:ascii="Century" w:eastAsia="Calibri" w:hAnsi="Century" w:cs="Times New Roman"/>
          <w:b/>
          <w:sz w:val="24"/>
          <w:szCs w:val="24"/>
          <w:lang w:eastAsia="ru-RU"/>
        </w:rPr>
      </w:pPr>
    </w:p>
    <w:p w:rsidR="000F6B8E" w:rsidRPr="002C45A4" w:rsidRDefault="00D36614" w:rsidP="002C45A4">
      <w:pPr>
        <w:pStyle w:val="a3"/>
        <w:spacing w:line="276" w:lineRule="auto"/>
        <w:jc w:val="both"/>
        <w:rPr>
          <w:rFonts w:ascii="Century" w:hAnsi="Century"/>
          <w:b/>
          <w:bCs/>
          <w:iCs/>
          <w:color w:val="000000"/>
          <w:sz w:val="24"/>
          <w:szCs w:val="24"/>
          <w:lang w:eastAsia="ru-RU"/>
        </w:rPr>
      </w:pPr>
      <w:bookmarkStart w:id="2" w:name="_Hlk174440390"/>
      <w:bookmarkEnd w:id="0"/>
      <w:bookmarkEnd w:id="1"/>
      <w:r w:rsidRPr="002C45A4">
        <w:rPr>
          <w:rFonts w:ascii="Century" w:hAnsi="Century"/>
          <w:b/>
          <w:bCs/>
          <w:iCs/>
          <w:color w:val="000000"/>
          <w:sz w:val="24"/>
          <w:szCs w:val="24"/>
          <w:lang w:eastAsia="ru-RU"/>
        </w:rPr>
        <w:t xml:space="preserve">Про передачу </w:t>
      </w:r>
      <w:bookmarkStart w:id="3" w:name="_Hlk130560811"/>
      <w:r w:rsidR="000F6B8E" w:rsidRPr="002C45A4">
        <w:rPr>
          <w:rFonts w:ascii="Century" w:hAnsi="Century"/>
          <w:b/>
          <w:bCs/>
          <w:iCs/>
          <w:color w:val="000000"/>
          <w:sz w:val="24"/>
          <w:szCs w:val="24"/>
          <w:lang w:eastAsia="ru-RU"/>
        </w:rPr>
        <w:t>Приватному науково-виробничому підприємству «ЛВ МАРКЕТ» в оренду земельної ділянки</w:t>
      </w:r>
    </w:p>
    <w:bookmarkEnd w:id="2"/>
    <w:bookmarkEnd w:id="3"/>
    <w:p w:rsidR="00D36614" w:rsidRPr="002C45A4" w:rsidRDefault="000F6B8E" w:rsidP="002C45A4">
      <w:pPr>
        <w:pStyle w:val="a3"/>
        <w:spacing w:line="276" w:lineRule="auto"/>
        <w:jc w:val="both"/>
        <w:rPr>
          <w:rFonts w:ascii="Century" w:hAnsi="Century"/>
          <w:b/>
          <w:bCs/>
          <w:iCs/>
          <w:color w:val="000000"/>
          <w:sz w:val="24"/>
          <w:szCs w:val="24"/>
          <w:lang w:eastAsia="ru-RU"/>
        </w:rPr>
      </w:pPr>
      <w:r w:rsidRPr="002C45A4">
        <w:rPr>
          <w:rFonts w:ascii="Century" w:hAnsi="Century"/>
          <w:b/>
          <w:bCs/>
          <w:iCs/>
          <w:color w:val="000000"/>
          <w:sz w:val="24"/>
          <w:szCs w:val="24"/>
          <w:lang w:eastAsia="ru-RU"/>
        </w:rPr>
        <w:t xml:space="preserve"> </w:t>
      </w:r>
    </w:p>
    <w:p w:rsidR="00D36614" w:rsidRPr="002C45A4" w:rsidRDefault="00D36614"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Розглянувши клопотання</w:t>
      </w:r>
      <w:r w:rsidRPr="002C45A4">
        <w:rPr>
          <w:rFonts w:ascii="Century" w:hAnsi="Century"/>
          <w:sz w:val="24"/>
          <w:szCs w:val="24"/>
        </w:rPr>
        <w:t xml:space="preserve"> </w:t>
      </w:r>
      <w:bookmarkStart w:id="4" w:name="_Hlk130561148"/>
      <w:r w:rsidR="000F6B8E" w:rsidRPr="002C45A4">
        <w:rPr>
          <w:rFonts w:ascii="Century" w:hAnsi="Century"/>
          <w:bCs/>
          <w:iCs/>
          <w:color w:val="000000"/>
          <w:sz w:val="24"/>
          <w:szCs w:val="24"/>
          <w:lang w:eastAsia="ru-RU"/>
        </w:rPr>
        <w:t xml:space="preserve">Приватного науково-виробничого підприємства «ЛВ МАРКЕТ» від 22.07.2024 №652  про укладення договору оренди земельної ділянки, </w:t>
      </w:r>
      <w:bookmarkEnd w:id="4"/>
      <w:r w:rsidRPr="002C45A4">
        <w:rPr>
          <w:rFonts w:ascii="Century" w:hAnsi="Century"/>
          <w:bCs/>
          <w:iCs/>
          <w:color w:val="000000"/>
          <w:sz w:val="24"/>
          <w:szCs w:val="24"/>
          <w:lang w:eastAsia="ru-RU"/>
        </w:rPr>
        <w:t xml:space="preserve"> 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статтею 170 Цивільного кодексу України, статтями 12, 83, 93, 116, 122, 125, 134 Земельного кодексу України, враховуючи відомості з Державного земельного кадастру та позитивний висновок постійної депутатської комісії </w:t>
      </w:r>
      <w:r w:rsidR="002C45A4" w:rsidRPr="002C45A4">
        <w:rPr>
          <w:rFonts w:ascii="Century" w:hAnsi="Century"/>
          <w:bCs/>
          <w:iCs/>
          <w:color w:val="000000"/>
          <w:sz w:val="24"/>
          <w:szCs w:val="24"/>
          <w:lang w:eastAsia="ru-RU"/>
        </w:rPr>
        <w:t>з питань</w:t>
      </w:r>
      <w:r w:rsidRPr="002C45A4">
        <w:rPr>
          <w:rFonts w:ascii="Century" w:hAnsi="Century"/>
          <w:bCs/>
          <w:iCs/>
          <w:color w:val="000000"/>
          <w:sz w:val="24"/>
          <w:szCs w:val="24"/>
          <w:lang w:eastAsia="ru-RU"/>
        </w:rPr>
        <w:t xml:space="preserve"> земельних ресурсів, АПК, містобудування, охорони довкілля, міська рада</w:t>
      </w:r>
    </w:p>
    <w:p w:rsidR="00D36614" w:rsidRPr="002C45A4" w:rsidRDefault="00D36614" w:rsidP="002C45A4">
      <w:pPr>
        <w:pStyle w:val="a3"/>
        <w:spacing w:line="276" w:lineRule="auto"/>
        <w:rPr>
          <w:rFonts w:ascii="Century" w:hAnsi="Century"/>
          <w:b/>
          <w:bCs/>
          <w:iCs/>
          <w:color w:val="000000"/>
          <w:sz w:val="24"/>
          <w:szCs w:val="24"/>
          <w:lang w:eastAsia="ru-RU"/>
        </w:rPr>
      </w:pPr>
      <w:r w:rsidRPr="002C45A4">
        <w:rPr>
          <w:rFonts w:ascii="Century" w:hAnsi="Century"/>
          <w:b/>
          <w:bCs/>
          <w:iCs/>
          <w:color w:val="000000"/>
          <w:sz w:val="24"/>
          <w:szCs w:val="24"/>
          <w:lang w:eastAsia="ru-RU"/>
        </w:rPr>
        <w:t>В</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И</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Р</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І</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Ш</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И</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Л</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А:</w:t>
      </w:r>
    </w:p>
    <w:p w:rsidR="000F6B8E" w:rsidRPr="002C45A4" w:rsidRDefault="00D36614"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1.</w:t>
      </w:r>
      <w:r w:rsidR="002C45A4" w:rsidRPr="002C45A4">
        <w:rPr>
          <w:rFonts w:ascii="Century" w:hAnsi="Century"/>
          <w:bCs/>
          <w:iCs/>
          <w:color w:val="000000"/>
          <w:sz w:val="24"/>
          <w:szCs w:val="24"/>
          <w:lang w:eastAsia="ru-RU"/>
        </w:rPr>
        <w:t xml:space="preserve"> </w:t>
      </w:r>
      <w:r w:rsidRPr="002C45A4">
        <w:rPr>
          <w:rFonts w:ascii="Century" w:hAnsi="Century"/>
          <w:bCs/>
          <w:iCs/>
          <w:color w:val="000000"/>
          <w:sz w:val="24"/>
          <w:szCs w:val="24"/>
          <w:lang w:eastAsia="ru-RU"/>
        </w:rPr>
        <w:t xml:space="preserve">Передати </w:t>
      </w:r>
      <w:r w:rsidR="000F6B8E" w:rsidRPr="002C45A4">
        <w:rPr>
          <w:rFonts w:ascii="Century" w:hAnsi="Century"/>
          <w:bCs/>
          <w:iCs/>
          <w:color w:val="000000"/>
          <w:sz w:val="24"/>
          <w:szCs w:val="24"/>
          <w:lang w:eastAsia="ru-RU"/>
        </w:rPr>
        <w:t>Приватному науково-виробничому підприємству «ЛВ МАРКЕТ» (код ЄДРПОУ 31896724) в оренду земель</w:t>
      </w:r>
      <w:bookmarkStart w:id="5" w:name="_GoBack"/>
      <w:bookmarkEnd w:id="5"/>
      <w:r w:rsidR="000F6B8E" w:rsidRPr="002C45A4">
        <w:rPr>
          <w:rFonts w:ascii="Century" w:hAnsi="Century"/>
          <w:bCs/>
          <w:iCs/>
          <w:color w:val="000000"/>
          <w:sz w:val="24"/>
          <w:szCs w:val="24"/>
          <w:lang w:eastAsia="ru-RU"/>
        </w:rPr>
        <w:t xml:space="preserve">ну ділянку площею </w:t>
      </w:r>
      <w:bookmarkStart w:id="6" w:name="_Hlk174440418"/>
      <w:r w:rsidR="000F6B8E" w:rsidRPr="002C45A4">
        <w:rPr>
          <w:rFonts w:ascii="Century" w:hAnsi="Century"/>
          <w:bCs/>
          <w:iCs/>
          <w:color w:val="000000"/>
          <w:sz w:val="24"/>
          <w:szCs w:val="24"/>
          <w:lang w:eastAsia="ru-RU"/>
        </w:rPr>
        <w:t>0,5425 га з кадастровим номером 4620988000:08:000:0694; цільове призначення: 02.07 Для іншої житлової забудови; категорія земель: землі житлової та громадської забудови; вид використання: землі житлової та громадської забудови; місце розташування: Львівська область, Львівський район, місто Городок, вулиця Авіаційна,36, строком на 10 (десять) років.</w:t>
      </w:r>
    </w:p>
    <w:bookmarkEnd w:id="6"/>
    <w:p w:rsidR="00D36614" w:rsidRPr="002C45A4" w:rsidRDefault="000F6B8E"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2</w:t>
      </w:r>
      <w:r w:rsidR="00D36614" w:rsidRPr="002C45A4">
        <w:rPr>
          <w:rFonts w:ascii="Century" w:hAnsi="Century"/>
          <w:bCs/>
          <w:iCs/>
          <w:color w:val="000000"/>
          <w:sz w:val="24"/>
          <w:szCs w:val="24"/>
          <w:lang w:eastAsia="ru-RU"/>
        </w:rPr>
        <w:t>.</w:t>
      </w:r>
      <w:r w:rsidR="002C45A4" w:rsidRPr="002C45A4">
        <w:rPr>
          <w:rFonts w:ascii="Century" w:hAnsi="Century"/>
          <w:bCs/>
          <w:iCs/>
          <w:color w:val="000000"/>
          <w:sz w:val="24"/>
          <w:szCs w:val="24"/>
          <w:lang w:eastAsia="ru-RU"/>
        </w:rPr>
        <w:t xml:space="preserve"> </w:t>
      </w:r>
      <w:r w:rsidR="00D36614" w:rsidRPr="002C45A4">
        <w:rPr>
          <w:rFonts w:ascii="Century" w:hAnsi="Century"/>
          <w:bCs/>
          <w:iCs/>
          <w:color w:val="000000"/>
          <w:sz w:val="24"/>
          <w:szCs w:val="24"/>
          <w:lang w:eastAsia="ru-RU"/>
        </w:rPr>
        <w:t xml:space="preserve">Встановити річну орендну плату за </w:t>
      </w:r>
      <w:bookmarkStart w:id="7" w:name="_Hlk130564840"/>
      <w:r w:rsidR="00D36614" w:rsidRPr="002C45A4">
        <w:rPr>
          <w:rFonts w:ascii="Century" w:hAnsi="Century"/>
          <w:bCs/>
          <w:iCs/>
          <w:color w:val="000000"/>
          <w:sz w:val="24"/>
          <w:szCs w:val="24"/>
          <w:lang w:eastAsia="ru-RU"/>
        </w:rPr>
        <w:t>використання земельн</w:t>
      </w:r>
      <w:r w:rsidR="00F80DC6" w:rsidRPr="002C45A4">
        <w:rPr>
          <w:rFonts w:ascii="Century" w:hAnsi="Century"/>
          <w:bCs/>
          <w:iCs/>
          <w:color w:val="000000"/>
          <w:sz w:val="24"/>
          <w:szCs w:val="24"/>
          <w:lang w:eastAsia="ru-RU"/>
        </w:rPr>
        <w:t xml:space="preserve">ої ділянки, зазначеної </w:t>
      </w:r>
      <w:r w:rsidR="00D36614" w:rsidRPr="002C45A4">
        <w:rPr>
          <w:rFonts w:ascii="Century" w:hAnsi="Century"/>
          <w:bCs/>
          <w:iCs/>
          <w:color w:val="000000"/>
          <w:sz w:val="24"/>
          <w:szCs w:val="24"/>
          <w:lang w:eastAsia="ru-RU"/>
        </w:rPr>
        <w:t xml:space="preserve"> </w:t>
      </w:r>
      <w:bookmarkEnd w:id="7"/>
      <w:r w:rsidR="00D36614" w:rsidRPr="002C45A4">
        <w:rPr>
          <w:rFonts w:ascii="Century" w:hAnsi="Century"/>
          <w:bCs/>
          <w:iCs/>
          <w:color w:val="000000"/>
          <w:sz w:val="24"/>
          <w:szCs w:val="24"/>
          <w:lang w:eastAsia="ru-RU"/>
        </w:rPr>
        <w:t xml:space="preserve">у пункті 1 цього рішення, у розмірі </w:t>
      </w:r>
      <w:r w:rsidR="00F80DC6" w:rsidRPr="002C45A4">
        <w:rPr>
          <w:rFonts w:ascii="Century" w:hAnsi="Century"/>
          <w:bCs/>
          <w:iCs/>
          <w:color w:val="000000"/>
          <w:sz w:val="24"/>
          <w:szCs w:val="24"/>
          <w:lang w:eastAsia="ru-RU"/>
        </w:rPr>
        <w:t>6</w:t>
      </w:r>
      <w:r w:rsidR="00D36614" w:rsidRPr="002C45A4">
        <w:rPr>
          <w:rFonts w:ascii="Century" w:hAnsi="Century"/>
          <w:bCs/>
          <w:iCs/>
          <w:color w:val="000000"/>
          <w:sz w:val="24"/>
          <w:szCs w:val="24"/>
          <w:lang w:eastAsia="ru-RU"/>
        </w:rPr>
        <w:t xml:space="preserve">% від </w:t>
      </w:r>
      <w:r w:rsidR="00F80DC6" w:rsidRPr="002C45A4">
        <w:rPr>
          <w:rFonts w:ascii="Century" w:hAnsi="Century"/>
          <w:bCs/>
          <w:iCs/>
          <w:color w:val="000000"/>
          <w:sz w:val="24"/>
          <w:szCs w:val="24"/>
          <w:lang w:eastAsia="ru-RU"/>
        </w:rPr>
        <w:t xml:space="preserve">її нормативної грошової оцінки. </w:t>
      </w:r>
    </w:p>
    <w:p w:rsidR="00D36614" w:rsidRPr="002C45A4" w:rsidRDefault="00F80DC6"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3</w:t>
      </w:r>
      <w:r w:rsidR="00D36614" w:rsidRPr="002C45A4">
        <w:rPr>
          <w:rFonts w:ascii="Century" w:hAnsi="Century"/>
          <w:bCs/>
          <w:iCs/>
          <w:color w:val="000000"/>
          <w:sz w:val="24"/>
          <w:szCs w:val="24"/>
          <w:lang w:eastAsia="ru-RU"/>
        </w:rPr>
        <w:t>.</w:t>
      </w:r>
      <w:r w:rsidR="002C45A4" w:rsidRPr="002C45A4">
        <w:rPr>
          <w:rFonts w:ascii="Century" w:hAnsi="Century"/>
          <w:bCs/>
          <w:iCs/>
          <w:color w:val="000000"/>
          <w:sz w:val="24"/>
          <w:szCs w:val="24"/>
          <w:lang w:eastAsia="ru-RU"/>
        </w:rPr>
        <w:t xml:space="preserve"> </w:t>
      </w:r>
      <w:r w:rsidR="00D36614" w:rsidRPr="002C45A4">
        <w:rPr>
          <w:rFonts w:ascii="Century" w:hAnsi="Century"/>
          <w:bCs/>
          <w:iCs/>
          <w:color w:val="000000"/>
          <w:sz w:val="24"/>
          <w:szCs w:val="24"/>
          <w:lang w:eastAsia="ru-RU"/>
        </w:rPr>
        <w:t>Доручити міському голові Ременяку Володимиру Васильовичу від імені Городоцької міської ради укласти та підписати догов</w:t>
      </w:r>
      <w:r w:rsidRPr="002C45A4">
        <w:rPr>
          <w:rFonts w:ascii="Century" w:hAnsi="Century"/>
          <w:bCs/>
          <w:iCs/>
          <w:color w:val="000000"/>
          <w:sz w:val="24"/>
          <w:szCs w:val="24"/>
          <w:lang w:eastAsia="ru-RU"/>
        </w:rPr>
        <w:t xml:space="preserve">ір </w:t>
      </w:r>
      <w:r w:rsidR="00D36614" w:rsidRPr="002C45A4">
        <w:rPr>
          <w:rFonts w:ascii="Century" w:hAnsi="Century"/>
          <w:bCs/>
          <w:iCs/>
          <w:color w:val="000000"/>
          <w:sz w:val="24"/>
          <w:szCs w:val="24"/>
          <w:lang w:eastAsia="ru-RU"/>
        </w:rPr>
        <w:t xml:space="preserve"> оренди земель</w:t>
      </w:r>
      <w:r w:rsidRPr="002C45A4">
        <w:rPr>
          <w:rFonts w:ascii="Century" w:hAnsi="Century"/>
          <w:bCs/>
          <w:iCs/>
          <w:color w:val="000000"/>
          <w:sz w:val="24"/>
          <w:szCs w:val="24"/>
          <w:lang w:eastAsia="ru-RU"/>
        </w:rPr>
        <w:t xml:space="preserve">ної ділянки </w:t>
      </w:r>
      <w:r w:rsidR="00D36614" w:rsidRPr="002C45A4">
        <w:rPr>
          <w:rFonts w:ascii="Century" w:hAnsi="Century"/>
          <w:bCs/>
          <w:iCs/>
          <w:color w:val="000000"/>
          <w:sz w:val="24"/>
          <w:szCs w:val="24"/>
          <w:lang w:eastAsia="ru-RU"/>
        </w:rPr>
        <w:t xml:space="preserve">на умовах, визначених даним рішенням. </w:t>
      </w:r>
    </w:p>
    <w:p w:rsidR="00E35C1C" w:rsidRPr="002C45A4" w:rsidRDefault="00E35C1C"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4</w:t>
      </w:r>
      <w:r w:rsidR="00D36614" w:rsidRPr="002C45A4">
        <w:rPr>
          <w:rFonts w:ascii="Century" w:hAnsi="Century"/>
          <w:bCs/>
          <w:iCs/>
          <w:color w:val="000000"/>
          <w:sz w:val="24"/>
          <w:szCs w:val="24"/>
          <w:lang w:eastAsia="ru-RU"/>
        </w:rPr>
        <w:t>.</w:t>
      </w:r>
      <w:r w:rsidR="002C45A4" w:rsidRPr="002C45A4">
        <w:rPr>
          <w:rFonts w:ascii="Century" w:hAnsi="Century"/>
          <w:bCs/>
          <w:iCs/>
          <w:color w:val="000000"/>
          <w:sz w:val="24"/>
          <w:szCs w:val="24"/>
          <w:lang w:eastAsia="ru-RU"/>
        </w:rPr>
        <w:t xml:space="preserve"> </w:t>
      </w:r>
      <w:r w:rsidR="00D36614" w:rsidRPr="002C45A4">
        <w:rPr>
          <w:rFonts w:ascii="Century" w:hAnsi="Century"/>
          <w:bCs/>
          <w:iCs/>
          <w:color w:val="000000"/>
          <w:sz w:val="24"/>
          <w:szCs w:val="24"/>
          <w:lang w:eastAsia="ru-RU"/>
        </w:rPr>
        <w:t xml:space="preserve">Зобов’язати </w:t>
      </w:r>
      <w:r w:rsidRPr="002C45A4">
        <w:rPr>
          <w:rFonts w:ascii="Century" w:hAnsi="Century"/>
          <w:bCs/>
          <w:iCs/>
          <w:color w:val="000000"/>
          <w:sz w:val="24"/>
          <w:szCs w:val="24"/>
          <w:lang w:eastAsia="ru-RU"/>
        </w:rPr>
        <w:t xml:space="preserve">Приватне  науково-виробниче підприємство «ЛВ МАРКЕТ»: </w:t>
      </w:r>
    </w:p>
    <w:p w:rsidR="00D36614" w:rsidRPr="002C45A4" w:rsidRDefault="00D36614"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w:t>
      </w:r>
      <w:r w:rsidRPr="002C45A4">
        <w:rPr>
          <w:rFonts w:ascii="Century" w:hAnsi="Century"/>
          <w:bCs/>
          <w:iCs/>
          <w:color w:val="000000"/>
          <w:sz w:val="24"/>
          <w:szCs w:val="24"/>
          <w:lang w:eastAsia="ru-RU"/>
        </w:rPr>
        <w:tab/>
        <w:t>укласти догов</w:t>
      </w:r>
      <w:r w:rsidR="00E35C1C" w:rsidRPr="002C45A4">
        <w:rPr>
          <w:rFonts w:ascii="Century" w:hAnsi="Century"/>
          <w:bCs/>
          <w:iCs/>
          <w:color w:val="000000"/>
          <w:sz w:val="24"/>
          <w:szCs w:val="24"/>
          <w:lang w:eastAsia="ru-RU"/>
        </w:rPr>
        <w:t xml:space="preserve">ір </w:t>
      </w:r>
      <w:r w:rsidRPr="002C45A4">
        <w:rPr>
          <w:rFonts w:ascii="Century" w:hAnsi="Century"/>
          <w:bCs/>
          <w:iCs/>
          <w:color w:val="000000"/>
          <w:sz w:val="24"/>
          <w:szCs w:val="24"/>
          <w:lang w:eastAsia="ru-RU"/>
        </w:rPr>
        <w:t>оренди земельн</w:t>
      </w:r>
      <w:r w:rsidR="00E35C1C" w:rsidRPr="002C45A4">
        <w:rPr>
          <w:rFonts w:ascii="Century" w:hAnsi="Century"/>
          <w:bCs/>
          <w:iCs/>
          <w:color w:val="000000"/>
          <w:sz w:val="24"/>
          <w:szCs w:val="24"/>
          <w:lang w:eastAsia="ru-RU"/>
        </w:rPr>
        <w:t xml:space="preserve">ої ділянки </w:t>
      </w:r>
      <w:r w:rsidRPr="002C45A4">
        <w:rPr>
          <w:rFonts w:ascii="Century" w:hAnsi="Century"/>
          <w:bCs/>
          <w:iCs/>
          <w:color w:val="000000"/>
          <w:sz w:val="24"/>
          <w:szCs w:val="24"/>
          <w:lang w:eastAsia="ru-RU"/>
        </w:rPr>
        <w:t>у місячний термін після прийняття даного рішення та зареєструвати у встановленому законом порядку право оренди;</w:t>
      </w:r>
    </w:p>
    <w:p w:rsidR="00D36614" w:rsidRPr="002C45A4" w:rsidRDefault="00D36614"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w:t>
      </w:r>
      <w:r w:rsidRPr="002C45A4">
        <w:rPr>
          <w:rFonts w:ascii="Century" w:hAnsi="Century"/>
          <w:bCs/>
          <w:iCs/>
          <w:color w:val="000000"/>
          <w:sz w:val="24"/>
          <w:szCs w:val="24"/>
          <w:lang w:eastAsia="ru-RU"/>
        </w:rPr>
        <w:tab/>
        <w:t>використовувати земельн</w:t>
      </w:r>
      <w:r w:rsidR="00E35C1C" w:rsidRPr="002C45A4">
        <w:rPr>
          <w:rFonts w:ascii="Century" w:hAnsi="Century"/>
          <w:bCs/>
          <w:iCs/>
          <w:color w:val="000000"/>
          <w:sz w:val="24"/>
          <w:szCs w:val="24"/>
          <w:lang w:eastAsia="ru-RU"/>
        </w:rPr>
        <w:t>у</w:t>
      </w:r>
      <w:r w:rsidRPr="002C45A4">
        <w:rPr>
          <w:rFonts w:ascii="Century" w:hAnsi="Century"/>
          <w:bCs/>
          <w:iCs/>
          <w:color w:val="000000"/>
          <w:sz w:val="24"/>
          <w:szCs w:val="24"/>
          <w:lang w:eastAsia="ru-RU"/>
        </w:rPr>
        <w:t xml:space="preserve"> ділянк</w:t>
      </w:r>
      <w:r w:rsidR="00E35C1C" w:rsidRPr="002C45A4">
        <w:rPr>
          <w:rFonts w:ascii="Century" w:hAnsi="Century"/>
          <w:bCs/>
          <w:iCs/>
          <w:color w:val="000000"/>
          <w:sz w:val="24"/>
          <w:szCs w:val="24"/>
          <w:lang w:eastAsia="ru-RU"/>
        </w:rPr>
        <w:t>у</w:t>
      </w:r>
      <w:r w:rsidRPr="002C45A4">
        <w:rPr>
          <w:rFonts w:ascii="Century" w:hAnsi="Century"/>
          <w:bCs/>
          <w:iCs/>
          <w:color w:val="000000"/>
          <w:sz w:val="24"/>
          <w:szCs w:val="24"/>
          <w:lang w:eastAsia="ru-RU"/>
        </w:rPr>
        <w:t xml:space="preserve"> за їх цільовим призначенням відповідно до вимог законодавства, умов договору оренди;</w:t>
      </w:r>
    </w:p>
    <w:p w:rsidR="00D36614" w:rsidRPr="002C45A4" w:rsidRDefault="00D36614"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lastRenderedPageBreak/>
        <w:t>-</w:t>
      </w:r>
      <w:r w:rsidRPr="002C45A4">
        <w:rPr>
          <w:rFonts w:ascii="Century" w:hAnsi="Century"/>
          <w:bCs/>
          <w:iCs/>
          <w:color w:val="000000"/>
          <w:sz w:val="24"/>
          <w:szCs w:val="24"/>
          <w:lang w:eastAsia="ru-RU"/>
        </w:rPr>
        <w:tab/>
        <w:t>забезпечити своєчасне проведення (оновлення) нормативної грошової оцінки земельн</w:t>
      </w:r>
      <w:r w:rsidR="00E35C1C" w:rsidRPr="002C45A4">
        <w:rPr>
          <w:rFonts w:ascii="Century" w:hAnsi="Century"/>
          <w:bCs/>
          <w:iCs/>
          <w:color w:val="000000"/>
          <w:sz w:val="24"/>
          <w:szCs w:val="24"/>
          <w:lang w:eastAsia="ru-RU"/>
        </w:rPr>
        <w:t>ої ділянки.</w:t>
      </w:r>
    </w:p>
    <w:p w:rsidR="00D36614" w:rsidRPr="002C45A4" w:rsidRDefault="00E35C1C"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5</w:t>
      </w:r>
      <w:r w:rsidR="00D36614" w:rsidRPr="002C45A4">
        <w:rPr>
          <w:rFonts w:ascii="Century" w:hAnsi="Century"/>
          <w:bCs/>
          <w:iCs/>
          <w:color w:val="000000"/>
          <w:sz w:val="24"/>
          <w:szCs w:val="24"/>
          <w:lang w:eastAsia="ru-RU"/>
        </w:rPr>
        <w:t>.</w:t>
      </w:r>
      <w:r w:rsidR="002C45A4" w:rsidRPr="002C45A4">
        <w:rPr>
          <w:rFonts w:ascii="Century" w:hAnsi="Century"/>
          <w:bCs/>
          <w:iCs/>
          <w:color w:val="000000"/>
          <w:sz w:val="24"/>
          <w:szCs w:val="24"/>
          <w:lang w:eastAsia="ru-RU"/>
        </w:rPr>
        <w:t xml:space="preserve"> </w:t>
      </w:r>
      <w:r w:rsidR="00D36614" w:rsidRPr="002C45A4">
        <w:rPr>
          <w:rFonts w:ascii="Century"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00D36614" w:rsidRPr="002C45A4">
        <w:rPr>
          <w:rFonts w:ascii="Century" w:hAnsi="Century"/>
          <w:bCs/>
          <w:iCs/>
          <w:color w:val="000000"/>
          <w:sz w:val="24"/>
          <w:szCs w:val="24"/>
          <w:lang w:eastAsia="ru-RU"/>
        </w:rPr>
        <w:t>І.Тирпак</w:t>
      </w:r>
      <w:proofErr w:type="spellEnd"/>
      <w:r w:rsidR="00D36614" w:rsidRPr="002C45A4">
        <w:rPr>
          <w:rFonts w:ascii="Century" w:hAnsi="Century"/>
          <w:bCs/>
          <w:iCs/>
          <w:color w:val="000000"/>
          <w:sz w:val="24"/>
          <w:szCs w:val="24"/>
          <w:lang w:eastAsia="ru-RU"/>
        </w:rPr>
        <w:t xml:space="preserve"> та постійну депутатську комісію </w:t>
      </w:r>
      <w:r w:rsidR="002C45A4" w:rsidRPr="002C45A4">
        <w:rPr>
          <w:rFonts w:ascii="Century" w:hAnsi="Century"/>
          <w:bCs/>
          <w:iCs/>
          <w:color w:val="000000"/>
          <w:sz w:val="24"/>
          <w:szCs w:val="24"/>
          <w:lang w:eastAsia="ru-RU"/>
        </w:rPr>
        <w:t>з питань</w:t>
      </w:r>
      <w:r w:rsidR="00D36614" w:rsidRPr="002C45A4">
        <w:rPr>
          <w:rFonts w:ascii="Century" w:hAnsi="Century"/>
          <w:bCs/>
          <w:iCs/>
          <w:color w:val="000000"/>
          <w:sz w:val="24"/>
          <w:szCs w:val="24"/>
          <w:lang w:eastAsia="ru-RU"/>
        </w:rPr>
        <w:t xml:space="preserve"> земельних ресурсів, АПК, містобудування, охорони довкілля (</w:t>
      </w:r>
      <w:proofErr w:type="spellStart"/>
      <w:r w:rsidR="00D36614" w:rsidRPr="002C45A4">
        <w:rPr>
          <w:rFonts w:ascii="Century" w:hAnsi="Century"/>
          <w:bCs/>
          <w:iCs/>
          <w:color w:val="000000"/>
          <w:sz w:val="24"/>
          <w:szCs w:val="24"/>
          <w:lang w:eastAsia="ru-RU"/>
        </w:rPr>
        <w:t>гол.Н.Кульчицький</w:t>
      </w:r>
      <w:proofErr w:type="spellEnd"/>
      <w:r w:rsidR="00D36614" w:rsidRPr="002C45A4">
        <w:rPr>
          <w:rFonts w:ascii="Century" w:hAnsi="Century"/>
          <w:bCs/>
          <w:iCs/>
          <w:color w:val="000000"/>
          <w:sz w:val="24"/>
          <w:szCs w:val="24"/>
          <w:lang w:eastAsia="ru-RU"/>
        </w:rPr>
        <w:t>).</w:t>
      </w:r>
    </w:p>
    <w:p w:rsidR="00D36614" w:rsidRPr="002C45A4" w:rsidRDefault="00D36614" w:rsidP="002C45A4">
      <w:pPr>
        <w:pStyle w:val="a3"/>
        <w:spacing w:line="276" w:lineRule="auto"/>
        <w:jc w:val="both"/>
        <w:rPr>
          <w:rFonts w:ascii="Century" w:hAnsi="Century"/>
          <w:bCs/>
          <w:iCs/>
          <w:color w:val="000000"/>
          <w:sz w:val="24"/>
          <w:szCs w:val="24"/>
          <w:lang w:eastAsia="ru-RU"/>
        </w:rPr>
      </w:pPr>
    </w:p>
    <w:p w:rsidR="00D36614" w:rsidRPr="002C45A4" w:rsidRDefault="00D36614" w:rsidP="002C45A4">
      <w:pPr>
        <w:pStyle w:val="a3"/>
        <w:spacing w:line="276" w:lineRule="auto"/>
        <w:jc w:val="both"/>
        <w:rPr>
          <w:rFonts w:ascii="Century" w:hAnsi="Century"/>
          <w:bCs/>
          <w:iCs/>
          <w:color w:val="000000"/>
          <w:sz w:val="24"/>
          <w:szCs w:val="24"/>
          <w:lang w:eastAsia="ru-RU"/>
        </w:rPr>
      </w:pPr>
    </w:p>
    <w:p w:rsidR="00660F94" w:rsidRPr="002C45A4" w:rsidRDefault="00D36614" w:rsidP="002C45A4">
      <w:pPr>
        <w:pStyle w:val="a3"/>
        <w:spacing w:line="276" w:lineRule="auto"/>
        <w:jc w:val="both"/>
        <w:rPr>
          <w:sz w:val="24"/>
          <w:szCs w:val="24"/>
        </w:rPr>
      </w:pPr>
      <w:r w:rsidRPr="002C45A4">
        <w:rPr>
          <w:rFonts w:ascii="Century" w:hAnsi="Century"/>
          <w:b/>
          <w:sz w:val="24"/>
          <w:szCs w:val="24"/>
        </w:rPr>
        <w:t xml:space="preserve">Міський голова </w:t>
      </w:r>
      <w:r w:rsidRPr="002C45A4">
        <w:rPr>
          <w:rFonts w:ascii="Century" w:hAnsi="Century"/>
          <w:b/>
          <w:sz w:val="24"/>
          <w:szCs w:val="24"/>
        </w:rPr>
        <w:tab/>
      </w:r>
      <w:r w:rsidRPr="002C45A4">
        <w:rPr>
          <w:rFonts w:ascii="Century" w:hAnsi="Century"/>
          <w:b/>
          <w:sz w:val="24"/>
          <w:szCs w:val="24"/>
        </w:rPr>
        <w:tab/>
      </w:r>
      <w:r w:rsidRPr="002C45A4">
        <w:rPr>
          <w:rFonts w:ascii="Century" w:hAnsi="Century"/>
          <w:b/>
          <w:sz w:val="24"/>
          <w:szCs w:val="24"/>
        </w:rPr>
        <w:tab/>
      </w:r>
      <w:r w:rsidRPr="002C45A4">
        <w:rPr>
          <w:rFonts w:ascii="Century" w:hAnsi="Century"/>
          <w:b/>
          <w:sz w:val="24"/>
          <w:szCs w:val="24"/>
        </w:rPr>
        <w:tab/>
      </w:r>
      <w:r w:rsidRPr="002C45A4">
        <w:rPr>
          <w:rFonts w:ascii="Century" w:hAnsi="Century"/>
          <w:b/>
          <w:sz w:val="24"/>
          <w:szCs w:val="24"/>
        </w:rPr>
        <w:tab/>
      </w:r>
      <w:r w:rsidRPr="002C45A4">
        <w:rPr>
          <w:rFonts w:ascii="Century" w:hAnsi="Century"/>
          <w:b/>
          <w:sz w:val="24"/>
          <w:szCs w:val="24"/>
        </w:rPr>
        <w:tab/>
      </w:r>
      <w:r w:rsidRPr="002C45A4">
        <w:rPr>
          <w:rFonts w:ascii="Century" w:hAnsi="Century"/>
          <w:b/>
          <w:sz w:val="24"/>
          <w:szCs w:val="24"/>
        </w:rPr>
        <w:tab/>
      </w:r>
      <w:r w:rsidR="00E35C1C" w:rsidRPr="002C45A4">
        <w:rPr>
          <w:rFonts w:ascii="Century" w:hAnsi="Century"/>
          <w:b/>
          <w:sz w:val="24"/>
          <w:szCs w:val="24"/>
        </w:rPr>
        <w:t xml:space="preserve">     </w:t>
      </w:r>
      <w:r w:rsidR="002C45A4">
        <w:rPr>
          <w:rFonts w:ascii="Century" w:hAnsi="Century"/>
          <w:b/>
          <w:sz w:val="24"/>
          <w:szCs w:val="24"/>
        </w:rPr>
        <w:t xml:space="preserve">   </w:t>
      </w:r>
      <w:r w:rsidR="00E35C1C" w:rsidRPr="002C45A4">
        <w:rPr>
          <w:rFonts w:ascii="Century" w:hAnsi="Century"/>
          <w:b/>
          <w:sz w:val="24"/>
          <w:szCs w:val="24"/>
        </w:rPr>
        <w:t xml:space="preserve"> </w:t>
      </w:r>
      <w:r w:rsidRPr="002C45A4">
        <w:rPr>
          <w:rFonts w:ascii="Century" w:hAnsi="Century"/>
          <w:b/>
          <w:sz w:val="24"/>
          <w:szCs w:val="24"/>
        </w:rPr>
        <w:t>Володимир РЕМЕНЯК</w:t>
      </w:r>
    </w:p>
    <w:sectPr w:rsidR="00660F94" w:rsidRPr="002C45A4" w:rsidSect="002C45A4">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EBB" w:rsidRDefault="00C61EBB" w:rsidP="002C45A4">
      <w:pPr>
        <w:spacing w:after="0" w:line="240" w:lineRule="auto"/>
      </w:pPr>
      <w:r>
        <w:separator/>
      </w:r>
    </w:p>
  </w:endnote>
  <w:endnote w:type="continuationSeparator" w:id="0">
    <w:p w:rsidR="00C61EBB" w:rsidRDefault="00C61EBB" w:rsidP="002C4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EBB" w:rsidRDefault="00C61EBB" w:rsidP="002C45A4">
      <w:pPr>
        <w:spacing w:after="0" w:line="240" w:lineRule="auto"/>
      </w:pPr>
      <w:r>
        <w:separator/>
      </w:r>
    </w:p>
  </w:footnote>
  <w:footnote w:type="continuationSeparator" w:id="0">
    <w:p w:rsidR="00C61EBB" w:rsidRDefault="00C61EBB" w:rsidP="002C45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924718"/>
      <w:docPartObj>
        <w:docPartGallery w:val="Page Numbers (Top of Page)"/>
        <w:docPartUnique/>
      </w:docPartObj>
    </w:sdtPr>
    <w:sdtContent>
      <w:p w:rsidR="002C45A4" w:rsidRDefault="002C45A4">
        <w:pPr>
          <w:pStyle w:val="a4"/>
          <w:jc w:val="center"/>
        </w:pPr>
        <w:r>
          <w:fldChar w:fldCharType="begin"/>
        </w:r>
        <w:r>
          <w:instrText>PAGE   \* MERGEFORMAT</w:instrText>
        </w:r>
        <w:r>
          <w:fldChar w:fldCharType="separate"/>
        </w:r>
        <w:r>
          <w:t>2</w:t>
        </w:r>
        <w:r>
          <w:fldChar w:fldCharType="end"/>
        </w:r>
      </w:p>
    </w:sdtContent>
  </w:sdt>
  <w:p w:rsidR="002C45A4" w:rsidRDefault="002C45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F94"/>
    <w:rsid w:val="000F6B8E"/>
    <w:rsid w:val="002C45A4"/>
    <w:rsid w:val="00660F94"/>
    <w:rsid w:val="00C61EBB"/>
    <w:rsid w:val="00D36614"/>
    <w:rsid w:val="00E35C1C"/>
    <w:rsid w:val="00F80D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1C6E4"/>
  <w15:chartTrackingRefBased/>
  <w15:docId w15:val="{1CFDA384-5CB4-4325-908C-292B2F806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66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5C1C"/>
    <w:pPr>
      <w:spacing w:after="0" w:line="240" w:lineRule="auto"/>
    </w:pPr>
  </w:style>
  <w:style w:type="paragraph" w:styleId="a4">
    <w:name w:val="header"/>
    <w:basedOn w:val="a"/>
    <w:link w:val="a5"/>
    <w:uiPriority w:val="99"/>
    <w:unhideWhenUsed/>
    <w:rsid w:val="002C45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2C45A4"/>
  </w:style>
  <w:style w:type="paragraph" w:styleId="a6">
    <w:name w:val="footer"/>
    <w:basedOn w:val="a"/>
    <w:link w:val="a7"/>
    <w:uiPriority w:val="99"/>
    <w:unhideWhenUsed/>
    <w:rsid w:val="002C45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2C4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1575</Words>
  <Characters>899</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dcterms:created xsi:type="dcterms:W3CDTF">2024-08-08T11:46:00Z</dcterms:created>
  <dcterms:modified xsi:type="dcterms:W3CDTF">2024-08-13T08:22:00Z</dcterms:modified>
</cp:coreProperties>
</file>