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02C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02CC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02CC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70C7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2851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70C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70C7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863820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863820" w:rsidRPr="00863820">
        <w:rPr>
          <w:szCs w:val="26"/>
          <w:lang w:val="uk-UA"/>
        </w:rPr>
        <w:t xml:space="preserve">надання дозволу </w:t>
      </w:r>
      <w:proofErr w:type="spellStart"/>
      <w:r w:rsidR="00863820" w:rsidRPr="00863820">
        <w:rPr>
          <w:szCs w:val="26"/>
          <w:lang w:val="uk-UA"/>
        </w:rPr>
        <w:t>Височинській</w:t>
      </w:r>
      <w:proofErr w:type="spellEnd"/>
      <w:r w:rsidR="00863820" w:rsidRPr="00863820">
        <w:rPr>
          <w:szCs w:val="26"/>
          <w:lang w:val="uk-UA"/>
        </w:rPr>
        <w:t xml:space="preserve"> Софії Василівні та </w:t>
      </w:r>
      <w:proofErr w:type="spellStart"/>
      <w:r w:rsidR="00863820" w:rsidRPr="00863820">
        <w:rPr>
          <w:szCs w:val="26"/>
          <w:lang w:val="uk-UA"/>
        </w:rPr>
        <w:t>Гринчику</w:t>
      </w:r>
      <w:proofErr w:type="spellEnd"/>
      <w:r w:rsidR="00863820" w:rsidRPr="00863820">
        <w:rPr>
          <w:szCs w:val="26"/>
          <w:lang w:val="uk-UA"/>
        </w:rPr>
        <w:t xml:space="preserve"> Ярославу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="00863820" w:rsidRPr="00863820">
        <w:rPr>
          <w:szCs w:val="26"/>
          <w:lang w:val="uk-UA"/>
        </w:rPr>
        <w:t>Заверешицького</w:t>
      </w:r>
      <w:proofErr w:type="spellEnd"/>
      <w:r w:rsidR="00863820" w:rsidRPr="00863820">
        <w:rPr>
          <w:szCs w:val="26"/>
          <w:lang w:val="uk-UA"/>
        </w:rPr>
        <w:t xml:space="preserve"> </w:t>
      </w:r>
      <w:proofErr w:type="spellStart"/>
      <w:r w:rsidR="00863820" w:rsidRPr="00863820">
        <w:rPr>
          <w:szCs w:val="26"/>
          <w:lang w:val="uk-UA"/>
        </w:rPr>
        <w:t>старостинського</w:t>
      </w:r>
      <w:proofErr w:type="spellEnd"/>
      <w:r w:rsidR="00863820" w:rsidRPr="00863820">
        <w:rPr>
          <w:szCs w:val="26"/>
          <w:lang w:val="uk-UA"/>
        </w:rPr>
        <w:t xml:space="preserve"> округу </w:t>
      </w:r>
      <w:proofErr w:type="spellStart"/>
      <w:r w:rsidR="00863820" w:rsidRPr="00863820">
        <w:rPr>
          <w:szCs w:val="26"/>
          <w:lang w:val="uk-UA"/>
        </w:rPr>
        <w:t>Городоцької</w:t>
      </w:r>
      <w:proofErr w:type="spellEnd"/>
      <w:r w:rsidR="00863820" w:rsidRPr="00863820">
        <w:rPr>
          <w:szCs w:val="26"/>
          <w:lang w:val="uk-UA"/>
        </w:rPr>
        <w:t xml:space="preserve"> міської ради.</w:t>
      </w:r>
    </w:p>
    <w:p w:rsidR="00C54161" w:rsidRPr="00863820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863820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5416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54161" w:rsidRPr="0070457B" w:rsidRDefault="00C5416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54161" w:rsidRPr="0070457B" w:rsidRDefault="00C5416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54161" w:rsidRPr="0070457B" w:rsidRDefault="00C5416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70457B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4B45AF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FF1232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991DE6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FF1232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847B15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847B15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847B15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Pr="0012425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05439D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Pr="0005439D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E773BE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FF1232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416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6D4BB2" w:rsidRDefault="00C5416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61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4161" w:rsidRPr="00FF1232" w:rsidRDefault="00C5416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54161" w:rsidRDefault="00C54161" w:rsidP="00C5416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54161" w:rsidRDefault="00C54161" w:rsidP="00C5416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54161" w:rsidRDefault="00C54161" w:rsidP="00C5416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54161" w:rsidRDefault="00C54161" w:rsidP="00C5416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C54161" w:rsidRDefault="00C54161" w:rsidP="00C5416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54161" w:rsidRDefault="00C54161" w:rsidP="00C5416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54161" w:rsidP="00C5416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63A82"/>
    <w:rsid w:val="00170C78"/>
    <w:rsid w:val="00183A3B"/>
    <w:rsid w:val="00186FA8"/>
    <w:rsid w:val="001A7E67"/>
    <w:rsid w:val="001E0179"/>
    <w:rsid w:val="001F7347"/>
    <w:rsid w:val="001F7ECC"/>
    <w:rsid w:val="002503F4"/>
    <w:rsid w:val="002647C2"/>
    <w:rsid w:val="002851C5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45EC"/>
    <w:rsid w:val="005410D8"/>
    <w:rsid w:val="0056535F"/>
    <w:rsid w:val="005739A7"/>
    <w:rsid w:val="00597F09"/>
    <w:rsid w:val="005D2D56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F522D"/>
    <w:rsid w:val="00815319"/>
    <w:rsid w:val="008213E9"/>
    <w:rsid w:val="00863820"/>
    <w:rsid w:val="008C1165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AC6ADB"/>
    <w:rsid w:val="00AE6A0F"/>
    <w:rsid w:val="00B10E6F"/>
    <w:rsid w:val="00B33A88"/>
    <w:rsid w:val="00B92E2E"/>
    <w:rsid w:val="00BA57D9"/>
    <w:rsid w:val="00BB31DD"/>
    <w:rsid w:val="00BD0FB7"/>
    <w:rsid w:val="00BD71BA"/>
    <w:rsid w:val="00C02CC9"/>
    <w:rsid w:val="00C07048"/>
    <w:rsid w:val="00C125E3"/>
    <w:rsid w:val="00C2213F"/>
    <w:rsid w:val="00C54161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A6CA7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2008-12-31T22:40:00Z</dcterms:modified>
</cp:coreProperties>
</file>