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5A3F1" w14:textId="54AAEA9D" w:rsidR="00A87FF4" w:rsidRPr="00A87FF4" w:rsidRDefault="00ED5232" w:rsidP="00A87FF4">
      <w:pPr>
        <w:pBdr>
          <w:top w:val="nil"/>
          <w:left w:val="nil"/>
          <w:bottom w:val="nil"/>
          <w:right w:val="nil"/>
          <w:between w:val="nil"/>
        </w:pBdr>
        <w:shd w:val="clear" w:color="auto" w:fill="FFFFFF"/>
        <w:spacing w:line="276" w:lineRule="auto"/>
        <w:jc w:val="center"/>
        <w:rPr>
          <w:rFonts w:ascii="Century" w:eastAsia="Century" w:hAnsi="Century" w:cs="Century"/>
          <w:color w:val="000000"/>
          <w:sz w:val="24"/>
        </w:rPr>
      </w:pPr>
      <w:bookmarkStart w:id="0" w:name="OLE_LINK2"/>
      <w:bookmarkStart w:id="1" w:name="OLE_LINK3"/>
      <w:bookmarkStart w:id="2" w:name="OLE_LINK1"/>
      <w:bookmarkStart w:id="3" w:name="_heading=h.gjdgxs" w:colFirst="0" w:colLast="0"/>
      <w:bookmarkStart w:id="4" w:name="_Hlk164248528"/>
      <w:bookmarkEnd w:id="3"/>
      <w:r w:rsidRPr="00A87FF4">
        <w:rPr>
          <w:rFonts w:ascii="Century" w:eastAsia="Century" w:hAnsi="Century" w:cs="Century"/>
          <w:noProof/>
          <w:color w:val="000000"/>
          <w:sz w:val="24"/>
        </w:rPr>
        <w:drawing>
          <wp:inline distT="0" distB="0" distL="0" distR="0" wp14:anchorId="4E2C3F09" wp14:editId="51737060">
            <wp:extent cx="558165" cy="62928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165" cy="629285"/>
                    </a:xfrm>
                    <a:prstGeom prst="rect">
                      <a:avLst/>
                    </a:prstGeom>
                    <a:noFill/>
                    <a:ln>
                      <a:noFill/>
                    </a:ln>
                  </pic:spPr>
                </pic:pic>
              </a:graphicData>
            </a:graphic>
          </wp:inline>
        </w:drawing>
      </w:r>
    </w:p>
    <w:p w14:paraId="51EF53A1" w14:textId="77777777" w:rsidR="00A87FF4" w:rsidRPr="00A87FF4" w:rsidRDefault="00A87FF4" w:rsidP="00A87FF4">
      <w:pPr>
        <w:pBdr>
          <w:top w:val="nil"/>
          <w:left w:val="nil"/>
          <w:bottom w:val="nil"/>
          <w:right w:val="nil"/>
          <w:between w:val="nil"/>
        </w:pBdr>
        <w:shd w:val="clear" w:color="auto" w:fill="FFFFFF"/>
        <w:spacing w:line="240" w:lineRule="auto"/>
        <w:jc w:val="center"/>
        <w:rPr>
          <w:rFonts w:ascii="Century" w:eastAsia="Century" w:hAnsi="Century" w:cs="Century"/>
          <w:color w:val="000000"/>
          <w:sz w:val="32"/>
          <w:szCs w:val="32"/>
        </w:rPr>
      </w:pPr>
      <w:r w:rsidRPr="00A87FF4">
        <w:rPr>
          <w:rFonts w:ascii="Century" w:eastAsia="Century" w:hAnsi="Century" w:cs="Century"/>
          <w:color w:val="000000"/>
          <w:sz w:val="32"/>
          <w:szCs w:val="32"/>
        </w:rPr>
        <w:t>УКРАЇНА</w:t>
      </w:r>
    </w:p>
    <w:p w14:paraId="656823B9" w14:textId="77777777" w:rsidR="00A87FF4" w:rsidRPr="00A87FF4" w:rsidRDefault="00A87FF4" w:rsidP="00A87FF4">
      <w:pPr>
        <w:pBdr>
          <w:top w:val="nil"/>
          <w:left w:val="nil"/>
          <w:bottom w:val="nil"/>
          <w:right w:val="nil"/>
          <w:between w:val="nil"/>
        </w:pBdr>
        <w:shd w:val="clear" w:color="auto" w:fill="FFFFFF"/>
        <w:spacing w:line="240" w:lineRule="auto"/>
        <w:jc w:val="center"/>
        <w:rPr>
          <w:rFonts w:ascii="Century" w:eastAsia="Century" w:hAnsi="Century" w:cs="Century"/>
          <w:b/>
          <w:color w:val="000000"/>
          <w:sz w:val="32"/>
          <w:szCs w:val="32"/>
        </w:rPr>
      </w:pPr>
      <w:r w:rsidRPr="00A87FF4">
        <w:rPr>
          <w:rFonts w:ascii="Century" w:eastAsia="Century" w:hAnsi="Century" w:cs="Century"/>
          <w:b/>
          <w:color w:val="000000"/>
          <w:sz w:val="32"/>
          <w:szCs w:val="32"/>
        </w:rPr>
        <w:t>ГОРОДОЦЬКА МІСЬКА РАДА</w:t>
      </w:r>
    </w:p>
    <w:p w14:paraId="672F610C" w14:textId="77777777" w:rsidR="00A87FF4" w:rsidRPr="00A87FF4" w:rsidRDefault="00A87FF4" w:rsidP="00A87FF4">
      <w:pPr>
        <w:pBdr>
          <w:top w:val="nil"/>
          <w:left w:val="nil"/>
          <w:bottom w:val="nil"/>
          <w:right w:val="nil"/>
          <w:between w:val="nil"/>
        </w:pBdr>
        <w:shd w:val="clear" w:color="auto" w:fill="FFFFFF"/>
        <w:spacing w:line="240" w:lineRule="auto"/>
        <w:jc w:val="center"/>
        <w:rPr>
          <w:rFonts w:ascii="Century" w:eastAsia="Century" w:hAnsi="Century" w:cs="Century"/>
          <w:color w:val="000000"/>
          <w:sz w:val="32"/>
          <w:szCs w:val="32"/>
        </w:rPr>
      </w:pPr>
      <w:r w:rsidRPr="00A87FF4">
        <w:rPr>
          <w:rFonts w:ascii="Century" w:eastAsia="Century" w:hAnsi="Century" w:cs="Century"/>
          <w:color w:val="000000"/>
          <w:sz w:val="32"/>
          <w:szCs w:val="32"/>
        </w:rPr>
        <w:t>ЛЬВІВСЬКОЇ ОБЛАСТІ</w:t>
      </w:r>
    </w:p>
    <w:p w14:paraId="1FAAF855" w14:textId="77777777" w:rsidR="00A87FF4" w:rsidRPr="00A87FF4" w:rsidRDefault="00A87FF4" w:rsidP="00A87FF4">
      <w:pPr>
        <w:pBdr>
          <w:top w:val="nil"/>
          <w:left w:val="nil"/>
          <w:bottom w:val="nil"/>
          <w:right w:val="nil"/>
          <w:between w:val="nil"/>
        </w:pBdr>
        <w:shd w:val="clear" w:color="auto" w:fill="FFFFFF"/>
        <w:spacing w:line="240" w:lineRule="auto"/>
        <w:jc w:val="center"/>
        <w:rPr>
          <w:rFonts w:ascii="Century" w:eastAsia="Century" w:hAnsi="Century" w:cs="Century"/>
          <w:color w:val="000000"/>
          <w:szCs w:val="28"/>
        </w:rPr>
      </w:pPr>
      <w:r w:rsidRPr="00A87FF4">
        <w:rPr>
          <w:rFonts w:ascii="Century" w:eastAsia="Century" w:hAnsi="Century" w:cs="Century"/>
          <w:b/>
          <w:color w:val="000000"/>
          <w:szCs w:val="28"/>
        </w:rPr>
        <w:t xml:space="preserve">53 </w:t>
      </w:r>
      <w:r w:rsidRPr="00A87FF4">
        <w:rPr>
          <w:rFonts w:ascii="Century" w:eastAsia="Century" w:hAnsi="Century" w:cs="Century"/>
          <w:smallCaps/>
          <w:color w:val="000000"/>
          <w:szCs w:val="28"/>
        </w:rPr>
        <w:t>СЕСІЯ ВОСЬМОГО СКЛИКАННЯ</w:t>
      </w:r>
    </w:p>
    <w:p w14:paraId="7D0588BA" w14:textId="1D5ECFA8" w:rsidR="00A87FF4" w:rsidRPr="00A87FF4" w:rsidRDefault="00A87FF4" w:rsidP="00A87FF4">
      <w:pPr>
        <w:spacing w:line="276" w:lineRule="auto"/>
        <w:jc w:val="center"/>
        <w:rPr>
          <w:rFonts w:ascii="Century" w:eastAsia="Century" w:hAnsi="Century" w:cs="Century"/>
          <w:b/>
          <w:sz w:val="32"/>
          <w:szCs w:val="32"/>
        </w:rPr>
      </w:pPr>
      <w:r w:rsidRPr="00A87FF4">
        <w:rPr>
          <w:rFonts w:ascii="Century" w:eastAsia="Century" w:hAnsi="Century" w:cs="Century"/>
          <w:sz w:val="32"/>
          <w:szCs w:val="32"/>
        </w:rPr>
        <w:t>РІШЕННЯ</w:t>
      </w:r>
      <w:r w:rsidRPr="00A87FF4">
        <w:rPr>
          <w:rFonts w:ascii="Century" w:eastAsia="Century" w:hAnsi="Century" w:cs="Century"/>
          <w:b/>
          <w:sz w:val="32"/>
          <w:szCs w:val="32"/>
        </w:rPr>
        <w:t xml:space="preserve"> </w:t>
      </w:r>
      <w:r w:rsidRPr="00A87FF4">
        <w:rPr>
          <w:rFonts w:ascii="Century" w:eastAsia="Century" w:hAnsi="Century" w:cs="Century"/>
          <w:sz w:val="32"/>
          <w:szCs w:val="32"/>
        </w:rPr>
        <w:t>№</w:t>
      </w:r>
      <w:r w:rsidRPr="00A87FF4">
        <w:rPr>
          <w:rFonts w:ascii="Century" w:eastAsia="Century" w:hAnsi="Century" w:cs="Century"/>
          <w:b/>
          <w:sz w:val="32"/>
          <w:szCs w:val="32"/>
        </w:rPr>
        <w:t xml:space="preserve"> 24/53-</w:t>
      </w:r>
      <w:r w:rsidR="00ED5232">
        <w:rPr>
          <w:rFonts w:ascii="Century" w:eastAsia="Century" w:hAnsi="Century" w:cs="Century"/>
          <w:b/>
          <w:sz w:val="32"/>
          <w:szCs w:val="32"/>
        </w:rPr>
        <w:t>7690</w:t>
      </w:r>
    </w:p>
    <w:p w14:paraId="585B3C15" w14:textId="77777777" w:rsidR="00A87FF4" w:rsidRPr="00A87FF4" w:rsidRDefault="00A87FF4" w:rsidP="00A87FF4">
      <w:pPr>
        <w:spacing w:line="240" w:lineRule="auto"/>
        <w:jc w:val="both"/>
        <w:rPr>
          <w:rFonts w:ascii="Century" w:eastAsia="Century" w:hAnsi="Century" w:cs="Century"/>
          <w:szCs w:val="28"/>
        </w:rPr>
      </w:pPr>
      <w:bookmarkStart w:id="5" w:name="_heading=h.30j0zll" w:colFirst="0" w:colLast="0"/>
      <w:bookmarkEnd w:id="5"/>
      <w:r w:rsidRPr="00A87FF4">
        <w:rPr>
          <w:rFonts w:ascii="Century" w:eastAsia="Century" w:hAnsi="Century" w:cs="Century"/>
          <w:szCs w:val="28"/>
        </w:rPr>
        <w:t xml:space="preserve">19 </w:t>
      </w:r>
      <w:r>
        <w:rPr>
          <w:rFonts w:ascii="Century" w:eastAsia="Century" w:hAnsi="Century" w:cs="Century"/>
          <w:szCs w:val="28"/>
        </w:rPr>
        <w:t>вересня</w:t>
      </w:r>
      <w:r w:rsidRPr="00A87FF4">
        <w:rPr>
          <w:rFonts w:ascii="Century" w:eastAsia="Century" w:hAnsi="Century" w:cs="Century"/>
          <w:szCs w:val="28"/>
        </w:rPr>
        <w:t xml:space="preserve"> 2024 року</w:t>
      </w:r>
      <w:r w:rsidRPr="00A87FF4">
        <w:rPr>
          <w:rFonts w:ascii="Century" w:eastAsia="Century" w:hAnsi="Century" w:cs="Century"/>
          <w:szCs w:val="28"/>
        </w:rPr>
        <w:tab/>
      </w:r>
      <w:r w:rsidRPr="00A87FF4">
        <w:rPr>
          <w:rFonts w:ascii="Century" w:eastAsia="Century" w:hAnsi="Century" w:cs="Century"/>
          <w:szCs w:val="28"/>
        </w:rPr>
        <w:tab/>
      </w:r>
      <w:r w:rsidRPr="00A87FF4">
        <w:rPr>
          <w:rFonts w:ascii="Century" w:eastAsia="Century" w:hAnsi="Century" w:cs="Century"/>
          <w:szCs w:val="28"/>
        </w:rPr>
        <w:tab/>
      </w:r>
      <w:r w:rsidRPr="00A87FF4">
        <w:rPr>
          <w:rFonts w:ascii="Century" w:eastAsia="Century" w:hAnsi="Century" w:cs="Century"/>
          <w:szCs w:val="28"/>
        </w:rPr>
        <w:tab/>
      </w:r>
      <w:r w:rsidRPr="00A87FF4">
        <w:rPr>
          <w:rFonts w:ascii="Century" w:eastAsia="Century" w:hAnsi="Century" w:cs="Century"/>
          <w:szCs w:val="28"/>
        </w:rPr>
        <w:tab/>
      </w:r>
      <w:r w:rsidRPr="00A87FF4">
        <w:rPr>
          <w:rFonts w:ascii="Century" w:eastAsia="Century" w:hAnsi="Century" w:cs="Century"/>
          <w:szCs w:val="28"/>
        </w:rPr>
        <w:tab/>
      </w:r>
      <w:r w:rsidRPr="00A87FF4">
        <w:rPr>
          <w:rFonts w:ascii="Century" w:eastAsia="Century" w:hAnsi="Century" w:cs="Century"/>
          <w:szCs w:val="28"/>
        </w:rPr>
        <w:tab/>
        <w:t>м. Городок</w:t>
      </w:r>
    </w:p>
    <w:bookmarkEnd w:id="4"/>
    <w:p w14:paraId="3F1CDCDA" w14:textId="77777777" w:rsidR="008627B2" w:rsidRPr="00D65636" w:rsidRDefault="008627B2" w:rsidP="008627B2">
      <w:pPr>
        <w:autoSpaceDE w:val="0"/>
        <w:autoSpaceDN w:val="0"/>
        <w:spacing w:line="240" w:lineRule="auto"/>
        <w:jc w:val="center"/>
        <w:rPr>
          <w:rFonts w:ascii="Century" w:hAnsi="Century"/>
          <w:szCs w:val="28"/>
        </w:rPr>
      </w:pPr>
    </w:p>
    <w:p w14:paraId="51516E43" w14:textId="77777777" w:rsidR="00B135BF" w:rsidRPr="00D65636" w:rsidRDefault="00B135BF" w:rsidP="004B344B">
      <w:pPr>
        <w:ind w:right="5102"/>
        <w:rPr>
          <w:rFonts w:ascii="Century" w:hAnsi="Century"/>
          <w:b/>
          <w:szCs w:val="28"/>
          <w:shd w:val="clear" w:color="auto" w:fill="FFFFFF"/>
        </w:rPr>
      </w:pPr>
      <w:bookmarkStart w:id="6" w:name="__DdeLink__194_1079286462"/>
      <w:bookmarkEnd w:id="0"/>
      <w:bookmarkEnd w:id="1"/>
      <w:bookmarkEnd w:id="2"/>
      <w:r w:rsidRPr="00D65636">
        <w:rPr>
          <w:rFonts w:ascii="Century" w:hAnsi="Century"/>
          <w:b/>
          <w:szCs w:val="28"/>
          <w:shd w:val="clear" w:color="auto" w:fill="FFFFFF"/>
        </w:rPr>
        <w:t xml:space="preserve">Про затвердження </w:t>
      </w:r>
      <w:bookmarkStart w:id="7" w:name="_Hlk161826958"/>
      <w:bookmarkEnd w:id="6"/>
      <w:r w:rsidRPr="00D65636">
        <w:rPr>
          <w:rFonts w:ascii="Century" w:hAnsi="Century"/>
          <w:b/>
          <w:szCs w:val="28"/>
          <w:shd w:val="clear" w:color="auto" w:fill="FFFFFF"/>
        </w:rPr>
        <w:t>Програми</w:t>
      </w:r>
      <w:r w:rsidR="004B344B">
        <w:rPr>
          <w:rFonts w:ascii="Century" w:hAnsi="Century"/>
          <w:b/>
          <w:szCs w:val="28"/>
          <w:shd w:val="clear" w:color="auto" w:fill="FFFFFF"/>
        </w:rPr>
        <w:t xml:space="preserve"> </w:t>
      </w:r>
      <w:r w:rsidRPr="00D65636">
        <w:rPr>
          <w:rFonts w:ascii="Century" w:hAnsi="Century"/>
          <w:b/>
          <w:szCs w:val="28"/>
          <w:shd w:val="clear" w:color="auto" w:fill="FFFFFF"/>
        </w:rPr>
        <w:t>фінансової підтримки КНП ЛОР «Львівський обласний</w:t>
      </w:r>
      <w:bookmarkStart w:id="8" w:name="_Hlk161837588"/>
      <w:r w:rsidRPr="00D65636">
        <w:rPr>
          <w:rFonts w:ascii="Century" w:hAnsi="Century"/>
          <w:b/>
          <w:szCs w:val="28"/>
          <w:shd w:val="clear" w:color="auto" w:fill="FFFFFF"/>
        </w:rPr>
        <w:t xml:space="preserve"> центр екстреної медичної допомоги та</w:t>
      </w:r>
      <w:r w:rsidR="004B344B">
        <w:rPr>
          <w:rFonts w:ascii="Century" w:hAnsi="Century"/>
          <w:b/>
          <w:szCs w:val="28"/>
          <w:shd w:val="clear" w:color="auto" w:fill="FFFFFF"/>
        </w:rPr>
        <w:t xml:space="preserve"> </w:t>
      </w:r>
      <w:r w:rsidRPr="00D65636">
        <w:rPr>
          <w:rFonts w:ascii="Century" w:hAnsi="Century"/>
          <w:b/>
          <w:szCs w:val="28"/>
          <w:shd w:val="clear" w:color="auto" w:fill="FFFFFF"/>
        </w:rPr>
        <w:t>медицини катастроф на 2024 рік</w:t>
      </w:r>
      <w:bookmarkEnd w:id="7"/>
    </w:p>
    <w:bookmarkEnd w:id="8"/>
    <w:p w14:paraId="3BFFDCBA" w14:textId="77777777" w:rsidR="00B135BF" w:rsidRPr="00D65636" w:rsidRDefault="00B135BF" w:rsidP="00B135BF">
      <w:pPr>
        <w:rPr>
          <w:rFonts w:ascii="Century" w:hAnsi="Century"/>
          <w:szCs w:val="28"/>
        </w:rPr>
      </w:pPr>
    </w:p>
    <w:p w14:paraId="61C3A3FC" w14:textId="77777777" w:rsidR="00B135BF" w:rsidRPr="00D65636" w:rsidRDefault="00B135BF" w:rsidP="0028099D">
      <w:pPr>
        <w:spacing w:line="276" w:lineRule="auto"/>
        <w:jc w:val="both"/>
        <w:rPr>
          <w:rFonts w:ascii="Century" w:hAnsi="Century"/>
          <w:szCs w:val="28"/>
          <w:lang w:bidi="hi-IN"/>
        </w:rPr>
      </w:pPr>
      <w:r w:rsidRPr="00D65636">
        <w:rPr>
          <w:rFonts w:ascii="Century" w:hAnsi="Century"/>
          <w:szCs w:val="28"/>
        </w:rPr>
        <w:tab/>
        <w:t xml:space="preserve">Розглянувши звернення </w:t>
      </w:r>
      <w:r w:rsidRPr="00D65636">
        <w:rPr>
          <w:rFonts w:ascii="Century" w:hAnsi="Century"/>
          <w:szCs w:val="28"/>
          <w:shd w:val="clear" w:color="auto" w:fill="FFFFFF"/>
        </w:rPr>
        <w:t xml:space="preserve">Львівської </w:t>
      </w:r>
      <w:r w:rsidR="00321466" w:rsidRPr="00D65636">
        <w:rPr>
          <w:rFonts w:ascii="Century" w:hAnsi="Century"/>
          <w:szCs w:val="28"/>
          <w:shd w:val="clear" w:color="auto" w:fill="FFFFFF"/>
        </w:rPr>
        <w:t>РВА від 09.08.2024 р «</w:t>
      </w:r>
      <w:r w:rsidR="00321466" w:rsidRPr="00D65636">
        <w:rPr>
          <w:rFonts w:ascii="Century" w:hAnsi="Century"/>
        </w:rPr>
        <w:t>Про співфінансування Комплексної програми підтримки галузі охорони здоров’я Львівської області на 2021 – 2025 роки»</w:t>
      </w:r>
      <w:r w:rsidRPr="00D65636">
        <w:rPr>
          <w:rFonts w:ascii="Century" w:hAnsi="Century"/>
          <w:szCs w:val="28"/>
        </w:rPr>
        <w:t>, відповідно до ч.4 ст.14, ст. 72, ч.7 ст.78, ст. 85 Бюджетного кодексу України, керуючись п.22 ч.1 ст.26, ст.59 Закону України «Про місцеве самоврядування в Україні»</w:t>
      </w:r>
      <w:r w:rsidR="00321466" w:rsidRPr="00D65636">
        <w:rPr>
          <w:rFonts w:ascii="Century" w:hAnsi="Century"/>
          <w:szCs w:val="28"/>
        </w:rPr>
        <w:t xml:space="preserve">, </w:t>
      </w:r>
      <w:r w:rsidRPr="00D65636">
        <w:rPr>
          <w:rFonts w:ascii="Century" w:hAnsi="Century"/>
          <w:szCs w:val="28"/>
        </w:rPr>
        <w:t xml:space="preserve">враховуючи </w:t>
      </w:r>
      <w:r w:rsidRPr="00D65636">
        <w:rPr>
          <w:rFonts w:ascii="Century" w:hAnsi="Century"/>
          <w:szCs w:val="28"/>
          <w:lang w:bidi="hi-IN"/>
        </w:rPr>
        <w:t>висновки  комісії з питань бюджету та фінансів, сіль</w:t>
      </w:r>
      <w:bookmarkStart w:id="9" w:name="_GoBack"/>
      <w:bookmarkEnd w:id="9"/>
      <w:r w:rsidRPr="00D65636">
        <w:rPr>
          <w:rFonts w:ascii="Century" w:hAnsi="Century"/>
          <w:szCs w:val="28"/>
          <w:lang w:bidi="hi-IN"/>
        </w:rPr>
        <w:t xml:space="preserve">ська рада </w:t>
      </w:r>
    </w:p>
    <w:p w14:paraId="2976E146" w14:textId="77777777" w:rsidR="00B135BF" w:rsidRPr="00D65636" w:rsidRDefault="00B135BF" w:rsidP="00B135BF">
      <w:pPr>
        <w:shd w:val="clear" w:color="auto" w:fill="FFFFFF"/>
        <w:ind w:firstLine="567"/>
        <w:jc w:val="center"/>
        <w:textAlignment w:val="baseline"/>
        <w:rPr>
          <w:rFonts w:ascii="Century" w:hAnsi="Century"/>
          <w:b/>
          <w:bCs/>
          <w:szCs w:val="28"/>
        </w:rPr>
      </w:pPr>
    </w:p>
    <w:p w14:paraId="50AD1564" w14:textId="77777777" w:rsidR="00B135BF" w:rsidRPr="00D65636" w:rsidRDefault="00B135BF" w:rsidP="004B344B">
      <w:pPr>
        <w:shd w:val="clear" w:color="auto" w:fill="FFFFFF"/>
        <w:textAlignment w:val="baseline"/>
        <w:rPr>
          <w:rFonts w:ascii="Century" w:hAnsi="Century"/>
          <w:b/>
          <w:bCs/>
          <w:szCs w:val="28"/>
        </w:rPr>
      </w:pPr>
      <w:r w:rsidRPr="00D65636">
        <w:rPr>
          <w:rFonts w:ascii="Century" w:hAnsi="Century"/>
          <w:b/>
          <w:bCs/>
          <w:szCs w:val="28"/>
        </w:rPr>
        <w:t>В И Р І Ш И Л А:</w:t>
      </w:r>
    </w:p>
    <w:p w14:paraId="1B1A8ACD" w14:textId="77777777" w:rsidR="00B135BF" w:rsidRPr="00D65636" w:rsidRDefault="00B135BF" w:rsidP="00B135BF">
      <w:pPr>
        <w:shd w:val="clear" w:color="auto" w:fill="FFFFFF"/>
        <w:ind w:firstLine="567"/>
        <w:jc w:val="center"/>
        <w:textAlignment w:val="baseline"/>
        <w:rPr>
          <w:rFonts w:ascii="Century" w:hAnsi="Century"/>
          <w:szCs w:val="28"/>
        </w:rPr>
      </w:pPr>
    </w:p>
    <w:p w14:paraId="644B9C68" w14:textId="77777777" w:rsidR="00B135BF" w:rsidRPr="00D65636" w:rsidRDefault="00B135BF" w:rsidP="0028099D">
      <w:pPr>
        <w:spacing w:line="276" w:lineRule="auto"/>
        <w:jc w:val="both"/>
        <w:rPr>
          <w:rFonts w:ascii="Century" w:hAnsi="Century"/>
          <w:szCs w:val="28"/>
          <w:shd w:val="clear" w:color="auto" w:fill="FFFFFF"/>
        </w:rPr>
      </w:pPr>
      <w:r w:rsidRPr="00D65636">
        <w:rPr>
          <w:rFonts w:ascii="Century" w:hAnsi="Century"/>
          <w:szCs w:val="28"/>
        </w:rPr>
        <w:t xml:space="preserve">1. </w:t>
      </w:r>
      <w:r w:rsidRPr="00D65636">
        <w:rPr>
          <w:rFonts w:ascii="Century" w:hAnsi="Century"/>
          <w:szCs w:val="28"/>
          <w:shd w:val="clear" w:color="auto" w:fill="FFFFFF"/>
        </w:rPr>
        <w:t xml:space="preserve">Затвердити </w:t>
      </w:r>
      <w:bookmarkStart w:id="10" w:name="_Hlk161914975"/>
      <w:r w:rsidRPr="00D65636">
        <w:rPr>
          <w:rFonts w:ascii="Century" w:hAnsi="Century"/>
          <w:szCs w:val="28"/>
          <w:shd w:val="clear" w:color="auto" w:fill="FFFFFF"/>
        </w:rPr>
        <w:t>Програму фінансової підтримки КНП ЛОР «Львівський обласний</w:t>
      </w:r>
      <w:r w:rsidR="00D65636">
        <w:rPr>
          <w:rFonts w:ascii="Century" w:hAnsi="Century"/>
          <w:szCs w:val="28"/>
          <w:shd w:val="clear" w:color="auto" w:fill="FFFFFF"/>
        </w:rPr>
        <w:t xml:space="preserve"> </w:t>
      </w:r>
      <w:r w:rsidRPr="00D65636">
        <w:rPr>
          <w:rFonts w:ascii="Century" w:hAnsi="Century"/>
          <w:szCs w:val="28"/>
          <w:shd w:val="clear" w:color="auto" w:fill="FFFFFF"/>
        </w:rPr>
        <w:t>центр екстреної медичної допомоги та медицини катастроф на 2024 рік</w:t>
      </w:r>
      <w:bookmarkEnd w:id="10"/>
      <w:r w:rsidRPr="00D65636">
        <w:rPr>
          <w:rFonts w:ascii="Century" w:hAnsi="Century"/>
          <w:szCs w:val="28"/>
          <w:shd w:val="clear" w:color="auto" w:fill="FFFFFF"/>
        </w:rPr>
        <w:t>, що додається.</w:t>
      </w:r>
    </w:p>
    <w:p w14:paraId="43BC3BFD" w14:textId="77777777" w:rsidR="0060593A" w:rsidRPr="00D65636" w:rsidRDefault="008627B2" w:rsidP="0028099D">
      <w:pPr>
        <w:pStyle w:val="3"/>
        <w:spacing w:line="276" w:lineRule="auto"/>
        <w:ind w:right="62"/>
        <w:jc w:val="both"/>
        <w:rPr>
          <w:rFonts w:ascii="Century" w:hAnsi="Century"/>
          <w:szCs w:val="28"/>
        </w:rPr>
      </w:pPr>
      <w:r w:rsidRPr="00D65636">
        <w:rPr>
          <w:rFonts w:ascii="Century" w:hAnsi="Century"/>
        </w:rPr>
        <w:t xml:space="preserve">2. </w:t>
      </w:r>
      <w:r w:rsidR="0060593A" w:rsidRPr="00D65636">
        <w:rPr>
          <w:rFonts w:ascii="Century" w:hAnsi="Century"/>
          <w:szCs w:val="28"/>
        </w:rPr>
        <w:t xml:space="preserve">Контроль за виконанням рішення покласти на постійну </w:t>
      </w:r>
      <w:r w:rsidR="00A523F4" w:rsidRPr="00D65636">
        <w:rPr>
          <w:rFonts w:ascii="Century" w:hAnsi="Century"/>
          <w:szCs w:val="28"/>
        </w:rPr>
        <w:t xml:space="preserve">комісію </w:t>
      </w:r>
      <w:r w:rsidR="0060593A" w:rsidRPr="00D65636">
        <w:rPr>
          <w:rFonts w:ascii="Century" w:hAnsi="Century"/>
          <w:szCs w:val="28"/>
        </w:rPr>
        <w:t>з питань</w:t>
      </w:r>
      <w:r w:rsidR="0060593A" w:rsidRPr="00D65636">
        <w:rPr>
          <w:rFonts w:ascii="Century" w:hAnsi="Century"/>
          <w:bCs/>
          <w:color w:val="000000"/>
          <w:szCs w:val="28"/>
        </w:rPr>
        <w:t xml:space="preserve"> </w:t>
      </w:r>
      <w:r w:rsidR="0060593A" w:rsidRPr="00D65636">
        <w:rPr>
          <w:rFonts w:ascii="Century" w:hAnsi="Century"/>
          <w:bCs/>
          <w:color w:val="000000"/>
          <w:szCs w:val="28"/>
          <w:shd w:val="clear" w:color="auto" w:fill="FFFFFF"/>
        </w:rPr>
        <w:t>бюджету, соціально-економічного розвитку, комунального майна і приватизації (гол.І.Мєскало)</w:t>
      </w:r>
      <w:r w:rsidR="0060593A" w:rsidRPr="00D65636">
        <w:rPr>
          <w:rFonts w:ascii="Century" w:hAnsi="Century"/>
          <w:szCs w:val="28"/>
        </w:rPr>
        <w:t>.</w:t>
      </w:r>
    </w:p>
    <w:p w14:paraId="27563C91" w14:textId="77777777" w:rsidR="0060593A" w:rsidRPr="00D65636" w:rsidRDefault="0060593A" w:rsidP="0028099D">
      <w:pPr>
        <w:pStyle w:val="ListParagraph"/>
        <w:shd w:val="clear" w:color="auto" w:fill="FFFFFF"/>
        <w:spacing w:line="276" w:lineRule="auto"/>
        <w:ind w:left="0"/>
        <w:jc w:val="both"/>
        <w:rPr>
          <w:rFonts w:ascii="Century" w:hAnsi="Century"/>
          <w:lang w:val="uk-UA"/>
        </w:rPr>
      </w:pPr>
    </w:p>
    <w:p w14:paraId="325E507B" w14:textId="77777777" w:rsidR="0060593A" w:rsidRPr="00D65636" w:rsidRDefault="0060593A" w:rsidP="00C340BE">
      <w:pPr>
        <w:tabs>
          <w:tab w:val="left" w:pos="5400"/>
        </w:tabs>
        <w:rPr>
          <w:rFonts w:ascii="Century" w:hAnsi="Century"/>
          <w:szCs w:val="28"/>
        </w:rPr>
      </w:pPr>
    </w:p>
    <w:p w14:paraId="6742554C" w14:textId="77777777" w:rsidR="00C340BE" w:rsidRPr="00D65636" w:rsidRDefault="0060593A" w:rsidP="00712714">
      <w:pPr>
        <w:tabs>
          <w:tab w:val="left" w:pos="5400"/>
        </w:tabs>
        <w:rPr>
          <w:rFonts w:ascii="Century" w:hAnsi="Century"/>
          <w:b/>
          <w:szCs w:val="28"/>
        </w:rPr>
      </w:pPr>
      <w:r w:rsidRPr="00D65636">
        <w:rPr>
          <w:rFonts w:ascii="Century" w:hAnsi="Century"/>
          <w:b/>
          <w:szCs w:val="28"/>
        </w:rPr>
        <w:t xml:space="preserve">Міський голова                                </w:t>
      </w:r>
      <w:r w:rsidR="002A1AE6" w:rsidRPr="00D65636">
        <w:rPr>
          <w:rFonts w:ascii="Century" w:hAnsi="Century"/>
          <w:b/>
          <w:szCs w:val="28"/>
        </w:rPr>
        <w:t xml:space="preserve">                 </w:t>
      </w:r>
      <w:r w:rsidRPr="00D65636">
        <w:rPr>
          <w:rFonts w:ascii="Century" w:hAnsi="Century"/>
          <w:b/>
          <w:szCs w:val="28"/>
        </w:rPr>
        <w:t xml:space="preserve">  В</w:t>
      </w:r>
      <w:r w:rsidR="002A1AE6" w:rsidRPr="00D65636">
        <w:rPr>
          <w:rFonts w:ascii="Century" w:hAnsi="Century"/>
          <w:b/>
          <w:szCs w:val="28"/>
        </w:rPr>
        <w:t>олодимир РЕМЕНЯК</w:t>
      </w:r>
    </w:p>
    <w:p w14:paraId="76CF43E9" w14:textId="77777777" w:rsidR="00321466" w:rsidRPr="00D65636" w:rsidRDefault="00321466" w:rsidP="00993614">
      <w:pPr>
        <w:ind w:left="5103"/>
        <w:rPr>
          <w:rFonts w:ascii="Century" w:hAnsi="Century"/>
          <w:b/>
          <w:szCs w:val="28"/>
        </w:rPr>
      </w:pPr>
    </w:p>
    <w:p w14:paraId="086D32CA" w14:textId="77777777" w:rsidR="00321466" w:rsidRPr="00D65636" w:rsidRDefault="00321466" w:rsidP="00993614">
      <w:pPr>
        <w:ind w:left="5103"/>
        <w:rPr>
          <w:rFonts w:ascii="Century" w:hAnsi="Century"/>
          <w:b/>
          <w:szCs w:val="28"/>
        </w:rPr>
      </w:pPr>
    </w:p>
    <w:p w14:paraId="60422DA6" w14:textId="77777777" w:rsidR="00993614" w:rsidRPr="00D65636" w:rsidRDefault="00993614" w:rsidP="00993614">
      <w:pPr>
        <w:ind w:left="5103"/>
        <w:rPr>
          <w:rFonts w:ascii="Century" w:hAnsi="Century"/>
          <w:b/>
          <w:szCs w:val="28"/>
        </w:rPr>
      </w:pPr>
      <w:r w:rsidRPr="00D65636">
        <w:rPr>
          <w:rFonts w:ascii="Century" w:hAnsi="Century"/>
          <w:b/>
          <w:szCs w:val="28"/>
        </w:rPr>
        <w:lastRenderedPageBreak/>
        <w:t xml:space="preserve">Додаток </w:t>
      </w:r>
    </w:p>
    <w:p w14:paraId="65DE10F8" w14:textId="77777777" w:rsidR="00993614" w:rsidRPr="00D65636" w:rsidRDefault="00993614" w:rsidP="00993614">
      <w:pPr>
        <w:ind w:left="5103"/>
        <w:rPr>
          <w:rFonts w:ascii="Century" w:hAnsi="Century"/>
          <w:bCs/>
          <w:szCs w:val="28"/>
        </w:rPr>
      </w:pPr>
      <w:r w:rsidRPr="00D65636">
        <w:rPr>
          <w:rFonts w:ascii="Century" w:hAnsi="Century"/>
          <w:bCs/>
          <w:szCs w:val="28"/>
        </w:rPr>
        <w:t>до рішення сесії Городоцької міської ради Львівської області</w:t>
      </w:r>
    </w:p>
    <w:p w14:paraId="133DE7DE" w14:textId="7B62A2F7" w:rsidR="00993614" w:rsidRPr="00D65636" w:rsidRDefault="00F012E7" w:rsidP="00993614">
      <w:pPr>
        <w:ind w:left="5103"/>
        <w:rPr>
          <w:rFonts w:ascii="Century" w:hAnsi="Century"/>
          <w:bCs/>
          <w:szCs w:val="28"/>
        </w:rPr>
      </w:pPr>
      <w:r w:rsidRPr="00D65636">
        <w:rPr>
          <w:rFonts w:ascii="Century" w:hAnsi="Century"/>
          <w:bCs/>
          <w:szCs w:val="28"/>
        </w:rPr>
        <w:t>19.09</w:t>
      </w:r>
      <w:r w:rsidR="00117E33" w:rsidRPr="00D65636">
        <w:rPr>
          <w:rFonts w:ascii="Century" w:hAnsi="Century"/>
          <w:bCs/>
          <w:szCs w:val="28"/>
        </w:rPr>
        <w:t xml:space="preserve">.2024 № </w:t>
      </w:r>
      <w:r w:rsidR="00ED5232">
        <w:rPr>
          <w:rFonts w:ascii="Century" w:hAnsi="Century"/>
          <w:bCs/>
          <w:szCs w:val="28"/>
        </w:rPr>
        <w:t>24/53-7690</w:t>
      </w:r>
    </w:p>
    <w:p w14:paraId="48F4E718" w14:textId="77777777" w:rsidR="00993614" w:rsidRPr="00D65636" w:rsidRDefault="00993614" w:rsidP="00993614">
      <w:pPr>
        <w:tabs>
          <w:tab w:val="center" w:pos="4733"/>
          <w:tab w:val="left" w:pos="9015"/>
          <w:tab w:val="right" w:pos="9467"/>
        </w:tabs>
        <w:rPr>
          <w:rFonts w:ascii="Century" w:hAnsi="Century"/>
          <w:b/>
          <w:sz w:val="32"/>
          <w:szCs w:val="20"/>
          <w:lang w:eastAsia="ru-RU"/>
        </w:rPr>
      </w:pPr>
    </w:p>
    <w:p w14:paraId="76526D71" w14:textId="77777777" w:rsidR="00993614" w:rsidRPr="00D65636" w:rsidRDefault="00993614" w:rsidP="00993614">
      <w:pPr>
        <w:tabs>
          <w:tab w:val="center" w:pos="4733"/>
          <w:tab w:val="left" w:pos="9015"/>
          <w:tab w:val="right" w:pos="9467"/>
        </w:tabs>
        <w:rPr>
          <w:rFonts w:ascii="Century" w:hAnsi="Century"/>
          <w:b/>
          <w:sz w:val="32"/>
          <w:szCs w:val="20"/>
          <w:lang w:eastAsia="ru-RU"/>
        </w:rPr>
      </w:pPr>
    </w:p>
    <w:p w14:paraId="533D6D34" w14:textId="77777777" w:rsidR="00993614" w:rsidRDefault="00993614" w:rsidP="00993614">
      <w:pPr>
        <w:tabs>
          <w:tab w:val="center" w:pos="4733"/>
          <w:tab w:val="left" w:pos="9015"/>
          <w:tab w:val="right" w:pos="9467"/>
        </w:tabs>
        <w:rPr>
          <w:rFonts w:ascii="Century" w:hAnsi="Century"/>
          <w:b/>
          <w:sz w:val="32"/>
          <w:szCs w:val="20"/>
          <w:lang w:eastAsia="ru-RU"/>
        </w:rPr>
      </w:pPr>
    </w:p>
    <w:p w14:paraId="7693461E" w14:textId="77777777" w:rsidR="004B344B" w:rsidRDefault="004B344B" w:rsidP="00993614">
      <w:pPr>
        <w:tabs>
          <w:tab w:val="center" w:pos="4733"/>
          <w:tab w:val="left" w:pos="9015"/>
          <w:tab w:val="right" w:pos="9467"/>
        </w:tabs>
        <w:rPr>
          <w:rFonts w:ascii="Century" w:hAnsi="Century"/>
          <w:b/>
          <w:sz w:val="32"/>
          <w:szCs w:val="20"/>
          <w:lang w:eastAsia="ru-RU"/>
        </w:rPr>
      </w:pPr>
    </w:p>
    <w:p w14:paraId="0AF5F220" w14:textId="77777777" w:rsidR="004B344B" w:rsidRPr="00D65636" w:rsidRDefault="004B344B" w:rsidP="00993614">
      <w:pPr>
        <w:tabs>
          <w:tab w:val="center" w:pos="4733"/>
          <w:tab w:val="left" w:pos="9015"/>
          <w:tab w:val="right" w:pos="9467"/>
        </w:tabs>
        <w:rPr>
          <w:rFonts w:ascii="Century" w:hAnsi="Century"/>
          <w:b/>
          <w:sz w:val="32"/>
          <w:szCs w:val="20"/>
          <w:lang w:eastAsia="ru-RU"/>
        </w:rPr>
      </w:pPr>
    </w:p>
    <w:p w14:paraId="1856679B" w14:textId="77777777" w:rsidR="00993614" w:rsidRPr="00D65636" w:rsidRDefault="00993614" w:rsidP="00993614">
      <w:pPr>
        <w:tabs>
          <w:tab w:val="center" w:pos="4733"/>
          <w:tab w:val="left" w:pos="9015"/>
          <w:tab w:val="right" w:pos="9467"/>
        </w:tabs>
        <w:rPr>
          <w:rFonts w:ascii="Century" w:hAnsi="Century"/>
          <w:b/>
          <w:sz w:val="32"/>
          <w:szCs w:val="20"/>
          <w:lang w:eastAsia="ru-RU"/>
        </w:rPr>
      </w:pPr>
    </w:p>
    <w:p w14:paraId="45D15EB4" w14:textId="77777777" w:rsidR="00993614" w:rsidRPr="00D65636" w:rsidRDefault="00993614" w:rsidP="00D65636">
      <w:pPr>
        <w:widowControl w:val="0"/>
        <w:tabs>
          <w:tab w:val="left" w:pos="9923"/>
        </w:tabs>
        <w:autoSpaceDE w:val="0"/>
        <w:autoSpaceDN w:val="0"/>
        <w:adjustRightInd w:val="0"/>
        <w:spacing w:line="360" w:lineRule="auto"/>
        <w:jc w:val="center"/>
        <w:rPr>
          <w:rFonts w:ascii="Century" w:hAnsi="Century"/>
          <w:b/>
          <w:sz w:val="36"/>
          <w:szCs w:val="36"/>
          <w:lang w:eastAsia="ru-RU"/>
        </w:rPr>
      </w:pPr>
      <w:bookmarkStart w:id="11" w:name="z1"/>
      <w:bookmarkEnd w:id="11"/>
      <w:r w:rsidRPr="00D65636">
        <w:rPr>
          <w:rFonts w:ascii="Century" w:hAnsi="Century"/>
          <w:b/>
          <w:sz w:val="36"/>
          <w:szCs w:val="36"/>
          <w:lang w:eastAsia="ru-RU"/>
        </w:rPr>
        <w:t>ПРОГРАМА</w:t>
      </w:r>
    </w:p>
    <w:p w14:paraId="0C2AFE7A" w14:textId="77777777" w:rsidR="00321466" w:rsidRPr="00D65636" w:rsidRDefault="00321466" w:rsidP="00D65636">
      <w:pPr>
        <w:spacing w:line="360" w:lineRule="auto"/>
        <w:jc w:val="center"/>
        <w:rPr>
          <w:rFonts w:ascii="Century" w:hAnsi="Century"/>
          <w:b/>
          <w:sz w:val="40"/>
          <w:szCs w:val="40"/>
          <w:shd w:val="clear" w:color="auto" w:fill="FFFFFF"/>
        </w:rPr>
      </w:pPr>
      <w:r w:rsidRPr="00D65636">
        <w:rPr>
          <w:rFonts w:ascii="Century" w:hAnsi="Century"/>
          <w:b/>
          <w:sz w:val="40"/>
          <w:szCs w:val="40"/>
          <w:shd w:val="clear" w:color="auto" w:fill="FFFFFF"/>
        </w:rPr>
        <w:t>фінансової підтримки КНП ЛОР «Львівський</w:t>
      </w:r>
    </w:p>
    <w:p w14:paraId="6871550D" w14:textId="77777777" w:rsidR="00321466" w:rsidRPr="00D65636" w:rsidRDefault="00321466" w:rsidP="00D65636">
      <w:pPr>
        <w:spacing w:line="360" w:lineRule="auto"/>
        <w:jc w:val="center"/>
        <w:rPr>
          <w:rFonts w:ascii="Century" w:hAnsi="Century"/>
          <w:b/>
          <w:sz w:val="40"/>
          <w:szCs w:val="40"/>
          <w:shd w:val="clear" w:color="auto" w:fill="FFFFFF"/>
        </w:rPr>
      </w:pPr>
      <w:r w:rsidRPr="00D65636">
        <w:rPr>
          <w:rFonts w:ascii="Century" w:hAnsi="Century"/>
          <w:b/>
          <w:sz w:val="40"/>
          <w:szCs w:val="40"/>
          <w:shd w:val="clear" w:color="auto" w:fill="FFFFFF"/>
        </w:rPr>
        <w:t>обласний центр екстреної медичної допомоги та</w:t>
      </w:r>
    </w:p>
    <w:p w14:paraId="5ED8BF8B" w14:textId="77777777" w:rsidR="00321466" w:rsidRPr="00D65636" w:rsidRDefault="00321466" w:rsidP="00D65636">
      <w:pPr>
        <w:spacing w:line="360" w:lineRule="auto"/>
        <w:jc w:val="center"/>
        <w:rPr>
          <w:rFonts w:ascii="Century" w:hAnsi="Century"/>
          <w:b/>
          <w:sz w:val="40"/>
          <w:szCs w:val="40"/>
          <w:shd w:val="clear" w:color="auto" w:fill="FFFFFF"/>
        </w:rPr>
      </w:pPr>
      <w:r w:rsidRPr="00D65636">
        <w:rPr>
          <w:rFonts w:ascii="Century" w:hAnsi="Century"/>
          <w:b/>
          <w:sz w:val="40"/>
          <w:szCs w:val="40"/>
          <w:shd w:val="clear" w:color="auto" w:fill="FFFFFF"/>
        </w:rPr>
        <w:t>медицини катастроф на 2024 рік</w:t>
      </w:r>
    </w:p>
    <w:p w14:paraId="3C391FF2" w14:textId="77777777" w:rsidR="00993614" w:rsidRPr="00D65636" w:rsidRDefault="00993614" w:rsidP="00321466">
      <w:pPr>
        <w:widowControl w:val="0"/>
        <w:tabs>
          <w:tab w:val="left" w:pos="9923"/>
        </w:tabs>
        <w:autoSpaceDE w:val="0"/>
        <w:autoSpaceDN w:val="0"/>
        <w:adjustRightInd w:val="0"/>
        <w:spacing w:line="240" w:lineRule="auto"/>
        <w:jc w:val="center"/>
        <w:rPr>
          <w:rFonts w:ascii="Century" w:hAnsi="Century"/>
          <w:sz w:val="36"/>
          <w:szCs w:val="36"/>
          <w:lang w:eastAsia="ru-RU"/>
        </w:rPr>
      </w:pPr>
    </w:p>
    <w:p w14:paraId="768B68B1" w14:textId="77777777" w:rsidR="00993614" w:rsidRPr="00D65636" w:rsidRDefault="00993614" w:rsidP="00993614">
      <w:pPr>
        <w:spacing w:line="240" w:lineRule="auto"/>
        <w:jc w:val="center"/>
        <w:rPr>
          <w:rFonts w:ascii="Century" w:hAnsi="Century"/>
          <w:sz w:val="36"/>
          <w:szCs w:val="36"/>
          <w:lang w:eastAsia="ru-RU"/>
        </w:rPr>
      </w:pPr>
    </w:p>
    <w:p w14:paraId="5D3C5013" w14:textId="77777777" w:rsidR="00993614" w:rsidRPr="00D65636" w:rsidRDefault="00993614" w:rsidP="00993614">
      <w:pPr>
        <w:spacing w:line="240" w:lineRule="auto"/>
        <w:jc w:val="center"/>
        <w:rPr>
          <w:rFonts w:ascii="Century" w:hAnsi="Century"/>
          <w:sz w:val="36"/>
          <w:szCs w:val="36"/>
          <w:lang w:eastAsia="ru-RU"/>
        </w:rPr>
      </w:pPr>
    </w:p>
    <w:p w14:paraId="6DD8D9D1" w14:textId="77777777" w:rsidR="00993614" w:rsidRPr="00D65636" w:rsidRDefault="00993614" w:rsidP="00993614">
      <w:pPr>
        <w:spacing w:line="240" w:lineRule="auto"/>
        <w:jc w:val="center"/>
        <w:rPr>
          <w:rFonts w:ascii="Century" w:hAnsi="Century"/>
          <w:sz w:val="36"/>
          <w:szCs w:val="36"/>
          <w:lang w:eastAsia="ru-RU"/>
        </w:rPr>
      </w:pPr>
    </w:p>
    <w:p w14:paraId="33291CDD" w14:textId="77777777" w:rsidR="00993614" w:rsidRPr="00D65636" w:rsidRDefault="00993614" w:rsidP="00993614">
      <w:pPr>
        <w:spacing w:line="240" w:lineRule="auto"/>
        <w:jc w:val="center"/>
        <w:rPr>
          <w:rFonts w:ascii="Century" w:hAnsi="Century"/>
          <w:szCs w:val="28"/>
          <w:lang w:eastAsia="ru-RU"/>
        </w:rPr>
      </w:pPr>
    </w:p>
    <w:p w14:paraId="4B452087" w14:textId="77777777" w:rsidR="00993614" w:rsidRPr="00D65636" w:rsidRDefault="00993614" w:rsidP="00993614">
      <w:pPr>
        <w:spacing w:line="240" w:lineRule="auto"/>
        <w:jc w:val="center"/>
        <w:rPr>
          <w:rFonts w:ascii="Century" w:hAnsi="Century"/>
          <w:szCs w:val="28"/>
          <w:lang w:eastAsia="ru-RU"/>
        </w:rPr>
      </w:pPr>
    </w:p>
    <w:p w14:paraId="35FDB781" w14:textId="77777777" w:rsidR="00993614" w:rsidRPr="00D65636" w:rsidRDefault="00993614" w:rsidP="00993614">
      <w:pPr>
        <w:spacing w:line="240" w:lineRule="auto"/>
        <w:jc w:val="center"/>
        <w:rPr>
          <w:rFonts w:ascii="Century" w:hAnsi="Century"/>
          <w:szCs w:val="28"/>
          <w:lang w:eastAsia="ru-RU"/>
        </w:rPr>
      </w:pPr>
    </w:p>
    <w:p w14:paraId="6175AF3F" w14:textId="77777777" w:rsidR="00993614" w:rsidRPr="00D65636" w:rsidRDefault="00993614" w:rsidP="00993614">
      <w:pPr>
        <w:spacing w:line="240" w:lineRule="auto"/>
        <w:jc w:val="center"/>
        <w:rPr>
          <w:rFonts w:ascii="Century" w:hAnsi="Century"/>
          <w:szCs w:val="28"/>
          <w:lang w:eastAsia="ru-RU"/>
        </w:rPr>
      </w:pPr>
    </w:p>
    <w:p w14:paraId="7AD0E67D" w14:textId="77777777" w:rsidR="00993614" w:rsidRPr="00D65636" w:rsidRDefault="00993614" w:rsidP="00993614">
      <w:pPr>
        <w:spacing w:line="240" w:lineRule="auto"/>
        <w:jc w:val="center"/>
        <w:rPr>
          <w:rFonts w:ascii="Century" w:hAnsi="Century"/>
          <w:szCs w:val="28"/>
          <w:lang w:eastAsia="ru-RU"/>
        </w:rPr>
      </w:pPr>
    </w:p>
    <w:p w14:paraId="3B274B1D" w14:textId="77777777" w:rsidR="00993614" w:rsidRPr="00D65636" w:rsidRDefault="00993614" w:rsidP="00993614">
      <w:pPr>
        <w:spacing w:line="240" w:lineRule="auto"/>
        <w:jc w:val="center"/>
        <w:rPr>
          <w:rFonts w:ascii="Century" w:hAnsi="Century"/>
          <w:szCs w:val="28"/>
          <w:lang w:eastAsia="ru-RU"/>
        </w:rPr>
      </w:pPr>
    </w:p>
    <w:p w14:paraId="6D795B31" w14:textId="77777777" w:rsidR="00993614" w:rsidRPr="00D65636" w:rsidRDefault="00993614" w:rsidP="00993614">
      <w:pPr>
        <w:spacing w:line="240" w:lineRule="auto"/>
        <w:jc w:val="center"/>
        <w:rPr>
          <w:rFonts w:ascii="Century" w:hAnsi="Century"/>
          <w:szCs w:val="28"/>
          <w:lang w:eastAsia="ru-RU"/>
        </w:rPr>
      </w:pPr>
    </w:p>
    <w:p w14:paraId="63AC67D3" w14:textId="77777777" w:rsidR="00993614" w:rsidRPr="00D65636" w:rsidRDefault="00993614" w:rsidP="00993614">
      <w:pPr>
        <w:spacing w:line="240" w:lineRule="auto"/>
        <w:jc w:val="center"/>
        <w:rPr>
          <w:rFonts w:ascii="Century" w:hAnsi="Century"/>
          <w:szCs w:val="28"/>
          <w:lang w:eastAsia="ru-RU"/>
        </w:rPr>
      </w:pPr>
    </w:p>
    <w:p w14:paraId="681801C3" w14:textId="77777777" w:rsidR="00993614" w:rsidRPr="00D65636" w:rsidRDefault="00993614" w:rsidP="00993614">
      <w:pPr>
        <w:spacing w:line="240" w:lineRule="auto"/>
        <w:jc w:val="center"/>
        <w:rPr>
          <w:rFonts w:ascii="Century" w:hAnsi="Century"/>
          <w:szCs w:val="28"/>
          <w:lang w:eastAsia="ru-RU"/>
        </w:rPr>
      </w:pPr>
    </w:p>
    <w:p w14:paraId="7C087632" w14:textId="77777777" w:rsidR="00993614" w:rsidRPr="00D65636" w:rsidRDefault="00993614" w:rsidP="00993614">
      <w:pPr>
        <w:spacing w:line="240" w:lineRule="auto"/>
        <w:jc w:val="center"/>
        <w:rPr>
          <w:rFonts w:ascii="Century" w:hAnsi="Century"/>
          <w:szCs w:val="28"/>
          <w:lang w:eastAsia="ru-RU"/>
        </w:rPr>
      </w:pPr>
    </w:p>
    <w:p w14:paraId="6BAB4CA1" w14:textId="77777777" w:rsidR="00993614" w:rsidRPr="00D65636" w:rsidRDefault="00993614" w:rsidP="00993614">
      <w:pPr>
        <w:spacing w:line="240" w:lineRule="auto"/>
        <w:jc w:val="center"/>
        <w:rPr>
          <w:rFonts w:ascii="Century" w:hAnsi="Century"/>
          <w:szCs w:val="28"/>
          <w:lang w:eastAsia="ru-RU"/>
        </w:rPr>
      </w:pPr>
    </w:p>
    <w:p w14:paraId="25A7AF0E" w14:textId="77777777" w:rsidR="00993614" w:rsidRPr="00D65636" w:rsidRDefault="00993614" w:rsidP="00993614">
      <w:pPr>
        <w:spacing w:line="240" w:lineRule="auto"/>
        <w:jc w:val="center"/>
        <w:rPr>
          <w:rFonts w:ascii="Century" w:hAnsi="Century"/>
          <w:szCs w:val="28"/>
          <w:lang w:eastAsia="ru-RU"/>
        </w:rPr>
      </w:pPr>
    </w:p>
    <w:p w14:paraId="2CF37B96" w14:textId="77777777" w:rsidR="00993614" w:rsidRDefault="00993614" w:rsidP="00993614">
      <w:pPr>
        <w:spacing w:line="240" w:lineRule="auto"/>
        <w:jc w:val="center"/>
        <w:rPr>
          <w:rFonts w:ascii="Century" w:hAnsi="Century"/>
          <w:szCs w:val="28"/>
          <w:lang w:eastAsia="ru-RU"/>
        </w:rPr>
      </w:pPr>
    </w:p>
    <w:p w14:paraId="13D8F89F" w14:textId="77777777" w:rsidR="00D65636" w:rsidRDefault="00D65636" w:rsidP="00993614">
      <w:pPr>
        <w:spacing w:line="240" w:lineRule="auto"/>
        <w:jc w:val="center"/>
        <w:rPr>
          <w:rFonts w:ascii="Century" w:hAnsi="Century"/>
          <w:szCs w:val="28"/>
          <w:lang w:eastAsia="ru-RU"/>
        </w:rPr>
      </w:pPr>
    </w:p>
    <w:p w14:paraId="05C6980C" w14:textId="77777777" w:rsidR="00D65636" w:rsidRPr="00D65636" w:rsidRDefault="00D65636" w:rsidP="00993614">
      <w:pPr>
        <w:spacing w:line="240" w:lineRule="auto"/>
        <w:jc w:val="center"/>
        <w:rPr>
          <w:rFonts w:ascii="Century" w:hAnsi="Century"/>
          <w:szCs w:val="28"/>
          <w:lang w:eastAsia="ru-RU"/>
        </w:rPr>
      </w:pPr>
    </w:p>
    <w:p w14:paraId="2EC3C540" w14:textId="77777777" w:rsidR="00993614" w:rsidRPr="00D65636" w:rsidRDefault="00993614" w:rsidP="00993614">
      <w:pPr>
        <w:spacing w:line="240" w:lineRule="auto"/>
        <w:jc w:val="center"/>
        <w:rPr>
          <w:rFonts w:ascii="Century" w:hAnsi="Century"/>
          <w:szCs w:val="28"/>
          <w:lang w:eastAsia="ru-RU"/>
        </w:rPr>
      </w:pPr>
    </w:p>
    <w:p w14:paraId="2772E744" w14:textId="77777777" w:rsidR="00993614" w:rsidRPr="00D65636" w:rsidRDefault="00993614" w:rsidP="00041BF2">
      <w:pPr>
        <w:widowControl w:val="0"/>
        <w:tabs>
          <w:tab w:val="left" w:pos="9923"/>
        </w:tabs>
        <w:autoSpaceDE w:val="0"/>
        <w:autoSpaceDN w:val="0"/>
        <w:adjustRightInd w:val="0"/>
        <w:spacing w:line="240" w:lineRule="auto"/>
        <w:jc w:val="center"/>
        <w:rPr>
          <w:rFonts w:ascii="Century" w:hAnsi="Century"/>
          <w:b/>
          <w:bCs/>
          <w:sz w:val="27"/>
          <w:szCs w:val="27"/>
          <w:lang w:eastAsia="ru-RU"/>
        </w:rPr>
      </w:pPr>
      <w:r w:rsidRPr="00D65636">
        <w:rPr>
          <w:rFonts w:ascii="Century" w:hAnsi="Century"/>
          <w:b/>
          <w:bCs/>
          <w:sz w:val="27"/>
          <w:szCs w:val="27"/>
          <w:lang w:eastAsia="ru-RU"/>
        </w:rPr>
        <w:lastRenderedPageBreak/>
        <w:t xml:space="preserve">1. Паспорт Програми </w:t>
      </w:r>
    </w:p>
    <w:p w14:paraId="7E1EEC53" w14:textId="77777777" w:rsidR="00321466" w:rsidRPr="00D65636" w:rsidRDefault="00321466" w:rsidP="00041BF2">
      <w:pPr>
        <w:spacing w:line="240" w:lineRule="auto"/>
        <w:jc w:val="center"/>
        <w:rPr>
          <w:rFonts w:ascii="Century" w:hAnsi="Century"/>
          <w:b/>
          <w:sz w:val="27"/>
          <w:szCs w:val="27"/>
          <w:shd w:val="clear" w:color="auto" w:fill="FFFFFF"/>
        </w:rPr>
      </w:pPr>
      <w:r w:rsidRPr="00D65636">
        <w:rPr>
          <w:rFonts w:ascii="Century" w:hAnsi="Century"/>
          <w:b/>
          <w:sz w:val="27"/>
          <w:szCs w:val="27"/>
          <w:shd w:val="clear" w:color="auto" w:fill="FFFFFF"/>
        </w:rPr>
        <w:t>фінансової підтримки КНП ЛОР «Львівський</w:t>
      </w:r>
    </w:p>
    <w:p w14:paraId="035D1714" w14:textId="77777777" w:rsidR="00321466" w:rsidRPr="00D65636" w:rsidRDefault="00321466" w:rsidP="00041BF2">
      <w:pPr>
        <w:spacing w:line="240" w:lineRule="auto"/>
        <w:jc w:val="center"/>
        <w:rPr>
          <w:rFonts w:ascii="Century" w:hAnsi="Century"/>
          <w:b/>
          <w:sz w:val="27"/>
          <w:szCs w:val="27"/>
          <w:shd w:val="clear" w:color="auto" w:fill="FFFFFF"/>
        </w:rPr>
      </w:pPr>
      <w:r w:rsidRPr="00D65636">
        <w:rPr>
          <w:rFonts w:ascii="Century" w:hAnsi="Century"/>
          <w:b/>
          <w:sz w:val="27"/>
          <w:szCs w:val="27"/>
          <w:shd w:val="clear" w:color="auto" w:fill="FFFFFF"/>
        </w:rPr>
        <w:t>обласний центр екстреної медичної допомоги та</w:t>
      </w:r>
    </w:p>
    <w:p w14:paraId="254B1589" w14:textId="77777777" w:rsidR="00993614" w:rsidRPr="00D65636" w:rsidRDefault="00321466" w:rsidP="00041BF2">
      <w:pPr>
        <w:spacing w:line="240" w:lineRule="auto"/>
        <w:jc w:val="center"/>
        <w:rPr>
          <w:rFonts w:ascii="Century" w:hAnsi="Century"/>
          <w:b/>
          <w:sz w:val="27"/>
          <w:szCs w:val="27"/>
          <w:lang w:eastAsia="ru-RU"/>
        </w:rPr>
      </w:pPr>
      <w:r w:rsidRPr="00D65636">
        <w:rPr>
          <w:rFonts w:ascii="Century" w:hAnsi="Century"/>
          <w:b/>
          <w:sz w:val="27"/>
          <w:szCs w:val="27"/>
          <w:shd w:val="clear" w:color="auto" w:fill="FFFFFF"/>
        </w:rPr>
        <w:t>медицини катастроф на 2024 рік</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6"/>
        <w:gridCol w:w="6"/>
        <w:gridCol w:w="3145"/>
        <w:gridCol w:w="5817"/>
      </w:tblGrid>
      <w:tr w:rsidR="00993614" w:rsidRPr="00D65636" w14:paraId="5D397730" w14:textId="77777777" w:rsidTr="00D65636">
        <w:trPr>
          <w:trHeight w:val="854"/>
        </w:trPr>
        <w:tc>
          <w:tcPr>
            <w:tcW w:w="292" w:type="pct"/>
            <w:tcBorders>
              <w:top w:val="single" w:sz="4" w:space="0" w:color="auto"/>
              <w:left w:val="single" w:sz="4" w:space="0" w:color="auto"/>
              <w:bottom w:val="single" w:sz="4" w:space="0" w:color="auto"/>
              <w:right w:val="single" w:sz="4" w:space="0" w:color="auto"/>
            </w:tcBorders>
            <w:hideMark/>
          </w:tcPr>
          <w:p w14:paraId="4C85F63F"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1.</w:t>
            </w:r>
          </w:p>
        </w:tc>
        <w:tc>
          <w:tcPr>
            <w:tcW w:w="1654" w:type="pct"/>
            <w:gridSpan w:val="2"/>
            <w:tcBorders>
              <w:top w:val="single" w:sz="4" w:space="0" w:color="auto"/>
              <w:left w:val="single" w:sz="4" w:space="0" w:color="auto"/>
              <w:bottom w:val="single" w:sz="4" w:space="0" w:color="auto"/>
              <w:right w:val="single" w:sz="4" w:space="0" w:color="auto"/>
            </w:tcBorders>
            <w:hideMark/>
          </w:tcPr>
          <w:p w14:paraId="4A44A1AF"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Ініціатор розроблення програми</w:t>
            </w:r>
          </w:p>
        </w:tc>
        <w:tc>
          <w:tcPr>
            <w:tcW w:w="3054" w:type="pct"/>
            <w:tcBorders>
              <w:top w:val="single" w:sz="4" w:space="0" w:color="auto"/>
              <w:left w:val="single" w:sz="4" w:space="0" w:color="auto"/>
              <w:bottom w:val="single" w:sz="4" w:space="0" w:color="auto"/>
              <w:right w:val="single" w:sz="4" w:space="0" w:color="auto"/>
            </w:tcBorders>
            <w:hideMark/>
          </w:tcPr>
          <w:p w14:paraId="45FB8566" w14:textId="77777777" w:rsidR="00993614" w:rsidRPr="00D65636" w:rsidRDefault="00993614" w:rsidP="00D65636">
            <w:pPr>
              <w:autoSpaceDE w:val="0"/>
              <w:autoSpaceDN w:val="0"/>
              <w:adjustRightInd w:val="0"/>
              <w:spacing w:line="240" w:lineRule="auto"/>
              <w:jc w:val="both"/>
              <w:rPr>
                <w:rFonts w:ascii="Century" w:hAnsi="Century"/>
                <w:szCs w:val="28"/>
                <w:lang w:eastAsia="en-US"/>
              </w:rPr>
            </w:pPr>
            <w:r w:rsidRPr="00D65636">
              <w:rPr>
                <w:rFonts w:ascii="Century" w:hAnsi="Century"/>
                <w:szCs w:val="28"/>
                <w:lang w:eastAsia="en-US"/>
              </w:rPr>
              <w:t>Городоцька міська рада</w:t>
            </w:r>
          </w:p>
        </w:tc>
      </w:tr>
      <w:tr w:rsidR="00993614" w:rsidRPr="00D65636" w14:paraId="3A99B81B" w14:textId="77777777" w:rsidTr="00D65636">
        <w:trPr>
          <w:trHeight w:val="20"/>
        </w:trPr>
        <w:tc>
          <w:tcPr>
            <w:tcW w:w="292" w:type="pct"/>
            <w:tcBorders>
              <w:top w:val="single" w:sz="4" w:space="0" w:color="auto"/>
              <w:left w:val="single" w:sz="4" w:space="0" w:color="auto"/>
              <w:bottom w:val="single" w:sz="4" w:space="0" w:color="auto"/>
              <w:right w:val="single" w:sz="4" w:space="0" w:color="auto"/>
            </w:tcBorders>
            <w:hideMark/>
          </w:tcPr>
          <w:p w14:paraId="009E642D"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2.</w:t>
            </w:r>
          </w:p>
        </w:tc>
        <w:tc>
          <w:tcPr>
            <w:tcW w:w="1654" w:type="pct"/>
            <w:gridSpan w:val="2"/>
            <w:tcBorders>
              <w:top w:val="single" w:sz="4" w:space="0" w:color="auto"/>
              <w:left w:val="single" w:sz="4" w:space="0" w:color="auto"/>
              <w:bottom w:val="single" w:sz="4" w:space="0" w:color="auto"/>
              <w:right w:val="single" w:sz="4" w:space="0" w:color="auto"/>
            </w:tcBorders>
            <w:hideMark/>
          </w:tcPr>
          <w:p w14:paraId="5775CFDD"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Дата, номер і назва розпорядчого документу про розроблення програми</w:t>
            </w:r>
          </w:p>
        </w:tc>
        <w:tc>
          <w:tcPr>
            <w:tcW w:w="3054" w:type="pct"/>
            <w:tcBorders>
              <w:top w:val="single" w:sz="4" w:space="0" w:color="auto"/>
              <w:left w:val="single" w:sz="4" w:space="0" w:color="auto"/>
              <w:bottom w:val="single" w:sz="4" w:space="0" w:color="auto"/>
              <w:right w:val="single" w:sz="4" w:space="0" w:color="auto"/>
            </w:tcBorders>
            <w:hideMark/>
          </w:tcPr>
          <w:p w14:paraId="5DB42FFF" w14:textId="77777777" w:rsidR="00993614" w:rsidRPr="00D65636" w:rsidRDefault="00993614" w:rsidP="00D65636">
            <w:pPr>
              <w:autoSpaceDE w:val="0"/>
              <w:autoSpaceDN w:val="0"/>
              <w:adjustRightInd w:val="0"/>
              <w:spacing w:line="240" w:lineRule="auto"/>
              <w:jc w:val="both"/>
              <w:rPr>
                <w:rFonts w:ascii="Century" w:hAnsi="Century"/>
                <w:szCs w:val="28"/>
                <w:lang w:eastAsia="en-US"/>
              </w:rPr>
            </w:pPr>
            <w:r w:rsidRPr="00D65636">
              <w:rPr>
                <w:rFonts w:ascii="Century" w:hAnsi="Century"/>
                <w:szCs w:val="28"/>
                <w:lang w:eastAsia="en-US"/>
              </w:rPr>
              <w:t>Закон України «Про м</w:t>
            </w:r>
            <w:r w:rsidR="00466157" w:rsidRPr="00D65636">
              <w:rPr>
                <w:rFonts w:ascii="Century" w:hAnsi="Century"/>
                <w:szCs w:val="28"/>
                <w:lang w:eastAsia="en-US"/>
              </w:rPr>
              <w:t>ісцеве самоврядування в Україні»</w:t>
            </w:r>
          </w:p>
          <w:p w14:paraId="64A21F5A" w14:textId="77777777" w:rsidR="00321466" w:rsidRPr="00D65636" w:rsidRDefault="00321466" w:rsidP="00D65636">
            <w:pPr>
              <w:autoSpaceDE w:val="0"/>
              <w:autoSpaceDN w:val="0"/>
              <w:adjustRightInd w:val="0"/>
              <w:spacing w:line="240" w:lineRule="auto"/>
              <w:jc w:val="both"/>
              <w:rPr>
                <w:rFonts w:ascii="Century" w:hAnsi="Century"/>
                <w:szCs w:val="28"/>
                <w:lang w:eastAsia="en-US"/>
              </w:rPr>
            </w:pPr>
            <w:r w:rsidRPr="00D65636">
              <w:rPr>
                <w:rFonts w:ascii="Century" w:hAnsi="Century"/>
                <w:szCs w:val="28"/>
              </w:rPr>
              <w:t>Бюджетний кодекс України</w:t>
            </w:r>
          </w:p>
        </w:tc>
      </w:tr>
      <w:tr w:rsidR="00993614" w:rsidRPr="00D65636" w14:paraId="22780519" w14:textId="77777777" w:rsidTr="00D65636">
        <w:trPr>
          <w:trHeight w:val="469"/>
        </w:trPr>
        <w:tc>
          <w:tcPr>
            <w:tcW w:w="292" w:type="pct"/>
            <w:tcBorders>
              <w:top w:val="single" w:sz="4" w:space="0" w:color="auto"/>
              <w:left w:val="single" w:sz="4" w:space="0" w:color="auto"/>
              <w:bottom w:val="single" w:sz="4" w:space="0" w:color="auto"/>
              <w:right w:val="single" w:sz="4" w:space="0" w:color="auto"/>
            </w:tcBorders>
            <w:hideMark/>
          </w:tcPr>
          <w:p w14:paraId="3638B9AD"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3.</w:t>
            </w:r>
          </w:p>
        </w:tc>
        <w:tc>
          <w:tcPr>
            <w:tcW w:w="1654" w:type="pct"/>
            <w:gridSpan w:val="2"/>
            <w:tcBorders>
              <w:top w:val="single" w:sz="4" w:space="0" w:color="auto"/>
              <w:left w:val="single" w:sz="4" w:space="0" w:color="auto"/>
              <w:bottom w:val="single" w:sz="4" w:space="0" w:color="auto"/>
              <w:right w:val="single" w:sz="4" w:space="0" w:color="auto"/>
            </w:tcBorders>
            <w:hideMark/>
          </w:tcPr>
          <w:p w14:paraId="393801D5"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Розробник програми</w:t>
            </w:r>
          </w:p>
        </w:tc>
        <w:tc>
          <w:tcPr>
            <w:tcW w:w="3054" w:type="pct"/>
            <w:tcBorders>
              <w:top w:val="single" w:sz="4" w:space="0" w:color="auto"/>
              <w:left w:val="single" w:sz="4" w:space="0" w:color="auto"/>
              <w:bottom w:val="single" w:sz="4" w:space="0" w:color="auto"/>
              <w:right w:val="single" w:sz="4" w:space="0" w:color="auto"/>
            </w:tcBorders>
            <w:hideMark/>
          </w:tcPr>
          <w:p w14:paraId="34AB1601" w14:textId="77777777" w:rsidR="00993614" w:rsidRPr="00D65636" w:rsidRDefault="00993614" w:rsidP="00D65636">
            <w:pPr>
              <w:autoSpaceDE w:val="0"/>
              <w:autoSpaceDN w:val="0"/>
              <w:adjustRightInd w:val="0"/>
              <w:spacing w:line="240" w:lineRule="auto"/>
              <w:jc w:val="both"/>
              <w:rPr>
                <w:rFonts w:ascii="Century" w:hAnsi="Century"/>
                <w:szCs w:val="28"/>
                <w:lang w:eastAsia="en-US"/>
              </w:rPr>
            </w:pPr>
            <w:r w:rsidRPr="00D65636">
              <w:rPr>
                <w:rFonts w:ascii="Century" w:hAnsi="Century"/>
                <w:szCs w:val="28"/>
                <w:lang w:eastAsia="en-US"/>
              </w:rPr>
              <w:t>Городоцька міська рада</w:t>
            </w:r>
          </w:p>
        </w:tc>
      </w:tr>
      <w:tr w:rsidR="00993614" w:rsidRPr="00D65636" w14:paraId="2DE208F8" w14:textId="77777777" w:rsidTr="00D65636">
        <w:trPr>
          <w:trHeight w:val="851"/>
        </w:trPr>
        <w:tc>
          <w:tcPr>
            <w:tcW w:w="292" w:type="pct"/>
            <w:tcBorders>
              <w:top w:val="single" w:sz="4" w:space="0" w:color="auto"/>
              <w:left w:val="single" w:sz="4" w:space="0" w:color="auto"/>
              <w:bottom w:val="single" w:sz="4" w:space="0" w:color="auto"/>
              <w:right w:val="single" w:sz="4" w:space="0" w:color="auto"/>
            </w:tcBorders>
            <w:hideMark/>
          </w:tcPr>
          <w:p w14:paraId="716856A9"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4.</w:t>
            </w:r>
          </w:p>
        </w:tc>
        <w:tc>
          <w:tcPr>
            <w:tcW w:w="1654" w:type="pct"/>
            <w:gridSpan w:val="2"/>
            <w:tcBorders>
              <w:top w:val="single" w:sz="4" w:space="0" w:color="auto"/>
              <w:left w:val="single" w:sz="4" w:space="0" w:color="auto"/>
              <w:bottom w:val="single" w:sz="4" w:space="0" w:color="auto"/>
              <w:right w:val="single" w:sz="4" w:space="0" w:color="auto"/>
            </w:tcBorders>
            <w:hideMark/>
          </w:tcPr>
          <w:p w14:paraId="4AD195A5"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Відповідальний виконавець програми</w:t>
            </w:r>
          </w:p>
        </w:tc>
        <w:tc>
          <w:tcPr>
            <w:tcW w:w="3054" w:type="pct"/>
            <w:tcBorders>
              <w:top w:val="single" w:sz="4" w:space="0" w:color="auto"/>
              <w:left w:val="single" w:sz="4" w:space="0" w:color="auto"/>
              <w:bottom w:val="single" w:sz="4" w:space="0" w:color="auto"/>
              <w:right w:val="single" w:sz="4" w:space="0" w:color="auto"/>
            </w:tcBorders>
            <w:hideMark/>
          </w:tcPr>
          <w:p w14:paraId="6566A558" w14:textId="77777777" w:rsidR="00993614" w:rsidRPr="00D65636" w:rsidRDefault="00993614" w:rsidP="00D65636">
            <w:pPr>
              <w:spacing w:line="240" w:lineRule="auto"/>
              <w:rPr>
                <w:rFonts w:ascii="Century" w:hAnsi="Century"/>
                <w:color w:val="000000"/>
                <w:szCs w:val="28"/>
                <w:lang w:eastAsia="en-US"/>
              </w:rPr>
            </w:pPr>
            <w:r w:rsidRPr="00D65636">
              <w:rPr>
                <w:rFonts w:ascii="Century" w:hAnsi="Century"/>
                <w:szCs w:val="28"/>
                <w:lang w:eastAsia="en-US"/>
              </w:rPr>
              <w:t>Городоцька міська рада</w:t>
            </w:r>
            <w:r w:rsidR="00117E33" w:rsidRPr="00D65636">
              <w:rPr>
                <w:rFonts w:ascii="Century" w:hAnsi="Century"/>
                <w:szCs w:val="28"/>
                <w:lang w:eastAsia="en-US"/>
              </w:rPr>
              <w:t xml:space="preserve">, </w:t>
            </w:r>
            <w:r w:rsidR="00321466" w:rsidRPr="00D65636">
              <w:rPr>
                <w:rFonts w:ascii="Century" w:hAnsi="Century"/>
                <w:szCs w:val="28"/>
                <w:shd w:val="clear" w:color="auto" w:fill="FFFFFF"/>
              </w:rPr>
              <w:t xml:space="preserve">КНП ЛОР «Львівський обласний центр екстреної </w:t>
            </w:r>
            <w:r w:rsidR="00646C19" w:rsidRPr="00D65636">
              <w:rPr>
                <w:rFonts w:ascii="Century" w:hAnsi="Century"/>
                <w:szCs w:val="28"/>
                <w:shd w:val="clear" w:color="auto" w:fill="FFFFFF"/>
              </w:rPr>
              <w:t>м</w:t>
            </w:r>
            <w:r w:rsidR="00321466" w:rsidRPr="00D65636">
              <w:rPr>
                <w:rFonts w:ascii="Century" w:hAnsi="Century"/>
                <w:szCs w:val="28"/>
                <w:shd w:val="clear" w:color="auto" w:fill="FFFFFF"/>
              </w:rPr>
              <w:t>едичної допомоги та</w:t>
            </w:r>
            <w:r w:rsidR="00646C19" w:rsidRPr="00D65636">
              <w:rPr>
                <w:rFonts w:ascii="Century" w:hAnsi="Century"/>
                <w:szCs w:val="28"/>
                <w:shd w:val="clear" w:color="auto" w:fill="FFFFFF"/>
              </w:rPr>
              <w:t xml:space="preserve"> </w:t>
            </w:r>
            <w:r w:rsidR="00321466" w:rsidRPr="00D65636">
              <w:rPr>
                <w:rFonts w:ascii="Century" w:hAnsi="Century"/>
                <w:szCs w:val="28"/>
                <w:shd w:val="clear" w:color="auto" w:fill="FFFFFF"/>
              </w:rPr>
              <w:t>медицини катастроф</w:t>
            </w:r>
            <w:r w:rsidR="00646C19" w:rsidRPr="00D65636">
              <w:rPr>
                <w:rFonts w:ascii="Century" w:hAnsi="Century"/>
                <w:szCs w:val="28"/>
                <w:shd w:val="clear" w:color="auto" w:fill="FFFFFF"/>
              </w:rPr>
              <w:t>»</w:t>
            </w:r>
          </w:p>
        </w:tc>
      </w:tr>
      <w:tr w:rsidR="00993614" w:rsidRPr="00D65636" w14:paraId="0FDA5B70" w14:textId="77777777" w:rsidTr="00D65636">
        <w:trPr>
          <w:trHeight w:val="20"/>
        </w:trPr>
        <w:tc>
          <w:tcPr>
            <w:tcW w:w="292" w:type="pct"/>
            <w:tcBorders>
              <w:top w:val="single" w:sz="4" w:space="0" w:color="auto"/>
              <w:left w:val="single" w:sz="4" w:space="0" w:color="auto"/>
              <w:bottom w:val="single" w:sz="4" w:space="0" w:color="auto"/>
              <w:right w:val="single" w:sz="4" w:space="0" w:color="auto"/>
            </w:tcBorders>
            <w:hideMark/>
          </w:tcPr>
          <w:p w14:paraId="537EF06D"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5.</w:t>
            </w:r>
          </w:p>
        </w:tc>
        <w:tc>
          <w:tcPr>
            <w:tcW w:w="1654" w:type="pct"/>
            <w:gridSpan w:val="2"/>
            <w:tcBorders>
              <w:top w:val="single" w:sz="4" w:space="0" w:color="auto"/>
              <w:left w:val="single" w:sz="4" w:space="0" w:color="auto"/>
              <w:bottom w:val="single" w:sz="4" w:space="0" w:color="auto"/>
              <w:right w:val="single" w:sz="4" w:space="0" w:color="auto"/>
            </w:tcBorders>
            <w:hideMark/>
          </w:tcPr>
          <w:p w14:paraId="47DA79BD"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Термін реалізації програми</w:t>
            </w:r>
          </w:p>
        </w:tc>
        <w:tc>
          <w:tcPr>
            <w:tcW w:w="3054" w:type="pct"/>
            <w:tcBorders>
              <w:top w:val="single" w:sz="4" w:space="0" w:color="auto"/>
              <w:left w:val="single" w:sz="4" w:space="0" w:color="auto"/>
              <w:bottom w:val="single" w:sz="4" w:space="0" w:color="auto"/>
              <w:right w:val="single" w:sz="4" w:space="0" w:color="auto"/>
            </w:tcBorders>
            <w:hideMark/>
          </w:tcPr>
          <w:p w14:paraId="237D0FF8" w14:textId="77777777" w:rsidR="00993614" w:rsidRPr="00D65636" w:rsidRDefault="00117E33" w:rsidP="00D65636">
            <w:pPr>
              <w:autoSpaceDE w:val="0"/>
              <w:autoSpaceDN w:val="0"/>
              <w:adjustRightInd w:val="0"/>
              <w:spacing w:line="240" w:lineRule="auto"/>
              <w:jc w:val="both"/>
              <w:rPr>
                <w:rFonts w:ascii="Century" w:hAnsi="Century"/>
                <w:szCs w:val="28"/>
                <w:lang w:eastAsia="en-US"/>
              </w:rPr>
            </w:pPr>
            <w:r w:rsidRPr="00D65636">
              <w:rPr>
                <w:rFonts w:ascii="Century" w:hAnsi="Century"/>
                <w:szCs w:val="28"/>
                <w:lang w:eastAsia="en-US"/>
              </w:rPr>
              <w:t>2024</w:t>
            </w:r>
            <w:r w:rsidR="00993614" w:rsidRPr="00D65636">
              <w:rPr>
                <w:rFonts w:ascii="Century" w:hAnsi="Century"/>
                <w:szCs w:val="28"/>
                <w:lang w:eastAsia="en-US"/>
              </w:rPr>
              <w:t xml:space="preserve"> рік</w:t>
            </w:r>
          </w:p>
        </w:tc>
      </w:tr>
      <w:tr w:rsidR="00993614" w:rsidRPr="00D65636" w14:paraId="3454D066" w14:textId="77777777" w:rsidTr="00D65636">
        <w:trPr>
          <w:trHeight w:val="20"/>
        </w:trPr>
        <w:tc>
          <w:tcPr>
            <w:tcW w:w="292" w:type="pct"/>
            <w:tcBorders>
              <w:top w:val="single" w:sz="4" w:space="0" w:color="auto"/>
              <w:left w:val="single" w:sz="4" w:space="0" w:color="auto"/>
              <w:bottom w:val="single" w:sz="4" w:space="0" w:color="auto"/>
              <w:right w:val="single" w:sz="4" w:space="0" w:color="auto"/>
            </w:tcBorders>
            <w:hideMark/>
          </w:tcPr>
          <w:p w14:paraId="46F28FF5"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 xml:space="preserve">6. </w:t>
            </w:r>
          </w:p>
        </w:tc>
        <w:tc>
          <w:tcPr>
            <w:tcW w:w="1654" w:type="pct"/>
            <w:gridSpan w:val="2"/>
            <w:tcBorders>
              <w:top w:val="single" w:sz="4" w:space="0" w:color="auto"/>
              <w:left w:val="single" w:sz="4" w:space="0" w:color="auto"/>
              <w:bottom w:val="single" w:sz="4" w:space="0" w:color="auto"/>
              <w:right w:val="single" w:sz="4" w:space="0" w:color="auto"/>
            </w:tcBorders>
            <w:hideMark/>
          </w:tcPr>
          <w:p w14:paraId="628993A7"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Перелік бюджетів (джерел), які беруть участь у виконанні програми</w:t>
            </w:r>
          </w:p>
        </w:tc>
        <w:tc>
          <w:tcPr>
            <w:tcW w:w="3054" w:type="pct"/>
            <w:tcBorders>
              <w:top w:val="single" w:sz="4" w:space="0" w:color="auto"/>
              <w:left w:val="single" w:sz="4" w:space="0" w:color="auto"/>
              <w:bottom w:val="single" w:sz="4" w:space="0" w:color="auto"/>
              <w:right w:val="single" w:sz="4" w:space="0" w:color="auto"/>
            </w:tcBorders>
            <w:hideMark/>
          </w:tcPr>
          <w:p w14:paraId="52F24BDA" w14:textId="77777777" w:rsidR="00993614" w:rsidRPr="00D65636" w:rsidRDefault="00993614" w:rsidP="00D65636">
            <w:pPr>
              <w:autoSpaceDE w:val="0"/>
              <w:autoSpaceDN w:val="0"/>
              <w:adjustRightInd w:val="0"/>
              <w:spacing w:line="240" w:lineRule="auto"/>
              <w:jc w:val="both"/>
              <w:rPr>
                <w:rFonts w:ascii="Century" w:hAnsi="Century"/>
                <w:szCs w:val="28"/>
                <w:lang w:eastAsia="en-US"/>
              </w:rPr>
            </w:pPr>
            <w:r w:rsidRPr="00D65636">
              <w:rPr>
                <w:rFonts w:ascii="Century" w:hAnsi="Century"/>
                <w:szCs w:val="28"/>
                <w:lang w:eastAsia="en-US"/>
              </w:rPr>
              <w:t>Бюджет Городоцької територіальної громади</w:t>
            </w:r>
          </w:p>
        </w:tc>
      </w:tr>
      <w:tr w:rsidR="00993614" w:rsidRPr="00D65636" w14:paraId="23FD7D75" w14:textId="77777777" w:rsidTr="00D65636">
        <w:trPr>
          <w:trHeight w:val="1608"/>
        </w:trPr>
        <w:tc>
          <w:tcPr>
            <w:tcW w:w="292" w:type="pct"/>
            <w:vMerge w:val="restart"/>
            <w:tcBorders>
              <w:top w:val="single" w:sz="4" w:space="0" w:color="auto"/>
              <w:left w:val="single" w:sz="4" w:space="0" w:color="auto"/>
              <w:bottom w:val="single" w:sz="4" w:space="0" w:color="auto"/>
              <w:right w:val="single" w:sz="4" w:space="0" w:color="auto"/>
            </w:tcBorders>
            <w:hideMark/>
          </w:tcPr>
          <w:p w14:paraId="34CBA99B"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7.</w:t>
            </w:r>
          </w:p>
        </w:tc>
        <w:tc>
          <w:tcPr>
            <w:tcW w:w="1654" w:type="pct"/>
            <w:gridSpan w:val="2"/>
            <w:tcBorders>
              <w:top w:val="single" w:sz="4" w:space="0" w:color="auto"/>
              <w:left w:val="single" w:sz="4" w:space="0" w:color="auto"/>
              <w:bottom w:val="single" w:sz="4" w:space="0" w:color="auto"/>
              <w:right w:val="single" w:sz="4" w:space="0" w:color="auto"/>
            </w:tcBorders>
            <w:hideMark/>
          </w:tcPr>
          <w:p w14:paraId="04365CE7" w14:textId="77777777" w:rsidR="00993614" w:rsidRPr="00D65636" w:rsidRDefault="00993614" w:rsidP="00D65636">
            <w:pPr>
              <w:autoSpaceDE w:val="0"/>
              <w:autoSpaceDN w:val="0"/>
              <w:adjustRightInd w:val="0"/>
              <w:spacing w:line="240" w:lineRule="auto"/>
              <w:rPr>
                <w:rFonts w:ascii="Century" w:hAnsi="Century"/>
                <w:szCs w:val="28"/>
                <w:lang w:eastAsia="ru-RU"/>
              </w:rPr>
            </w:pPr>
            <w:r w:rsidRPr="00D65636">
              <w:rPr>
                <w:rFonts w:ascii="Century" w:hAnsi="Century"/>
                <w:szCs w:val="28"/>
                <w:lang w:eastAsia="ru-RU"/>
              </w:rPr>
              <w:t>Загальний обсяг фінансових ресурсів, необхідних для реалізації програми, всього, тис. грн., у тому числі:</w:t>
            </w:r>
          </w:p>
        </w:tc>
        <w:tc>
          <w:tcPr>
            <w:tcW w:w="3054" w:type="pct"/>
            <w:tcBorders>
              <w:top w:val="single" w:sz="4" w:space="0" w:color="auto"/>
              <w:left w:val="single" w:sz="4" w:space="0" w:color="auto"/>
              <w:bottom w:val="single" w:sz="4" w:space="0" w:color="auto"/>
              <w:right w:val="single" w:sz="4" w:space="0" w:color="auto"/>
            </w:tcBorders>
            <w:vAlign w:val="center"/>
          </w:tcPr>
          <w:p w14:paraId="3496C93C" w14:textId="77777777" w:rsidR="00993614" w:rsidRPr="00D65636" w:rsidRDefault="00993614" w:rsidP="00D65636">
            <w:pPr>
              <w:autoSpaceDE w:val="0"/>
              <w:autoSpaceDN w:val="0"/>
              <w:adjustRightInd w:val="0"/>
              <w:spacing w:line="240" w:lineRule="auto"/>
              <w:jc w:val="both"/>
              <w:rPr>
                <w:rFonts w:ascii="Century" w:hAnsi="Century"/>
                <w:szCs w:val="28"/>
                <w:lang w:eastAsia="en-US"/>
              </w:rPr>
            </w:pPr>
          </w:p>
          <w:p w14:paraId="17B2C8EF" w14:textId="77777777" w:rsidR="00993614" w:rsidRPr="00D65636" w:rsidRDefault="00321466" w:rsidP="00D65636">
            <w:pPr>
              <w:autoSpaceDE w:val="0"/>
              <w:autoSpaceDN w:val="0"/>
              <w:adjustRightInd w:val="0"/>
              <w:spacing w:line="240" w:lineRule="auto"/>
              <w:jc w:val="both"/>
              <w:rPr>
                <w:rFonts w:ascii="Century" w:hAnsi="Century"/>
                <w:szCs w:val="28"/>
                <w:lang w:eastAsia="en-US"/>
              </w:rPr>
            </w:pPr>
            <w:r w:rsidRPr="00D65636">
              <w:rPr>
                <w:rFonts w:ascii="Century" w:hAnsi="Century"/>
                <w:szCs w:val="28"/>
                <w:lang w:eastAsia="en-US"/>
              </w:rPr>
              <w:t>100,0</w:t>
            </w:r>
          </w:p>
          <w:p w14:paraId="40D32CE6" w14:textId="77777777" w:rsidR="00993614" w:rsidRPr="00D65636" w:rsidRDefault="00993614" w:rsidP="00D65636">
            <w:pPr>
              <w:autoSpaceDE w:val="0"/>
              <w:autoSpaceDN w:val="0"/>
              <w:adjustRightInd w:val="0"/>
              <w:spacing w:line="240" w:lineRule="auto"/>
              <w:jc w:val="both"/>
              <w:rPr>
                <w:rFonts w:ascii="Century" w:hAnsi="Century"/>
                <w:szCs w:val="28"/>
                <w:lang w:eastAsia="en-US"/>
              </w:rPr>
            </w:pPr>
          </w:p>
          <w:p w14:paraId="006E569D" w14:textId="77777777" w:rsidR="00993614" w:rsidRPr="00D65636" w:rsidRDefault="00993614" w:rsidP="00D65636">
            <w:pPr>
              <w:autoSpaceDE w:val="0"/>
              <w:autoSpaceDN w:val="0"/>
              <w:adjustRightInd w:val="0"/>
              <w:spacing w:line="240" w:lineRule="auto"/>
              <w:jc w:val="both"/>
              <w:rPr>
                <w:rFonts w:ascii="Century" w:hAnsi="Century"/>
                <w:szCs w:val="28"/>
                <w:lang w:eastAsia="en-US"/>
              </w:rPr>
            </w:pPr>
          </w:p>
        </w:tc>
      </w:tr>
      <w:tr w:rsidR="00993614" w:rsidRPr="00D65636" w14:paraId="6C51DB27" w14:textId="77777777" w:rsidTr="00D65636">
        <w:trPr>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C2C2BA" w14:textId="77777777" w:rsidR="00993614" w:rsidRPr="00D65636" w:rsidRDefault="00993614" w:rsidP="00D65636">
            <w:pPr>
              <w:spacing w:line="240" w:lineRule="auto"/>
              <w:rPr>
                <w:rFonts w:ascii="Century" w:hAnsi="Century"/>
                <w:szCs w:val="28"/>
                <w:lang w:eastAsia="en-US"/>
              </w:rPr>
            </w:pPr>
          </w:p>
        </w:tc>
        <w:tc>
          <w:tcPr>
            <w:tcW w:w="1654" w:type="pct"/>
            <w:gridSpan w:val="2"/>
            <w:tcBorders>
              <w:top w:val="single" w:sz="4" w:space="0" w:color="auto"/>
              <w:left w:val="single" w:sz="4" w:space="0" w:color="auto"/>
              <w:bottom w:val="single" w:sz="4" w:space="0" w:color="auto"/>
              <w:right w:val="single" w:sz="4" w:space="0" w:color="auto"/>
            </w:tcBorders>
            <w:hideMark/>
          </w:tcPr>
          <w:p w14:paraId="20B53B04" w14:textId="77777777" w:rsidR="00993614" w:rsidRPr="00D65636" w:rsidRDefault="00993614" w:rsidP="00D65636">
            <w:pPr>
              <w:autoSpaceDE w:val="0"/>
              <w:autoSpaceDN w:val="0"/>
              <w:adjustRightInd w:val="0"/>
              <w:spacing w:line="240" w:lineRule="auto"/>
              <w:rPr>
                <w:rFonts w:ascii="Century" w:hAnsi="Century"/>
                <w:szCs w:val="28"/>
                <w:lang w:eastAsia="ru-RU"/>
              </w:rPr>
            </w:pPr>
            <w:r w:rsidRPr="00D65636">
              <w:rPr>
                <w:rFonts w:ascii="Century" w:hAnsi="Century"/>
                <w:szCs w:val="28"/>
                <w:lang w:eastAsia="ru-RU"/>
              </w:rPr>
              <w:t xml:space="preserve"> за рахунок бюджету Городоцької  територіальної громади</w:t>
            </w:r>
          </w:p>
        </w:tc>
        <w:tc>
          <w:tcPr>
            <w:tcW w:w="3054" w:type="pct"/>
            <w:tcBorders>
              <w:top w:val="single" w:sz="4" w:space="0" w:color="auto"/>
              <w:left w:val="single" w:sz="4" w:space="0" w:color="auto"/>
              <w:bottom w:val="single" w:sz="4" w:space="0" w:color="auto"/>
              <w:right w:val="single" w:sz="4" w:space="0" w:color="auto"/>
            </w:tcBorders>
            <w:vAlign w:val="center"/>
            <w:hideMark/>
          </w:tcPr>
          <w:p w14:paraId="63A5D7BA" w14:textId="77777777" w:rsidR="00993614" w:rsidRPr="00D65636" w:rsidRDefault="00321466" w:rsidP="00D65636">
            <w:pPr>
              <w:autoSpaceDE w:val="0"/>
              <w:autoSpaceDN w:val="0"/>
              <w:adjustRightInd w:val="0"/>
              <w:spacing w:line="240" w:lineRule="auto"/>
              <w:jc w:val="both"/>
              <w:rPr>
                <w:rFonts w:ascii="Century" w:hAnsi="Century"/>
                <w:szCs w:val="28"/>
                <w:lang w:eastAsia="en-US"/>
              </w:rPr>
            </w:pPr>
            <w:r w:rsidRPr="00D65636">
              <w:rPr>
                <w:rFonts w:ascii="Century" w:hAnsi="Century"/>
                <w:szCs w:val="28"/>
                <w:lang w:eastAsia="en-US"/>
              </w:rPr>
              <w:t>100,0</w:t>
            </w:r>
          </w:p>
        </w:tc>
      </w:tr>
      <w:tr w:rsidR="00993614" w:rsidRPr="00D65636" w14:paraId="396C3BCB" w14:textId="77777777" w:rsidTr="00D65636">
        <w:trPr>
          <w:trHeight w:val="553"/>
        </w:trPr>
        <w:tc>
          <w:tcPr>
            <w:tcW w:w="292" w:type="pct"/>
            <w:tcBorders>
              <w:top w:val="single" w:sz="4" w:space="0" w:color="auto"/>
              <w:left w:val="single" w:sz="4" w:space="0" w:color="auto"/>
              <w:bottom w:val="single" w:sz="4" w:space="0" w:color="auto"/>
              <w:right w:val="single" w:sz="4" w:space="0" w:color="auto"/>
            </w:tcBorders>
            <w:hideMark/>
          </w:tcPr>
          <w:p w14:paraId="1B51462E" w14:textId="77777777" w:rsidR="00993614" w:rsidRPr="00D65636" w:rsidRDefault="00993614" w:rsidP="00D65636">
            <w:pPr>
              <w:autoSpaceDE w:val="0"/>
              <w:autoSpaceDN w:val="0"/>
              <w:adjustRightInd w:val="0"/>
              <w:spacing w:line="240" w:lineRule="auto"/>
              <w:rPr>
                <w:rFonts w:ascii="Century" w:hAnsi="Century"/>
                <w:szCs w:val="28"/>
                <w:lang w:eastAsia="en-US"/>
              </w:rPr>
            </w:pPr>
            <w:r w:rsidRPr="00D65636">
              <w:rPr>
                <w:rFonts w:ascii="Century" w:hAnsi="Century"/>
                <w:szCs w:val="28"/>
                <w:lang w:eastAsia="en-US"/>
              </w:rPr>
              <w:t>8.</w:t>
            </w:r>
          </w:p>
        </w:tc>
        <w:tc>
          <w:tcPr>
            <w:tcW w:w="1654" w:type="pct"/>
            <w:gridSpan w:val="2"/>
            <w:tcBorders>
              <w:top w:val="single" w:sz="4" w:space="0" w:color="auto"/>
              <w:left w:val="single" w:sz="4" w:space="0" w:color="auto"/>
              <w:bottom w:val="single" w:sz="4" w:space="0" w:color="auto"/>
              <w:right w:val="single" w:sz="4" w:space="0" w:color="auto"/>
            </w:tcBorders>
            <w:hideMark/>
          </w:tcPr>
          <w:p w14:paraId="17FE127A" w14:textId="77777777" w:rsidR="00993614" w:rsidRPr="00D65636" w:rsidRDefault="00993614" w:rsidP="00D65636">
            <w:pPr>
              <w:autoSpaceDE w:val="0"/>
              <w:autoSpaceDN w:val="0"/>
              <w:adjustRightInd w:val="0"/>
              <w:spacing w:line="240" w:lineRule="auto"/>
              <w:rPr>
                <w:rFonts w:ascii="Century" w:hAnsi="Century"/>
                <w:szCs w:val="28"/>
                <w:lang w:eastAsia="ru-RU"/>
              </w:rPr>
            </w:pPr>
            <w:r w:rsidRPr="00D65636">
              <w:rPr>
                <w:rFonts w:ascii="Century" w:hAnsi="Century" w:cs="Times New Roman CYR"/>
                <w:szCs w:val="28"/>
                <w:lang w:val="hr-HR" w:eastAsia="ru-RU"/>
              </w:rPr>
              <w:t>Кількісні та якісні критерії ефективності</w:t>
            </w:r>
          </w:p>
        </w:tc>
        <w:tc>
          <w:tcPr>
            <w:tcW w:w="3054" w:type="pct"/>
            <w:tcBorders>
              <w:top w:val="single" w:sz="4" w:space="0" w:color="auto"/>
              <w:left w:val="single" w:sz="4" w:space="0" w:color="auto"/>
              <w:bottom w:val="single" w:sz="4" w:space="0" w:color="auto"/>
              <w:right w:val="single" w:sz="4" w:space="0" w:color="auto"/>
            </w:tcBorders>
            <w:vAlign w:val="center"/>
            <w:hideMark/>
          </w:tcPr>
          <w:p w14:paraId="09179BE7" w14:textId="77777777" w:rsidR="00646C19" w:rsidRPr="00D65636" w:rsidRDefault="00041BF2" w:rsidP="00D65636">
            <w:pPr>
              <w:spacing w:line="240" w:lineRule="auto"/>
              <w:jc w:val="both"/>
              <w:rPr>
                <w:rFonts w:ascii="Century" w:hAnsi="Century"/>
                <w:szCs w:val="28"/>
              </w:rPr>
            </w:pPr>
            <w:r w:rsidRPr="00D65636">
              <w:rPr>
                <w:rFonts w:ascii="Century" w:hAnsi="Century"/>
                <w:szCs w:val="28"/>
              </w:rPr>
              <w:t>Придбання</w:t>
            </w:r>
            <w:r w:rsidR="00646C19" w:rsidRPr="00D65636">
              <w:rPr>
                <w:rFonts w:ascii="Century" w:hAnsi="Century"/>
                <w:szCs w:val="28"/>
              </w:rPr>
              <w:t xml:space="preserve"> системи екстреної медичної допомоги радіозв’язком, включно з придбанням технічних засобі</w:t>
            </w:r>
            <w:r w:rsidRPr="00D65636">
              <w:rPr>
                <w:rFonts w:ascii="Century" w:hAnsi="Century"/>
                <w:szCs w:val="28"/>
              </w:rPr>
              <w:t>в</w:t>
            </w:r>
            <w:r w:rsidR="00646C19" w:rsidRPr="00D65636">
              <w:rPr>
                <w:rFonts w:ascii="Century" w:hAnsi="Century"/>
                <w:szCs w:val="28"/>
              </w:rPr>
              <w:t xml:space="preserve">. </w:t>
            </w:r>
          </w:p>
          <w:p w14:paraId="69C4AEA1" w14:textId="77777777" w:rsidR="00993614" w:rsidRPr="00D65636" w:rsidRDefault="00646C19" w:rsidP="00D65636">
            <w:pPr>
              <w:spacing w:line="240" w:lineRule="auto"/>
              <w:jc w:val="both"/>
              <w:rPr>
                <w:rFonts w:ascii="Century" w:hAnsi="Century"/>
                <w:szCs w:val="28"/>
                <w:lang w:eastAsia="en-US"/>
              </w:rPr>
            </w:pPr>
            <w:r w:rsidRPr="00D65636">
              <w:rPr>
                <w:rFonts w:ascii="Century" w:hAnsi="Century"/>
                <w:szCs w:val="28"/>
              </w:rPr>
              <w:t>Розвиток служби екстреної медичної допомоги області, зокрема придбання спеціалізованого</w:t>
            </w:r>
            <w:r w:rsidR="00D65636" w:rsidRPr="00D65636">
              <w:rPr>
                <w:rFonts w:ascii="Century" w:hAnsi="Century"/>
                <w:szCs w:val="28"/>
              </w:rPr>
              <w:t xml:space="preserve"> </w:t>
            </w:r>
            <w:r w:rsidRPr="00D65636">
              <w:rPr>
                <w:rFonts w:ascii="Century" w:hAnsi="Century"/>
                <w:szCs w:val="28"/>
              </w:rPr>
              <w:t>санітарного автотранспорту</w:t>
            </w:r>
            <w:r w:rsidR="00D65636" w:rsidRPr="00D65636">
              <w:rPr>
                <w:rFonts w:ascii="Century" w:hAnsi="Century"/>
                <w:szCs w:val="28"/>
              </w:rPr>
              <w:t xml:space="preserve"> </w:t>
            </w:r>
          </w:p>
        </w:tc>
      </w:tr>
      <w:tr w:rsidR="00993614" w:rsidRPr="00D65636" w14:paraId="13BA46BC" w14:textId="77777777" w:rsidTr="00D65636">
        <w:trPr>
          <w:trHeight w:val="841"/>
        </w:trPr>
        <w:tc>
          <w:tcPr>
            <w:tcW w:w="295" w:type="pct"/>
            <w:gridSpan w:val="2"/>
            <w:tcBorders>
              <w:top w:val="single" w:sz="4" w:space="0" w:color="auto"/>
              <w:left w:val="single" w:sz="4" w:space="0" w:color="auto"/>
              <w:bottom w:val="single" w:sz="4" w:space="0" w:color="auto"/>
              <w:right w:val="single" w:sz="4" w:space="0" w:color="auto"/>
            </w:tcBorders>
            <w:hideMark/>
          </w:tcPr>
          <w:p w14:paraId="083EA468" w14:textId="77777777" w:rsidR="00993614" w:rsidRPr="00D65636" w:rsidRDefault="00993614" w:rsidP="00D65636">
            <w:pPr>
              <w:autoSpaceDE w:val="0"/>
              <w:autoSpaceDN w:val="0"/>
              <w:spacing w:line="240" w:lineRule="auto"/>
              <w:rPr>
                <w:rFonts w:ascii="Century" w:hAnsi="Century"/>
                <w:bCs/>
                <w:szCs w:val="28"/>
                <w:lang w:eastAsia="ru-RU"/>
              </w:rPr>
            </w:pPr>
            <w:r w:rsidRPr="00D65636">
              <w:rPr>
                <w:rFonts w:ascii="Century" w:hAnsi="Century"/>
                <w:bCs/>
                <w:szCs w:val="28"/>
                <w:lang w:eastAsia="ru-RU"/>
              </w:rPr>
              <w:t>9.</w:t>
            </w:r>
          </w:p>
        </w:tc>
        <w:tc>
          <w:tcPr>
            <w:tcW w:w="1651" w:type="pct"/>
            <w:tcBorders>
              <w:top w:val="single" w:sz="4" w:space="0" w:color="auto"/>
              <w:left w:val="single" w:sz="4" w:space="0" w:color="auto"/>
              <w:bottom w:val="single" w:sz="4" w:space="0" w:color="auto"/>
              <w:right w:val="single" w:sz="4" w:space="0" w:color="auto"/>
            </w:tcBorders>
            <w:hideMark/>
          </w:tcPr>
          <w:p w14:paraId="6635CC19" w14:textId="77777777" w:rsidR="00993614" w:rsidRPr="00D65636" w:rsidRDefault="00993614" w:rsidP="00D65636">
            <w:pPr>
              <w:autoSpaceDE w:val="0"/>
              <w:autoSpaceDN w:val="0"/>
              <w:spacing w:line="240" w:lineRule="auto"/>
              <w:rPr>
                <w:rFonts w:ascii="Century" w:hAnsi="Century"/>
                <w:bCs/>
                <w:szCs w:val="28"/>
                <w:lang w:eastAsia="ru-RU"/>
              </w:rPr>
            </w:pPr>
            <w:r w:rsidRPr="00D65636">
              <w:rPr>
                <w:rFonts w:ascii="Century" w:hAnsi="Century"/>
                <w:bCs/>
                <w:szCs w:val="28"/>
                <w:lang w:eastAsia="ru-RU"/>
              </w:rPr>
              <w:t xml:space="preserve">Головний розпорядник коштів </w:t>
            </w:r>
          </w:p>
        </w:tc>
        <w:tc>
          <w:tcPr>
            <w:tcW w:w="3054" w:type="pct"/>
            <w:tcBorders>
              <w:top w:val="single" w:sz="4" w:space="0" w:color="auto"/>
              <w:left w:val="single" w:sz="4" w:space="0" w:color="auto"/>
              <w:bottom w:val="single" w:sz="4" w:space="0" w:color="auto"/>
              <w:right w:val="single" w:sz="4" w:space="0" w:color="auto"/>
            </w:tcBorders>
            <w:hideMark/>
          </w:tcPr>
          <w:p w14:paraId="38E3BC44" w14:textId="77777777" w:rsidR="00993614" w:rsidRPr="00D65636" w:rsidRDefault="00993614" w:rsidP="00D65636">
            <w:pPr>
              <w:autoSpaceDE w:val="0"/>
              <w:autoSpaceDN w:val="0"/>
              <w:spacing w:line="240" w:lineRule="auto"/>
              <w:rPr>
                <w:rFonts w:ascii="Century" w:hAnsi="Century"/>
                <w:bCs/>
                <w:szCs w:val="28"/>
                <w:lang w:eastAsia="ru-RU"/>
              </w:rPr>
            </w:pPr>
            <w:r w:rsidRPr="00D65636">
              <w:rPr>
                <w:rFonts w:ascii="Century" w:hAnsi="Century"/>
                <w:bCs/>
                <w:szCs w:val="28"/>
                <w:lang w:eastAsia="ru-RU"/>
              </w:rPr>
              <w:t>Городоцька міська рада</w:t>
            </w:r>
          </w:p>
        </w:tc>
      </w:tr>
    </w:tbl>
    <w:p w14:paraId="6C385F74" w14:textId="77777777" w:rsidR="00993614" w:rsidRPr="00D65636" w:rsidRDefault="00993614" w:rsidP="00993614">
      <w:pPr>
        <w:widowControl w:val="0"/>
        <w:tabs>
          <w:tab w:val="left" w:pos="9923"/>
        </w:tabs>
        <w:autoSpaceDE w:val="0"/>
        <w:autoSpaceDN w:val="0"/>
        <w:adjustRightInd w:val="0"/>
        <w:spacing w:line="240" w:lineRule="auto"/>
        <w:rPr>
          <w:rFonts w:ascii="Century" w:hAnsi="Century"/>
          <w:sz w:val="26"/>
          <w:szCs w:val="26"/>
          <w:lang w:eastAsia="ru-RU"/>
        </w:rPr>
      </w:pPr>
    </w:p>
    <w:p w14:paraId="49B2D815" w14:textId="77777777" w:rsidR="00993614" w:rsidRPr="00D65636" w:rsidRDefault="00993614" w:rsidP="00993614">
      <w:pPr>
        <w:widowControl w:val="0"/>
        <w:tabs>
          <w:tab w:val="left" w:pos="9923"/>
        </w:tabs>
        <w:autoSpaceDE w:val="0"/>
        <w:autoSpaceDN w:val="0"/>
        <w:adjustRightInd w:val="0"/>
        <w:spacing w:line="240" w:lineRule="auto"/>
        <w:jc w:val="center"/>
        <w:rPr>
          <w:rFonts w:ascii="Century" w:hAnsi="Century"/>
          <w:sz w:val="22"/>
          <w:szCs w:val="22"/>
          <w:lang w:eastAsia="ru-RU"/>
        </w:rPr>
      </w:pPr>
    </w:p>
    <w:p w14:paraId="6D1869AE" w14:textId="77777777" w:rsidR="00993614" w:rsidRPr="00D65636" w:rsidRDefault="00993614" w:rsidP="00993614">
      <w:pPr>
        <w:widowControl w:val="0"/>
        <w:tabs>
          <w:tab w:val="left" w:pos="9923"/>
        </w:tabs>
        <w:autoSpaceDE w:val="0"/>
        <w:autoSpaceDN w:val="0"/>
        <w:adjustRightInd w:val="0"/>
        <w:spacing w:line="240" w:lineRule="auto"/>
        <w:jc w:val="center"/>
        <w:rPr>
          <w:rFonts w:ascii="Century" w:hAnsi="Century"/>
          <w:b/>
          <w:szCs w:val="28"/>
          <w:lang w:eastAsia="ru-RU"/>
        </w:rPr>
      </w:pPr>
      <w:r w:rsidRPr="00D65636">
        <w:rPr>
          <w:rFonts w:ascii="Century" w:hAnsi="Century"/>
          <w:b/>
          <w:szCs w:val="28"/>
          <w:lang w:eastAsia="ru-RU"/>
        </w:rPr>
        <w:t>2.Загальні положення</w:t>
      </w:r>
    </w:p>
    <w:p w14:paraId="5C9B200F" w14:textId="77777777" w:rsidR="00041BF2" w:rsidRPr="00D65636" w:rsidRDefault="00041BF2" w:rsidP="00D65636">
      <w:pPr>
        <w:spacing w:line="276" w:lineRule="auto"/>
        <w:ind w:firstLine="709"/>
        <w:jc w:val="both"/>
        <w:rPr>
          <w:rFonts w:ascii="Century" w:hAnsi="Century"/>
        </w:rPr>
      </w:pPr>
      <w:r w:rsidRPr="00D65636">
        <w:rPr>
          <w:rFonts w:ascii="Century" w:hAnsi="Century"/>
        </w:rPr>
        <w:t>Безпека лю</w:t>
      </w:r>
      <w:r w:rsidR="0028099D">
        <w:rPr>
          <w:rFonts w:ascii="Century" w:hAnsi="Century"/>
        </w:rPr>
        <w:t>дини, її життя і здоров’я визна</w:t>
      </w:r>
      <w:r w:rsidRPr="00D65636">
        <w:rPr>
          <w:rFonts w:ascii="Century" w:hAnsi="Century"/>
        </w:rPr>
        <w:t>ні Конституцією України найвищою соціальною цінністю. Кожний громадянин України має конституційне право на безпечне життя і довкілля.</w:t>
      </w:r>
    </w:p>
    <w:p w14:paraId="4629D65C" w14:textId="77777777" w:rsidR="00041BF2" w:rsidRPr="00D65636" w:rsidRDefault="00041BF2" w:rsidP="00D65636">
      <w:pPr>
        <w:spacing w:line="276" w:lineRule="auto"/>
        <w:ind w:firstLine="708"/>
        <w:jc w:val="both"/>
        <w:rPr>
          <w:rFonts w:ascii="Century" w:hAnsi="Century"/>
        </w:rPr>
      </w:pPr>
      <w:r w:rsidRPr="00D65636">
        <w:rPr>
          <w:rFonts w:ascii="Century" w:hAnsi="Century"/>
        </w:rPr>
        <w:t xml:space="preserve">Зважаючи на велику територію обслуговування, цілодобове навантаження на санітарні автомобілі та наявність як асфальтованих, так і ґрунтових доріг на території обслуговування пунктів базування бригад екстреної медичної допомоги,  автомобілі екстреної медичної допомоги швидко виходять з ладу. Для забезпечення безперебійної та своєчасної роботи бригад екстреної медичної допомоги, необхідно щоб усі автомобілі пункту базування бригад  були  технічно справними та придатними до експлуатації, оскільки від цього залежить життя та здоров’я важко хворих пацієнтів. </w:t>
      </w:r>
    </w:p>
    <w:p w14:paraId="4E116B60" w14:textId="77777777" w:rsidR="00041BF2" w:rsidRPr="00D65636" w:rsidRDefault="00041BF2" w:rsidP="00D65636">
      <w:pPr>
        <w:spacing w:line="276" w:lineRule="auto"/>
        <w:jc w:val="both"/>
        <w:rPr>
          <w:rFonts w:ascii="Century" w:hAnsi="Century"/>
        </w:rPr>
      </w:pPr>
      <w:r w:rsidRPr="00D65636">
        <w:rPr>
          <w:rFonts w:ascii="Century" w:hAnsi="Century"/>
        </w:rPr>
        <w:tab/>
        <w:t>Для оперативної роботи бригад  необхідно обладнати системи екстреної медичної допомоги радіозв’язком, включно з придбанням технічних засобів.</w:t>
      </w:r>
    </w:p>
    <w:p w14:paraId="0D51278E" w14:textId="77777777" w:rsidR="00041BF2" w:rsidRPr="00D65636" w:rsidRDefault="00041BF2" w:rsidP="00D65636">
      <w:pPr>
        <w:spacing w:line="276" w:lineRule="auto"/>
        <w:ind w:firstLine="708"/>
        <w:jc w:val="both"/>
        <w:rPr>
          <w:rFonts w:ascii="Century" w:hAnsi="Century"/>
        </w:rPr>
      </w:pPr>
      <w:r w:rsidRPr="00D65636">
        <w:rPr>
          <w:rFonts w:ascii="Century" w:hAnsi="Century"/>
        </w:rPr>
        <w:t xml:space="preserve">Наявність великої кількості невирішених проблем надання екстреної медичної допомоги, пов’язаних значною мірою з відсутністю необхідних коштів, не завжди дозволяє  бригадам, що обслуговують мешканців населених пунктів Городоцької міської територіальної громади, вийти на належний рівень обслуговування населення. Брак коштів для проведення поточних  ремонтів та технічного обслуговування санітарних автомобілів екстреної медичної допомоги, приводить до простою автотранспорту. </w:t>
      </w:r>
      <w:r w:rsidR="00144E92" w:rsidRPr="00D65636">
        <w:rPr>
          <w:rFonts w:ascii="Century" w:hAnsi="Century"/>
        </w:rPr>
        <w:t xml:space="preserve"> </w:t>
      </w:r>
      <w:r w:rsidRPr="00D65636">
        <w:rPr>
          <w:rFonts w:ascii="Century" w:hAnsi="Century"/>
        </w:rPr>
        <w:t xml:space="preserve">Крім того, фізично зношений мобільний термінал негативно впливає на якість зв’язку.  З причини недостатнього фінансування виникає потреба у прийнятті програми фінансової підтримки КНП </w:t>
      </w:r>
      <w:r w:rsidRPr="00D65636">
        <w:rPr>
          <w:rFonts w:ascii="Century" w:hAnsi="Century"/>
          <w:szCs w:val="28"/>
          <w:shd w:val="clear" w:color="auto" w:fill="FFFFFF"/>
        </w:rPr>
        <w:t xml:space="preserve">КНП ЛОР «Львівський обласний центр екстреної медичної допомоги та медицини катастроф на 2024 рік» </w:t>
      </w:r>
      <w:r w:rsidRPr="00D65636">
        <w:rPr>
          <w:rFonts w:ascii="Century" w:hAnsi="Century"/>
        </w:rPr>
        <w:t>та оперативного фінансування Програми шляхом надання міжбюджетного трансферту обласному бюджету.</w:t>
      </w:r>
    </w:p>
    <w:p w14:paraId="7D6738B7" w14:textId="77777777" w:rsidR="00041BF2" w:rsidRPr="00D65636" w:rsidRDefault="00041BF2" w:rsidP="00D65636">
      <w:pPr>
        <w:widowControl w:val="0"/>
        <w:tabs>
          <w:tab w:val="left" w:pos="9923"/>
        </w:tabs>
        <w:autoSpaceDE w:val="0"/>
        <w:autoSpaceDN w:val="0"/>
        <w:adjustRightInd w:val="0"/>
        <w:spacing w:line="276" w:lineRule="auto"/>
        <w:jc w:val="center"/>
        <w:rPr>
          <w:rFonts w:ascii="Century" w:hAnsi="Century"/>
          <w:b/>
          <w:szCs w:val="28"/>
          <w:lang w:eastAsia="ru-RU"/>
        </w:rPr>
      </w:pPr>
    </w:p>
    <w:p w14:paraId="7BF7C547" w14:textId="77777777" w:rsidR="00993614" w:rsidRPr="00D65636" w:rsidRDefault="00993614" w:rsidP="00993614">
      <w:pPr>
        <w:autoSpaceDE w:val="0"/>
        <w:autoSpaceDN w:val="0"/>
        <w:spacing w:line="240" w:lineRule="auto"/>
        <w:ind w:firstLine="709"/>
        <w:jc w:val="center"/>
        <w:rPr>
          <w:rFonts w:ascii="Century" w:hAnsi="Century"/>
          <w:bCs/>
          <w:szCs w:val="28"/>
          <w:lang w:eastAsia="ru-RU"/>
        </w:rPr>
      </w:pPr>
      <w:r w:rsidRPr="00D65636">
        <w:rPr>
          <w:rFonts w:ascii="Century" w:hAnsi="Century"/>
          <w:b/>
          <w:bCs/>
          <w:szCs w:val="28"/>
          <w:lang w:eastAsia="ru-RU"/>
        </w:rPr>
        <w:t>3.Визначення проблеми, на розв’язання якої спрямована Програма</w:t>
      </w:r>
    </w:p>
    <w:p w14:paraId="6B583E49" w14:textId="77777777" w:rsidR="003D0001" w:rsidRPr="00D65636" w:rsidRDefault="003D0001" w:rsidP="003D0001">
      <w:pPr>
        <w:autoSpaceDE w:val="0"/>
        <w:autoSpaceDN w:val="0"/>
        <w:spacing w:line="240" w:lineRule="auto"/>
        <w:ind w:firstLine="709"/>
        <w:jc w:val="both"/>
        <w:rPr>
          <w:rFonts w:ascii="Century" w:hAnsi="Century"/>
        </w:rPr>
      </w:pPr>
    </w:p>
    <w:p w14:paraId="335A5C59" w14:textId="77777777" w:rsidR="00993614" w:rsidRPr="00D65636" w:rsidRDefault="003D0001" w:rsidP="00D65636">
      <w:pPr>
        <w:autoSpaceDE w:val="0"/>
        <w:autoSpaceDN w:val="0"/>
        <w:spacing w:line="276" w:lineRule="auto"/>
        <w:ind w:firstLine="709"/>
        <w:jc w:val="both"/>
        <w:rPr>
          <w:rFonts w:ascii="Century" w:hAnsi="Century"/>
        </w:rPr>
      </w:pPr>
      <w:r w:rsidRPr="00D65636">
        <w:rPr>
          <w:rFonts w:ascii="Century" w:hAnsi="Century"/>
        </w:rPr>
        <w:t xml:space="preserve">З метою зменшення негативних наслідків ситуації що склалася, починаючи з 2021 року обласним Центром екстреної медичної </w:t>
      </w:r>
      <w:r w:rsidRPr="00D65636">
        <w:rPr>
          <w:rFonts w:ascii="Century" w:hAnsi="Century"/>
        </w:rPr>
        <w:lastRenderedPageBreak/>
        <w:t>допомоги та медицини катастроф на території області розпочато розгортання системи радіозв’язку між диспетчерами Центру та бригадами екстреної медичної допомоги на території м. Львова та Львівського району</w:t>
      </w:r>
    </w:p>
    <w:p w14:paraId="2C95967A" w14:textId="77777777" w:rsidR="00144E92" w:rsidRPr="00D65636" w:rsidRDefault="00144E92" w:rsidP="00B6215F">
      <w:pPr>
        <w:widowControl w:val="0"/>
        <w:tabs>
          <w:tab w:val="left" w:pos="9923"/>
        </w:tabs>
        <w:autoSpaceDE w:val="0"/>
        <w:autoSpaceDN w:val="0"/>
        <w:adjustRightInd w:val="0"/>
        <w:spacing w:line="240" w:lineRule="auto"/>
        <w:jc w:val="center"/>
        <w:rPr>
          <w:rFonts w:ascii="Century" w:hAnsi="Century"/>
          <w:b/>
          <w:szCs w:val="28"/>
          <w:lang w:eastAsia="ru-RU"/>
        </w:rPr>
      </w:pPr>
    </w:p>
    <w:p w14:paraId="01BA9F7D" w14:textId="77777777" w:rsidR="00993614" w:rsidRPr="00D65636" w:rsidRDefault="00993614" w:rsidP="00B6215F">
      <w:pPr>
        <w:widowControl w:val="0"/>
        <w:tabs>
          <w:tab w:val="left" w:pos="9923"/>
        </w:tabs>
        <w:autoSpaceDE w:val="0"/>
        <w:autoSpaceDN w:val="0"/>
        <w:adjustRightInd w:val="0"/>
        <w:spacing w:line="240" w:lineRule="auto"/>
        <w:jc w:val="center"/>
        <w:rPr>
          <w:rFonts w:ascii="Century" w:hAnsi="Century"/>
          <w:b/>
          <w:szCs w:val="28"/>
          <w:lang w:eastAsia="ru-RU"/>
        </w:rPr>
      </w:pPr>
      <w:r w:rsidRPr="00D65636">
        <w:rPr>
          <w:rFonts w:ascii="Century" w:hAnsi="Century"/>
          <w:b/>
          <w:szCs w:val="28"/>
          <w:lang w:eastAsia="ru-RU"/>
        </w:rPr>
        <w:t>4. Мета Програми</w:t>
      </w:r>
    </w:p>
    <w:p w14:paraId="6F8537BA" w14:textId="77777777" w:rsidR="00144E92" w:rsidRPr="00D65636" w:rsidRDefault="00144E92" w:rsidP="00B6215F">
      <w:pPr>
        <w:widowControl w:val="0"/>
        <w:tabs>
          <w:tab w:val="left" w:pos="9923"/>
        </w:tabs>
        <w:autoSpaceDE w:val="0"/>
        <w:autoSpaceDN w:val="0"/>
        <w:adjustRightInd w:val="0"/>
        <w:spacing w:line="240" w:lineRule="auto"/>
        <w:jc w:val="center"/>
        <w:rPr>
          <w:rFonts w:ascii="Century" w:hAnsi="Century"/>
          <w:b/>
          <w:szCs w:val="28"/>
          <w:lang w:eastAsia="ru-RU"/>
        </w:rPr>
      </w:pPr>
    </w:p>
    <w:p w14:paraId="64B7D90D" w14:textId="77777777" w:rsidR="003D0001" w:rsidRPr="00D65636" w:rsidRDefault="003D0001" w:rsidP="00D65636">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both"/>
        <w:textAlignment w:val="baseline"/>
        <w:rPr>
          <w:rFonts w:ascii="Century" w:hAnsi="Century" w:cs="Times New Roman CYR"/>
          <w:b/>
          <w:szCs w:val="28"/>
          <w:lang w:eastAsia="ru-RU"/>
        </w:rPr>
      </w:pPr>
      <w:r w:rsidRPr="00D65636">
        <w:rPr>
          <w:rFonts w:ascii="Century" w:hAnsi="Century"/>
        </w:rPr>
        <w:tab/>
        <w:t>Головною метою Програми  є надання доступної, безоплатної, своєчасної  екстреної медичної допомоги людині у невідкладному стані на місці події та під час транспортування у заклади охорони  здоров’я</w:t>
      </w:r>
      <w:r w:rsidRPr="00D65636">
        <w:rPr>
          <w:rFonts w:ascii="Century" w:hAnsi="Century" w:cs="Times New Roman CYR"/>
          <w:b/>
          <w:szCs w:val="28"/>
          <w:lang w:eastAsia="ru-RU"/>
        </w:rPr>
        <w:t xml:space="preserve"> </w:t>
      </w:r>
      <w:r w:rsidR="00144E92" w:rsidRPr="00D65636">
        <w:rPr>
          <w:rFonts w:ascii="Century" w:hAnsi="Century" w:cs="Times New Roman CYR"/>
          <w:b/>
          <w:szCs w:val="28"/>
          <w:lang w:eastAsia="ru-RU"/>
        </w:rPr>
        <w:t>.</w:t>
      </w:r>
    </w:p>
    <w:p w14:paraId="7C0EA9A7" w14:textId="77777777" w:rsidR="00144E92" w:rsidRPr="00D65636" w:rsidRDefault="00144E92" w:rsidP="00D65636">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both"/>
        <w:textAlignment w:val="baseline"/>
        <w:rPr>
          <w:rFonts w:ascii="Century" w:hAnsi="Century" w:cs="Times New Roman CYR"/>
          <w:b/>
          <w:szCs w:val="28"/>
          <w:lang w:eastAsia="ru-RU"/>
        </w:rPr>
      </w:pPr>
    </w:p>
    <w:p w14:paraId="598F5504" w14:textId="77777777" w:rsidR="00993614" w:rsidRPr="00D65636" w:rsidRDefault="00993614" w:rsidP="00993614">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40" w:lineRule="auto"/>
        <w:jc w:val="center"/>
        <w:textAlignment w:val="baseline"/>
        <w:rPr>
          <w:rFonts w:ascii="Century" w:hAnsi="Century" w:cs="Times New Roman CYR"/>
          <w:b/>
          <w:szCs w:val="28"/>
          <w:lang w:eastAsia="ru-RU"/>
        </w:rPr>
      </w:pPr>
      <w:r w:rsidRPr="00D65636">
        <w:rPr>
          <w:rFonts w:ascii="Century" w:hAnsi="Century" w:cs="Times New Roman CYR"/>
          <w:b/>
          <w:szCs w:val="28"/>
          <w:lang w:eastAsia="ru-RU"/>
        </w:rPr>
        <w:t>5. Обґрунтування шляхів і засобів розв'язання проблеми</w:t>
      </w:r>
    </w:p>
    <w:p w14:paraId="6ABD6347" w14:textId="77777777" w:rsidR="00993614" w:rsidRPr="00D65636" w:rsidRDefault="00993614" w:rsidP="00993614">
      <w:pPr>
        <w:spacing w:line="240" w:lineRule="auto"/>
        <w:ind w:firstLine="709"/>
        <w:rPr>
          <w:rFonts w:ascii="Century" w:hAnsi="Century"/>
          <w:b/>
          <w:szCs w:val="28"/>
          <w:lang w:eastAsia="ru-RU"/>
        </w:rPr>
      </w:pPr>
    </w:p>
    <w:p w14:paraId="7E96790D" w14:textId="5D73B382" w:rsidR="00B6215F" w:rsidRPr="00D65636" w:rsidRDefault="00B6215F" w:rsidP="00D65636">
      <w:pPr>
        <w:spacing w:line="276" w:lineRule="auto"/>
        <w:ind w:firstLine="567"/>
        <w:jc w:val="both"/>
        <w:rPr>
          <w:rFonts w:ascii="Century" w:hAnsi="Century"/>
          <w:szCs w:val="28"/>
        </w:rPr>
      </w:pPr>
      <w:r w:rsidRPr="00D65636">
        <w:rPr>
          <w:rFonts w:ascii="Century" w:hAnsi="Century"/>
          <w:szCs w:val="28"/>
        </w:rPr>
        <w:t>Основними шляхами та засобами розв’язання проблеми, на розв’язання якої спрямована Програма є:</w:t>
      </w:r>
      <w:r w:rsidR="003D0001" w:rsidRPr="00D65636">
        <w:rPr>
          <w:rFonts w:ascii="Century" w:hAnsi="Century"/>
        </w:rPr>
        <w:t xml:space="preserve"> - Застосування у діяльності</w:t>
      </w:r>
      <w:r w:rsidR="00144E92" w:rsidRPr="00D65636">
        <w:rPr>
          <w:rFonts w:ascii="Century" w:hAnsi="Century"/>
        </w:rPr>
        <w:t xml:space="preserve"> </w:t>
      </w:r>
      <w:r w:rsidR="00144E92" w:rsidRPr="00D65636">
        <w:rPr>
          <w:rFonts w:ascii="Century" w:hAnsi="Century"/>
          <w:szCs w:val="28"/>
          <w:shd w:val="clear" w:color="auto" w:fill="FFFFFF"/>
        </w:rPr>
        <w:t xml:space="preserve">КНП ЛОР «Львівський обласний центр екстреної медичної допомоги та медицини катастроф </w:t>
      </w:r>
      <w:r w:rsidR="003D0001" w:rsidRPr="00D65636">
        <w:rPr>
          <w:rFonts w:ascii="Century" w:hAnsi="Century"/>
        </w:rPr>
        <w:t xml:space="preserve"> технологічного обладнання</w:t>
      </w:r>
      <w:r w:rsidR="00144E92" w:rsidRPr="00D65636">
        <w:rPr>
          <w:rFonts w:ascii="Century" w:hAnsi="Century"/>
        </w:rPr>
        <w:t>,</w:t>
      </w:r>
      <w:r w:rsidR="003D0001" w:rsidRPr="00D65636">
        <w:rPr>
          <w:rFonts w:ascii="Century" w:hAnsi="Century"/>
        </w:rPr>
        <w:t xml:space="preserve"> що дозволило Центру ЕМД та МК згідно дозволу на експлуатацію радіоелектронних засобів, отриманого від Центрального управління зв’язку та інформаційних систем Генерального штабу Збройних сил України (лист ГШ №375/1916 від 06.04.2021р.), використовувати у своїй діяльності систему радіозв’язку на три дуплексні пари частот. На сьогоднішній день в зоні покриття радіозв’язком Центру ЕМД та МК проживає близько 1,5 млн мешканців Львівської області із загальних 2,8 млн мешканців. Водночас вартість розгортання системи радіозв’язку для Центру на території усієї Львівської області, станом на 01.08.2024</w:t>
      </w:r>
      <w:r w:rsidR="00144E92" w:rsidRPr="00D65636">
        <w:rPr>
          <w:rFonts w:ascii="Century" w:hAnsi="Century"/>
        </w:rPr>
        <w:t>року</w:t>
      </w:r>
      <w:r w:rsidR="003D0001" w:rsidRPr="00D65636">
        <w:rPr>
          <w:rFonts w:ascii="Century" w:hAnsi="Century"/>
        </w:rPr>
        <w:t>, розрахунково складає 36500,0 тис. гривень, та передбачає в собі закупівлю 10-и вишок</w:t>
      </w:r>
      <w:r w:rsidR="00ED5232">
        <w:rPr>
          <w:rFonts w:ascii="Century" w:hAnsi="Century"/>
        </w:rPr>
        <w:t xml:space="preserve"> </w:t>
      </w:r>
      <w:r w:rsidR="003D0001" w:rsidRPr="00D65636">
        <w:rPr>
          <w:rFonts w:ascii="Century" w:hAnsi="Century"/>
        </w:rPr>
        <w:t xml:space="preserve">ретрансляторів, 56-и портативних та 156-и автомобільних радіостанцій, 40-а стаціонарних радіостанцій, ліцензій користувачів, іншого додаткового обладнання, а також проведення його монтажу зі загальним запуском системи в роботу. </w:t>
      </w:r>
    </w:p>
    <w:p w14:paraId="6DAED4E4" w14:textId="77777777" w:rsidR="00993614" w:rsidRPr="00D65636" w:rsidRDefault="00993614" w:rsidP="00646C19">
      <w:pPr>
        <w:ind w:firstLine="567"/>
        <w:jc w:val="both"/>
        <w:rPr>
          <w:rFonts w:ascii="Century" w:hAnsi="Century"/>
          <w:b/>
          <w:szCs w:val="28"/>
          <w:lang w:eastAsia="ru-RU"/>
        </w:rPr>
      </w:pPr>
    </w:p>
    <w:p w14:paraId="672A21B1" w14:textId="77777777" w:rsidR="00993614" w:rsidRPr="00D65636" w:rsidRDefault="00993614" w:rsidP="003D0001">
      <w:pPr>
        <w:spacing w:line="240" w:lineRule="auto"/>
        <w:ind w:firstLine="709"/>
        <w:jc w:val="center"/>
        <w:rPr>
          <w:rFonts w:ascii="Century" w:hAnsi="Century"/>
          <w:b/>
          <w:szCs w:val="28"/>
          <w:lang w:eastAsia="ru-RU"/>
        </w:rPr>
      </w:pPr>
      <w:r w:rsidRPr="00D65636">
        <w:rPr>
          <w:rFonts w:ascii="Century" w:hAnsi="Century"/>
          <w:b/>
          <w:szCs w:val="28"/>
          <w:lang w:eastAsia="ru-RU"/>
        </w:rPr>
        <w:t>6. Очікувані результативні показники виконання заходів Програми</w:t>
      </w:r>
    </w:p>
    <w:p w14:paraId="565B6EAC" w14:textId="77777777" w:rsidR="00B6215F" w:rsidRPr="00D65636" w:rsidRDefault="00B6215F" w:rsidP="00D65636">
      <w:pPr>
        <w:spacing w:line="276" w:lineRule="auto"/>
        <w:ind w:firstLine="567"/>
        <w:jc w:val="both"/>
        <w:rPr>
          <w:rFonts w:ascii="Century" w:hAnsi="Century"/>
          <w:szCs w:val="28"/>
        </w:rPr>
      </w:pPr>
      <w:r w:rsidRPr="00D65636">
        <w:rPr>
          <w:rFonts w:ascii="Century" w:hAnsi="Century"/>
          <w:szCs w:val="28"/>
        </w:rPr>
        <w:t>Реалізація основни</w:t>
      </w:r>
      <w:r w:rsidR="003D0001" w:rsidRPr="00D65636">
        <w:rPr>
          <w:rFonts w:ascii="Century" w:hAnsi="Century"/>
          <w:szCs w:val="28"/>
        </w:rPr>
        <w:t xml:space="preserve">х завдань Програми дасть змогу </w:t>
      </w:r>
      <w:r w:rsidRPr="00D65636">
        <w:rPr>
          <w:rFonts w:ascii="Century" w:hAnsi="Century"/>
          <w:szCs w:val="28"/>
        </w:rPr>
        <w:t xml:space="preserve">забезпечити </w:t>
      </w:r>
      <w:r w:rsidR="003D0001" w:rsidRPr="00D65636">
        <w:rPr>
          <w:rFonts w:ascii="Century" w:hAnsi="Century"/>
        </w:rPr>
        <w:t xml:space="preserve">безперебійну роботу служби екстреної медичної допомоги, включно з тим що усі бригади та диспетчери Центру, а також приймальні </w:t>
      </w:r>
      <w:r w:rsidR="003D0001" w:rsidRPr="00D65636">
        <w:rPr>
          <w:rFonts w:ascii="Century" w:hAnsi="Century"/>
        </w:rPr>
        <w:lastRenderedPageBreak/>
        <w:t>відділення лікарень спроможної мережі Львівської області будуть мати резервний шлях комунікації – систему цифрового радіозв’язку</w:t>
      </w:r>
      <w:r w:rsidR="00144E92" w:rsidRPr="00D65636">
        <w:rPr>
          <w:rFonts w:ascii="Century" w:hAnsi="Century"/>
        </w:rPr>
        <w:t>.</w:t>
      </w:r>
    </w:p>
    <w:p w14:paraId="0CB1A17E" w14:textId="77777777" w:rsidR="00993614" w:rsidRPr="00D65636" w:rsidRDefault="00993614" w:rsidP="00D65636">
      <w:pPr>
        <w:autoSpaceDE w:val="0"/>
        <w:autoSpaceDN w:val="0"/>
        <w:spacing w:line="276" w:lineRule="auto"/>
        <w:jc w:val="both"/>
        <w:rPr>
          <w:rFonts w:ascii="Century" w:hAnsi="Century" w:cs="Times New Roman CYR"/>
          <w:szCs w:val="28"/>
          <w:lang w:eastAsia="ru-RU"/>
        </w:rPr>
      </w:pPr>
    </w:p>
    <w:p w14:paraId="158D0C8F" w14:textId="77777777" w:rsidR="00993614" w:rsidRPr="00D65636" w:rsidRDefault="00993614" w:rsidP="00993614">
      <w:pPr>
        <w:autoSpaceDE w:val="0"/>
        <w:autoSpaceDN w:val="0"/>
        <w:spacing w:line="240" w:lineRule="auto"/>
        <w:ind w:firstLine="708"/>
        <w:jc w:val="center"/>
        <w:rPr>
          <w:rFonts w:ascii="Century" w:hAnsi="Century"/>
          <w:szCs w:val="28"/>
          <w:lang w:eastAsia="ru-RU"/>
        </w:rPr>
      </w:pPr>
      <w:r w:rsidRPr="00D65636">
        <w:rPr>
          <w:rFonts w:ascii="Century" w:hAnsi="Century" w:cs="Times New Roman CYR"/>
          <w:b/>
          <w:szCs w:val="28"/>
          <w:lang w:eastAsia="ru-RU"/>
        </w:rPr>
        <w:t xml:space="preserve">7. Фінансове забезпечення </w:t>
      </w:r>
      <w:r w:rsidR="007B46B4" w:rsidRPr="00D65636">
        <w:rPr>
          <w:rFonts w:ascii="Century" w:hAnsi="Century" w:cs="Times New Roman CYR"/>
          <w:b/>
          <w:szCs w:val="28"/>
          <w:lang w:eastAsia="ru-RU"/>
        </w:rPr>
        <w:t>П</w:t>
      </w:r>
      <w:r w:rsidRPr="00D65636">
        <w:rPr>
          <w:rFonts w:ascii="Century" w:hAnsi="Century" w:cs="Times New Roman CYR"/>
          <w:b/>
          <w:szCs w:val="28"/>
          <w:lang w:eastAsia="ru-RU"/>
        </w:rPr>
        <w:t>рограми</w:t>
      </w:r>
    </w:p>
    <w:p w14:paraId="5F277CC0" w14:textId="77777777" w:rsidR="00993614" w:rsidRPr="00D65636" w:rsidRDefault="00993614" w:rsidP="00993614">
      <w:pPr>
        <w:shd w:val="clear" w:color="auto" w:fill="FFFFFF"/>
        <w:spacing w:line="240" w:lineRule="auto"/>
        <w:ind w:firstLine="709"/>
        <w:rPr>
          <w:rFonts w:ascii="Century" w:hAnsi="Century" w:cs="Times New Roman CYR"/>
          <w:szCs w:val="28"/>
          <w:lang w:eastAsia="ru-RU"/>
        </w:rPr>
      </w:pPr>
    </w:p>
    <w:p w14:paraId="08E9B170" w14:textId="77777777" w:rsidR="00993614" w:rsidRPr="00D65636" w:rsidRDefault="00993614" w:rsidP="00D65636">
      <w:pPr>
        <w:autoSpaceDE w:val="0"/>
        <w:autoSpaceDN w:val="0"/>
        <w:spacing w:line="276" w:lineRule="auto"/>
        <w:ind w:firstLine="567"/>
        <w:jc w:val="both"/>
        <w:rPr>
          <w:rFonts w:ascii="Century" w:hAnsi="Century"/>
          <w:color w:val="333333"/>
          <w:szCs w:val="28"/>
          <w:lang w:eastAsia="ru-RU"/>
        </w:rPr>
      </w:pPr>
      <w:r w:rsidRPr="00D65636">
        <w:rPr>
          <w:rFonts w:ascii="Century" w:hAnsi="Century"/>
          <w:spacing w:val="-2"/>
          <w:szCs w:val="28"/>
          <w:lang w:val="hr-HR" w:eastAsia="ru-RU"/>
        </w:rPr>
        <w:t xml:space="preserve">Орієнтовний обсяг видатків, необхідний для </w:t>
      </w:r>
      <w:r w:rsidRPr="00D65636">
        <w:rPr>
          <w:rFonts w:ascii="Century" w:hAnsi="Century"/>
          <w:spacing w:val="-2"/>
          <w:szCs w:val="28"/>
          <w:lang w:eastAsia="ru-RU"/>
        </w:rPr>
        <w:t>реалізації заходів</w:t>
      </w:r>
      <w:r w:rsidRPr="00D65636">
        <w:rPr>
          <w:rFonts w:ascii="Century" w:hAnsi="Century"/>
          <w:spacing w:val="-2"/>
          <w:szCs w:val="28"/>
          <w:lang w:val="hr-HR" w:eastAsia="ru-RU"/>
        </w:rPr>
        <w:t xml:space="preserve"> Програми за рахунок коштів </w:t>
      </w:r>
      <w:r w:rsidRPr="00D65636">
        <w:rPr>
          <w:rFonts w:ascii="Century" w:hAnsi="Century"/>
          <w:spacing w:val="-2"/>
          <w:szCs w:val="28"/>
          <w:lang w:eastAsia="ru-RU"/>
        </w:rPr>
        <w:t>Городоцької територіальної громади</w:t>
      </w:r>
      <w:r w:rsidRPr="00D65636">
        <w:rPr>
          <w:rFonts w:ascii="Century" w:hAnsi="Century"/>
          <w:spacing w:val="-2"/>
          <w:szCs w:val="28"/>
          <w:lang w:val="hr-HR" w:eastAsia="ru-RU"/>
        </w:rPr>
        <w:t xml:space="preserve">, становить </w:t>
      </w:r>
      <w:r w:rsidR="00B6215F" w:rsidRPr="00D65636">
        <w:rPr>
          <w:rFonts w:ascii="Century" w:hAnsi="Century"/>
          <w:bCs/>
          <w:szCs w:val="28"/>
          <w:lang w:eastAsia="ru-RU"/>
        </w:rPr>
        <w:t>1</w:t>
      </w:r>
      <w:r w:rsidR="00646C19" w:rsidRPr="00D65636">
        <w:rPr>
          <w:rFonts w:ascii="Century" w:hAnsi="Century"/>
          <w:bCs/>
          <w:szCs w:val="28"/>
          <w:lang w:eastAsia="ru-RU"/>
        </w:rPr>
        <w:t>00,0</w:t>
      </w:r>
      <w:r w:rsidR="00D65636" w:rsidRPr="00D65636">
        <w:rPr>
          <w:rFonts w:ascii="Century" w:hAnsi="Century"/>
          <w:spacing w:val="-2"/>
          <w:szCs w:val="28"/>
          <w:lang w:val="hr-HR" w:eastAsia="ru-RU"/>
        </w:rPr>
        <w:t>тис.грн.</w:t>
      </w:r>
      <w:r w:rsidR="00D65636" w:rsidRPr="00D65636">
        <w:rPr>
          <w:rFonts w:ascii="Century" w:hAnsi="Century"/>
          <w:spacing w:val="-2"/>
          <w:szCs w:val="28"/>
          <w:lang w:eastAsia="ru-RU"/>
        </w:rPr>
        <w:t xml:space="preserve">, </w:t>
      </w:r>
      <w:r w:rsidR="00D65636" w:rsidRPr="00D65636">
        <w:rPr>
          <w:rFonts w:ascii="Century" w:hAnsi="Century"/>
          <w:color w:val="333333"/>
          <w:szCs w:val="28"/>
        </w:rPr>
        <w:t>здійснюватиметься  шляхом надання цільової субвенції обласному бюджету Львівської області</w:t>
      </w:r>
    </w:p>
    <w:p w14:paraId="0848C772" w14:textId="77777777" w:rsidR="00144E92" w:rsidRPr="00D65636" w:rsidRDefault="00144E92" w:rsidP="00144E92">
      <w:pPr>
        <w:pStyle w:val="af3"/>
        <w:jc w:val="center"/>
        <w:rPr>
          <w:rFonts w:ascii="Century" w:hAnsi="Century"/>
          <w:b/>
          <w:sz w:val="28"/>
          <w:szCs w:val="28"/>
        </w:rPr>
      </w:pPr>
    </w:p>
    <w:p w14:paraId="6B1804E7" w14:textId="77777777" w:rsidR="00144E92" w:rsidRPr="00D65636" w:rsidRDefault="00144E92" w:rsidP="00D65636">
      <w:pPr>
        <w:pStyle w:val="af3"/>
        <w:spacing w:line="276" w:lineRule="auto"/>
        <w:jc w:val="center"/>
        <w:rPr>
          <w:rFonts w:ascii="Century" w:hAnsi="Century"/>
          <w:b/>
          <w:sz w:val="28"/>
          <w:szCs w:val="28"/>
        </w:rPr>
      </w:pPr>
      <w:r w:rsidRPr="00D65636">
        <w:rPr>
          <w:rFonts w:ascii="Century" w:hAnsi="Century"/>
          <w:b/>
          <w:sz w:val="28"/>
          <w:szCs w:val="28"/>
        </w:rPr>
        <w:t>ПЕРЕЛІК ЗАВДАНЬ І ЗАХОДІВ</w:t>
      </w:r>
    </w:p>
    <w:p w14:paraId="1380FD5E" w14:textId="77777777" w:rsidR="00144E92" w:rsidRPr="00D65636" w:rsidRDefault="00144E92" w:rsidP="00D65636">
      <w:pPr>
        <w:widowControl w:val="0"/>
        <w:tabs>
          <w:tab w:val="left" w:pos="9923"/>
        </w:tabs>
        <w:autoSpaceDE w:val="0"/>
        <w:autoSpaceDN w:val="0"/>
        <w:adjustRightInd w:val="0"/>
        <w:spacing w:line="276" w:lineRule="auto"/>
        <w:jc w:val="center"/>
        <w:rPr>
          <w:rFonts w:ascii="Century" w:hAnsi="Century"/>
          <w:b/>
          <w:szCs w:val="28"/>
          <w:shd w:val="clear" w:color="auto" w:fill="FFFFFF"/>
        </w:rPr>
      </w:pPr>
      <w:r w:rsidRPr="00D65636">
        <w:rPr>
          <w:rFonts w:ascii="Century" w:hAnsi="Century"/>
          <w:b/>
          <w:bCs/>
          <w:szCs w:val="28"/>
          <w:lang w:eastAsia="ru-RU"/>
        </w:rPr>
        <w:t xml:space="preserve">Програми </w:t>
      </w:r>
      <w:r w:rsidRPr="00D65636">
        <w:rPr>
          <w:rFonts w:ascii="Century" w:hAnsi="Century"/>
          <w:b/>
          <w:szCs w:val="28"/>
          <w:shd w:val="clear" w:color="auto" w:fill="FFFFFF"/>
        </w:rPr>
        <w:t>фінансової підтримки КНП ЛОР «Львівський</w:t>
      </w:r>
    </w:p>
    <w:p w14:paraId="5684C4E8" w14:textId="77777777" w:rsidR="00144E92" w:rsidRPr="00D65636" w:rsidRDefault="00144E92" w:rsidP="00D65636">
      <w:pPr>
        <w:spacing w:line="276" w:lineRule="auto"/>
        <w:jc w:val="center"/>
        <w:rPr>
          <w:rFonts w:ascii="Century" w:hAnsi="Century"/>
          <w:b/>
          <w:szCs w:val="28"/>
          <w:shd w:val="clear" w:color="auto" w:fill="FFFFFF"/>
        </w:rPr>
      </w:pPr>
      <w:r w:rsidRPr="00D65636">
        <w:rPr>
          <w:rFonts w:ascii="Century" w:hAnsi="Century"/>
          <w:b/>
          <w:szCs w:val="28"/>
          <w:shd w:val="clear" w:color="auto" w:fill="FFFFFF"/>
        </w:rPr>
        <w:t>обласний центр екстреної медичної допомоги та медицини катастроф</w:t>
      </w:r>
    </w:p>
    <w:p w14:paraId="3E82D63E" w14:textId="77777777" w:rsidR="00144E92" w:rsidRPr="00D65636" w:rsidRDefault="00144E92" w:rsidP="00D65636">
      <w:pPr>
        <w:spacing w:line="276" w:lineRule="auto"/>
        <w:jc w:val="center"/>
        <w:rPr>
          <w:rFonts w:ascii="Century" w:hAnsi="Century"/>
          <w:b/>
          <w:szCs w:val="28"/>
        </w:rPr>
      </w:pPr>
      <w:r w:rsidRPr="00D65636">
        <w:rPr>
          <w:rFonts w:ascii="Century" w:hAnsi="Century"/>
          <w:b/>
          <w:szCs w:val="28"/>
          <w:shd w:val="clear" w:color="auto" w:fill="FFFFFF"/>
        </w:rPr>
        <w:t>на 2024 рік</w:t>
      </w:r>
    </w:p>
    <w:p w14:paraId="3C61D9D2" w14:textId="77777777" w:rsidR="00144E92" w:rsidRPr="00D65636" w:rsidRDefault="00144E92" w:rsidP="00D65636">
      <w:pPr>
        <w:pStyle w:val="af3"/>
        <w:spacing w:line="276" w:lineRule="auto"/>
        <w:jc w:val="center"/>
        <w:rPr>
          <w:rFonts w:ascii="Century" w:hAnsi="Century"/>
          <w:b/>
          <w:sz w:val="28"/>
          <w:szCs w:val="28"/>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835"/>
        <w:gridCol w:w="1701"/>
        <w:gridCol w:w="1843"/>
        <w:gridCol w:w="1559"/>
        <w:gridCol w:w="1417"/>
      </w:tblGrid>
      <w:tr w:rsidR="003405E3" w:rsidRPr="00D65636" w14:paraId="0B9A3449" w14:textId="77777777" w:rsidTr="00D65636">
        <w:tc>
          <w:tcPr>
            <w:tcW w:w="568" w:type="dxa"/>
            <w:tcBorders>
              <w:top w:val="single" w:sz="4" w:space="0" w:color="auto"/>
              <w:left w:val="single" w:sz="4" w:space="0" w:color="auto"/>
              <w:bottom w:val="single" w:sz="4" w:space="0" w:color="auto"/>
              <w:right w:val="single" w:sz="4" w:space="0" w:color="auto"/>
            </w:tcBorders>
            <w:vAlign w:val="center"/>
            <w:hideMark/>
          </w:tcPr>
          <w:p w14:paraId="10EE2A34" w14:textId="77777777" w:rsidR="003405E3" w:rsidRPr="00D65636" w:rsidRDefault="003405E3" w:rsidP="00D65636">
            <w:pPr>
              <w:pStyle w:val="20"/>
              <w:shd w:val="clear" w:color="auto" w:fill="auto"/>
              <w:spacing w:after="60" w:line="276" w:lineRule="auto"/>
              <w:rPr>
                <w:rFonts w:ascii="Century" w:hAnsi="Century"/>
                <w:lang w:val="uk-UA" w:eastAsia="uk-UA"/>
              </w:rPr>
            </w:pPr>
            <w:r w:rsidRPr="00D65636">
              <w:rPr>
                <w:rStyle w:val="10"/>
                <w:rFonts w:ascii="Century" w:hAnsi="Century"/>
              </w:rPr>
              <w:t>№</w:t>
            </w:r>
          </w:p>
          <w:p w14:paraId="1BD5C95C" w14:textId="77777777" w:rsidR="003405E3" w:rsidRPr="00D65636" w:rsidRDefault="003405E3" w:rsidP="00D65636">
            <w:pPr>
              <w:pStyle w:val="20"/>
              <w:shd w:val="clear" w:color="auto" w:fill="auto"/>
              <w:spacing w:before="60" w:after="0" w:line="276" w:lineRule="auto"/>
              <w:rPr>
                <w:rFonts w:ascii="Century" w:hAnsi="Century"/>
                <w:lang w:val="uk-UA" w:eastAsia="uk-UA"/>
              </w:rPr>
            </w:pPr>
            <w:r w:rsidRPr="00D65636">
              <w:rPr>
                <w:rStyle w:val="10"/>
                <w:rFonts w:ascii="Century" w:hAnsi="Century"/>
              </w:rPr>
              <w:t>з/п</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39A984C" w14:textId="77777777" w:rsidR="003405E3" w:rsidRPr="00D65636" w:rsidRDefault="003405E3" w:rsidP="00D65636">
            <w:pPr>
              <w:pStyle w:val="20"/>
              <w:shd w:val="clear" w:color="auto" w:fill="auto"/>
              <w:spacing w:after="0" w:line="276" w:lineRule="auto"/>
              <w:rPr>
                <w:rFonts w:ascii="Century" w:hAnsi="Century"/>
                <w:lang w:val="uk-UA" w:eastAsia="uk-UA"/>
              </w:rPr>
            </w:pPr>
            <w:r w:rsidRPr="00D65636">
              <w:rPr>
                <w:rStyle w:val="10"/>
                <w:rFonts w:ascii="Century" w:hAnsi="Century"/>
              </w:rPr>
              <w:t>Перелік заходів програми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D19F90" w14:textId="77777777" w:rsidR="003405E3" w:rsidRPr="00D65636" w:rsidRDefault="003405E3" w:rsidP="00D65636">
            <w:pPr>
              <w:pStyle w:val="20"/>
              <w:shd w:val="clear" w:color="auto" w:fill="auto"/>
              <w:spacing w:after="0" w:line="276" w:lineRule="auto"/>
              <w:jc w:val="center"/>
              <w:rPr>
                <w:rFonts w:ascii="Century" w:hAnsi="Century"/>
                <w:lang w:val="uk-UA" w:eastAsia="uk-UA"/>
              </w:rPr>
            </w:pPr>
            <w:r w:rsidRPr="00D65636">
              <w:rPr>
                <w:rStyle w:val="10"/>
                <w:rFonts w:ascii="Century" w:hAnsi="Century"/>
              </w:rPr>
              <w:t>Строк</w:t>
            </w:r>
          </w:p>
          <w:p w14:paraId="60E305D7" w14:textId="77777777" w:rsidR="003405E3" w:rsidRPr="00D65636" w:rsidRDefault="003405E3" w:rsidP="00D65636">
            <w:pPr>
              <w:pStyle w:val="20"/>
              <w:shd w:val="clear" w:color="auto" w:fill="auto"/>
              <w:spacing w:after="0" w:line="276" w:lineRule="auto"/>
              <w:jc w:val="center"/>
              <w:rPr>
                <w:rFonts w:ascii="Century" w:hAnsi="Century"/>
                <w:lang w:val="uk-UA" w:eastAsia="uk-UA"/>
              </w:rPr>
            </w:pPr>
            <w:r w:rsidRPr="00D65636">
              <w:rPr>
                <w:rStyle w:val="10"/>
                <w:rFonts w:ascii="Century" w:hAnsi="Century"/>
              </w:rPr>
              <w:t>виконання</w:t>
            </w:r>
          </w:p>
          <w:p w14:paraId="00640198" w14:textId="77777777" w:rsidR="003405E3" w:rsidRPr="00D65636" w:rsidRDefault="003405E3" w:rsidP="00D65636">
            <w:pPr>
              <w:pStyle w:val="20"/>
              <w:shd w:val="clear" w:color="auto" w:fill="auto"/>
              <w:spacing w:after="0" w:line="276" w:lineRule="auto"/>
              <w:jc w:val="center"/>
              <w:rPr>
                <w:rFonts w:ascii="Century" w:hAnsi="Century"/>
                <w:lang w:val="uk-UA" w:eastAsia="uk-UA"/>
              </w:rPr>
            </w:pPr>
            <w:r w:rsidRPr="00D65636">
              <w:rPr>
                <w:rStyle w:val="10"/>
                <w:rFonts w:ascii="Century" w:hAnsi="Century"/>
              </w:rPr>
              <w:t>заходу</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9DDAB2" w14:textId="77777777" w:rsidR="003405E3" w:rsidRPr="00D65636" w:rsidRDefault="003405E3" w:rsidP="00D65636">
            <w:pPr>
              <w:pStyle w:val="20"/>
              <w:shd w:val="clear" w:color="auto" w:fill="auto"/>
              <w:spacing w:after="0" w:line="276" w:lineRule="auto"/>
              <w:jc w:val="center"/>
              <w:rPr>
                <w:rFonts w:ascii="Century" w:hAnsi="Century"/>
                <w:lang w:val="uk-UA" w:eastAsia="uk-UA"/>
              </w:rPr>
            </w:pPr>
            <w:r w:rsidRPr="00D65636">
              <w:rPr>
                <w:rStyle w:val="10"/>
                <w:rFonts w:ascii="Century" w:hAnsi="Century"/>
              </w:rPr>
              <w:t>Виконавці</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DDB942B" w14:textId="77777777" w:rsidR="003405E3" w:rsidRPr="00D65636" w:rsidRDefault="003405E3" w:rsidP="00D65636">
            <w:pPr>
              <w:pStyle w:val="20"/>
              <w:shd w:val="clear" w:color="auto" w:fill="auto"/>
              <w:spacing w:after="60" w:line="276" w:lineRule="auto"/>
              <w:ind w:right="-108"/>
              <w:jc w:val="center"/>
              <w:rPr>
                <w:rFonts w:ascii="Century" w:hAnsi="Century"/>
                <w:lang w:val="uk-UA" w:eastAsia="uk-UA"/>
              </w:rPr>
            </w:pPr>
            <w:r w:rsidRPr="00D65636">
              <w:rPr>
                <w:rStyle w:val="10"/>
                <w:rFonts w:ascii="Century" w:hAnsi="Century"/>
              </w:rPr>
              <w:t>Джерела</w:t>
            </w:r>
          </w:p>
          <w:p w14:paraId="0BCFEBA1" w14:textId="77777777" w:rsidR="003405E3" w:rsidRPr="00D65636" w:rsidRDefault="003405E3" w:rsidP="00D65636">
            <w:pPr>
              <w:pStyle w:val="20"/>
              <w:shd w:val="clear" w:color="auto" w:fill="auto"/>
              <w:spacing w:before="60" w:after="0" w:line="276" w:lineRule="auto"/>
              <w:ind w:right="-108"/>
              <w:jc w:val="center"/>
              <w:rPr>
                <w:rFonts w:ascii="Century" w:hAnsi="Century"/>
                <w:lang w:val="uk-UA" w:eastAsia="uk-UA"/>
              </w:rPr>
            </w:pPr>
            <w:r w:rsidRPr="00D65636">
              <w:rPr>
                <w:rStyle w:val="10"/>
                <w:rFonts w:ascii="Century" w:hAnsi="Century"/>
              </w:rPr>
              <w:t>фінансування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28F3968" w14:textId="77777777" w:rsidR="003405E3" w:rsidRPr="00D65636" w:rsidRDefault="00D65636" w:rsidP="00D65636">
            <w:pPr>
              <w:pStyle w:val="20"/>
              <w:shd w:val="clear" w:color="auto" w:fill="auto"/>
              <w:spacing w:after="0" w:line="276" w:lineRule="auto"/>
              <w:jc w:val="center"/>
              <w:rPr>
                <w:rFonts w:ascii="Century" w:hAnsi="Century"/>
                <w:lang w:val="uk-UA" w:eastAsia="uk-UA"/>
              </w:rPr>
            </w:pPr>
            <w:r w:rsidRPr="00D65636">
              <w:rPr>
                <w:rStyle w:val="10"/>
                <w:rFonts w:ascii="Century" w:hAnsi="Century"/>
              </w:rPr>
              <w:t xml:space="preserve"> Обсяги фінансування</w:t>
            </w:r>
            <w:r w:rsidR="003405E3" w:rsidRPr="00D65636">
              <w:rPr>
                <w:rStyle w:val="10"/>
                <w:rFonts w:ascii="Century" w:hAnsi="Century"/>
              </w:rPr>
              <w:t xml:space="preserve">, тис. </w:t>
            </w:r>
            <w:r w:rsidRPr="00D65636">
              <w:rPr>
                <w:rStyle w:val="10"/>
                <w:rFonts w:ascii="Century" w:hAnsi="Century"/>
              </w:rPr>
              <w:t>грн.</w:t>
            </w:r>
          </w:p>
        </w:tc>
      </w:tr>
      <w:tr w:rsidR="00041BF2" w:rsidRPr="00D65636" w14:paraId="2900902B" w14:textId="77777777" w:rsidTr="00D65636">
        <w:tc>
          <w:tcPr>
            <w:tcW w:w="568" w:type="dxa"/>
            <w:tcBorders>
              <w:top w:val="single" w:sz="4" w:space="0" w:color="auto"/>
              <w:left w:val="single" w:sz="4" w:space="0" w:color="auto"/>
              <w:bottom w:val="single" w:sz="4" w:space="0" w:color="auto"/>
              <w:right w:val="single" w:sz="4" w:space="0" w:color="auto"/>
            </w:tcBorders>
            <w:vAlign w:val="center"/>
            <w:hideMark/>
          </w:tcPr>
          <w:p w14:paraId="35D47E68" w14:textId="77777777" w:rsidR="00041BF2" w:rsidRPr="00D65636" w:rsidRDefault="00041BF2" w:rsidP="00D65636">
            <w:pPr>
              <w:pStyle w:val="20"/>
              <w:shd w:val="clear" w:color="auto" w:fill="auto"/>
              <w:spacing w:after="0" w:line="276" w:lineRule="auto"/>
              <w:rPr>
                <w:rStyle w:val="10"/>
                <w:rFonts w:ascii="Century" w:hAnsi="Century"/>
                <w:sz w:val="28"/>
                <w:szCs w:val="28"/>
              </w:rPr>
            </w:pPr>
          </w:p>
          <w:p w14:paraId="340223DD" w14:textId="77777777" w:rsidR="00041BF2" w:rsidRPr="00D65636" w:rsidRDefault="00041BF2" w:rsidP="00D65636">
            <w:pPr>
              <w:pStyle w:val="20"/>
              <w:shd w:val="clear" w:color="auto" w:fill="auto"/>
              <w:spacing w:after="0" w:line="276" w:lineRule="auto"/>
              <w:rPr>
                <w:rStyle w:val="10"/>
                <w:rFonts w:ascii="Century" w:hAnsi="Century"/>
                <w:sz w:val="28"/>
                <w:szCs w:val="28"/>
              </w:rPr>
            </w:pPr>
            <w:r w:rsidRPr="00D65636">
              <w:rPr>
                <w:rStyle w:val="10"/>
                <w:rFonts w:ascii="Century" w:hAnsi="Century"/>
                <w:sz w:val="28"/>
                <w:szCs w:val="28"/>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126A515" w14:textId="77777777" w:rsidR="00041BF2" w:rsidRPr="00D65636" w:rsidRDefault="00041BF2" w:rsidP="00F174F0">
            <w:pPr>
              <w:spacing w:line="276" w:lineRule="auto"/>
              <w:jc w:val="both"/>
              <w:rPr>
                <w:rFonts w:ascii="Century" w:hAnsi="Century"/>
                <w:szCs w:val="28"/>
                <w:lang w:eastAsia="en-US"/>
              </w:rPr>
            </w:pPr>
            <w:r w:rsidRPr="00D65636">
              <w:rPr>
                <w:rFonts w:ascii="Century" w:hAnsi="Century"/>
                <w:szCs w:val="28"/>
              </w:rPr>
              <w:t xml:space="preserve">Розвиток служби екстреної медичної допомоги </w:t>
            </w:r>
            <w:r w:rsidR="00F174F0">
              <w:rPr>
                <w:rFonts w:ascii="Century" w:hAnsi="Century"/>
                <w:szCs w:val="28"/>
              </w:rPr>
              <w:t>Львівської області</w:t>
            </w:r>
            <w:r w:rsidRPr="00D65636">
              <w:rPr>
                <w:rFonts w:ascii="Century" w:hAnsi="Century"/>
                <w:szCs w:val="28"/>
              </w:rPr>
              <w:t>, зокрема придбання спеціалізованого санітарного автотранспорту</w:t>
            </w:r>
            <w:r w:rsidR="00F174F0">
              <w:rPr>
                <w:rFonts w:ascii="Century" w:hAnsi="Century"/>
                <w:szCs w:val="28"/>
              </w:rPr>
              <w:t xml:space="preserve"> та</w:t>
            </w:r>
            <w:r w:rsidR="00F174F0" w:rsidRPr="00D65636">
              <w:rPr>
                <w:rFonts w:ascii="Century" w:hAnsi="Century"/>
                <w:szCs w:val="28"/>
              </w:rPr>
              <w:t xml:space="preserve"> </w:t>
            </w:r>
            <w:r w:rsidR="00F174F0">
              <w:rPr>
                <w:rFonts w:ascii="Century" w:hAnsi="Century"/>
                <w:szCs w:val="28"/>
              </w:rPr>
              <w:t>з</w:t>
            </w:r>
            <w:r w:rsidR="00F174F0" w:rsidRPr="00D65636">
              <w:rPr>
                <w:rFonts w:ascii="Century" w:hAnsi="Century"/>
                <w:szCs w:val="28"/>
              </w:rPr>
              <w:t>абезпечення системи екстреної медичної допомоги радіозв’язком, включно з придбанням технічних засобів.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9801A0" w14:textId="77777777" w:rsidR="00041BF2" w:rsidRPr="00D65636" w:rsidRDefault="00041BF2" w:rsidP="00D65636">
            <w:pPr>
              <w:pStyle w:val="20"/>
              <w:shd w:val="clear" w:color="auto" w:fill="auto"/>
              <w:spacing w:after="0" w:line="276" w:lineRule="auto"/>
              <w:jc w:val="center"/>
              <w:rPr>
                <w:rStyle w:val="10"/>
                <w:rFonts w:ascii="Century" w:hAnsi="Century"/>
                <w:sz w:val="28"/>
                <w:szCs w:val="28"/>
                <w:lang w:val="uk-UA"/>
              </w:rPr>
            </w:pPr>
            <w:r w:rsidRPr="00D65636">
              <w:rPr>
                <w:rStyle w:val="10"/>
                <w:rFonts w:ascii="Century" w:hAnsi="Century"/>
                <w:sz w:val="28"/>
                <w:szCs w:val="28"/>
              </w:rPr>
              <w:t>2024 рік</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833FA7" w14:textId="77777777" w:rsidR="00041BF2" w:rsidRPr="00D65636" w:rsidRDefault="00041BF2" w:rsidP="00D65636">
            <w:pPr>
              <w:pStyle w:val="20"/>
              <w:shd w:val="clear" w:color="auto" w:fill="auto"/>
              <w:spacing w:after="0" w:line="276" w:lineRule="auto"/>
              <w:jc w:val="center"/>
              <w:rPr>
                <w:rFonts w:ascii="Century" w:hAnsi="Century"/>
                <w:sz w:val="28"/>
                <w:szCs w:val="28"/>
                <w:lang w:eastAsia="en-US"/>
              </w:rPr>
            </w:pPr>
            <w:r w:rsidRPr="00D65636">
              <w:rPr>
                <w:rFonts w:ascii="Century" w:hAnsi="Century"/>
                <w:sz w:val="28"/>
                <w:szCs w:val="28"/>
                <w:lang w:eastAsia="en-US"/>
              </w:rPr>
              <w:t xml:space="preserve"> </w:t>
            </w:r>
            <w:r w:rsidRPr="00D65636">
              <w:rPr>
                <w:rFonts w:ascii="Century" w:hAnsi="Century"/>
                <w:sz w:val="28"/>
                <w:szCs w:val="28"/>
                <w:shd w:val="clear" w:color="auto" w:fill="FFFFFF"/>
                <w:lang w:val="uk-UA"/>
              </w:rPr>
              <w:t xml:space="preserve">КНП ЛОР «Львівський обласний центр екстреної </w:t>
            </w:r>
            <w:r w:rsidRPr="00D65636">
              <w:rPr>
                <w:rFonts w:ascii="Century" w:hAnsi="Century"/>
                <w:sz w:val="28"/>
                <w:szCs w:val="28"/>
                <w:shd w:val="clear" w:color="auto" w:fill="FFFFFF"/>
              </w:rPr>
              <w:t>м</w:t>
            </w:r>
            <w:r w:rsidRPr="00D65636">
              <w:rPr>
                <w:rFonts w:ascii="Century" w:hAnsi="Century"/>
                <w:sz w:val="28"/>
                <w:szCs w:val="28"/>
                <w:shd w:val="clear" w:color="auto" w:fill="FFFFFF"/>
                <w:lang w:val="uk-UA"/>
              </w:rPr>
              <w:t>едичної допомоги та</w:t>
            </w:r>
            <w:r w:rsidRPr="00D65636">
              <w:rPr>
                <w:rFonts w:ascii="Century" w:hAnsi="Century"/>
                <w:sz w:val="28"/>
                <w:szCs w:val="28"/>
                <w:shd w:val="clear" w:color="auto" w:fill="FFFFFF"/>
              </w:rPr>
              <w:t xml:space="preserve"> </w:t>
            </w:r>
            <w:r w:rsidRPr="00D65636">
              <w:rPr>
                <w:rFonts w:ascii="Century" w:hAnsi="Century"/>
                <w:sz w:val="28"/>
                <w:szCs w:val="28"/>
                <w:shd w:val="clear" w:color="auto" w:fill="FFFFFF"/>
                <w:lang w:val="uk-UA"/>
              </w:rPr>
              <w:t>медицини катастроф</w:t>
            </w:r>
            <w:r w:rsidRPr="00D65636">
              <w:rPr>
                <w:rFonts w:ascii="Century" w:hAnsi="Century"/>
                <w:sz w:val="28"/>
                <w:szCs w:val="28"/>
                <w:shd w:val="clear" w:color="auto" w:fill="FFFFFF"/>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22DAC0E" w14:textId="77777777" w:rsidR="00041BF2" w:rsidRPr="00D65636" w:rsidRDefault="00041BF2" w:rsidP="00D65636">
            <w:pPr>
              <w:pStyle w:val="20"/>
              <w:shd w:val="clear" w:color="auto" w:fill="auto"/>
              <w:spacing w:after="0" w:line="276" w:lineRule="auto"/>
              <w:ind w:right="-108"/>
              <w:jc w:val="center"/>
              <w:rPr>
                <w:rStyle w:val="10"/>
                <w:rFonts w:ascii="Century" w:hAnsi="Century"/>
                <w:sz w:val="28"/>
                <w:szCs w:val="28"/>
              </w:rPr>
            </w:pPr>
            <w:r w:rsidRPr="00D65636">
              <w:rPr>
                <w:rStyle w:val="10"/>
                <w:rFonts w:ascii="Century" w:hAnsi="Century"/>
                <w:sz w:val="28"/>
                <w:szCs w:val="28"/>
              </w:rPr>
              <w:t>Місцевий бюджет</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2E6C60" w14:textId="77777777" w:rsidR="00041BF2" w:rsidRPr="00D65636" w:rsidRDefault="00041BF2" w:rsidP="00D65636">
            <w:pPr>
              <w:pStyle w:val="20"/>
              <w:shd w:val="clear" w:color="auto" w:fill="auto"/>
              <w:spacing w:after="0" w:line="276" w:lineRule="auto"/>
              <w:jc w:val="center"/>
              <w:rPr>
                <w:rStyle w:val="10"/>
                <w:rFonts w:ascii="Century" w:hAnsi="Century"/>
                <w:i/>
                <w:sz w:val="28"/>
                <w:szCs w:val="28"/>
              </w:rPr>
            </w:pPr>
            <w:r w:rsidRPr="00D65636">
              <w:rPr>
                <w:rStyle w:val="10"/>
                <w:rFonts w:ascii="Century" w:hAnsi="Century"/>
                <w:i/>
                <w:sz w:val="28"/>
                <w:szCs w:val="28"/>
              </w:rPr>
              <w:t>100,0</w:t>
            </w:r>
          </w:p>
        </w:tc>
      </w:tr>
      <w:tr w:rsidR="00041BF2" w:rsidRPr="00D65636" w14:paraId="1665728A" w14:textId="77777777" w:rsidTr="00D65636">
        <w:tc>
          <w:tcPr>
            <w:tcW w:w="3403" w:type="dxa"/>
            <w:gridSpan w:val="2"/>
            <w:tcBorders>
              <w:top w:val="single" w:sz="4" w:space="0" w:color="auto"/>
              <w:left w:val="single" w:sz="4" w:space="0" w:color="auto"/>
              <w:bottom w:val="single" w:sz="4" w:space="0" w:color="auto"/>
              <w:right w:val="single" w:sz="4" w:space="0" w:color="auto"/>
            </w:tcBorders>
            <w:vAlign w:val="center"/>
            <w:hideMark/>
          </w:tcPr>
          <w:p w14:paraId="15A78DAD" w14:textId="77777777" w:rsidR="00041BF2" w:rsidRPr="00D65636" w:rsidRDefault="00041BF2" w:rsidP="00D65636">
            <w:pPr>
              <w:pStyle w:val="20"/>
              <w:shd w:val="clear" w:color="auto" w:fill="auto"/>
              <w:spacing w:after="0" w:line="276" w:lineRule="auto"/>
              <w:rPr>
                <w:rFonts w:ascii="Century" w:hAnsi="Century"/>
                <w:b/>
                <w:sz w:val="28"/>
                <w:szCs w:val="28"/>
                <w:lang w:val="uk-UA" w:eastAsia="uk-UA"/>
              </w:rPr>
            </w:pPr>
            <w:r w:rsidRPr="00D65636">
              <w:rPr>
                <w:rStyle w:val="10"/>
                <w:rFonts w:ascii="Century" w:hAnsi="Century"/>
                <w:b/>
                <w:sz w:val="28"/>
                <w:szCs w:val="28"/>
              </w:rPr>
              <w:t>Всього:</w:t>
            </w:r>
          </w:p>
        </w:tc>
        <w:tc>
          <w:tcPr>
            <w:tcW w:w="1701" w:type="dxa"/>
            <w:tcBorders>
              <w:top w:val="single" w:sz="4" w:space="0" w:color="auto"/>
              <w:left w:val="single" w:sz="4" w:space="0" w:color="auto"/>
              <w:bottom w:val="single" w:sz="4" w:space="0" w:color="auto"/>
              <w:right w:val="single" w:sz="4" w:space="0" w:color="auto"/>
            </w:tcBorders>
            <w:vAlign w:val="center"/>
          </w:tcPr>
          <w:p w14:paraId="57F2E755" w14:textId="77777777" w:rsidR="00041BF2" w:rsidRPr="00D65636" w:rsidRDefault="00041BF2" w:rsidP="00D65636">
            <w:pPr>
              <w:pStyle w:val="20"/>
              <w:shd w:val="clear" w:color="auto" w:fill="auto"/>
              <w:spacing w:after="0" w:line="276" w:lineRule="auto"/>
              <w:rPr>
                <w:rFonts w:ascii="Century" w:hAnsi="Century"/>
                <w:b/>
                <w:sz w:val="28"/>
                <w:szCs w:val="28"/>
                <w:lang w:val="uk-UA" w:eastAsia="uk-UA"/>
              </w:rPr>
            </w:pPr>
          </w:p>
        </w:tc>
        <w:tc>
          <w:tcPr>
            <w:tcW w:w="1843" w:type="dxa"/>
            <w:tcBorders>
              <w:top w:val="single" w:sz="4" w:space="0" w:color="auto"/>
              <w:left w:val="single" w:sz="4" w:space="0" w:color="auto"/>
              <w:bottom w:val="single" w:sz="4" w:space="0" w:color="auto"/>
              <w:right w:val="single" w:sz="4" w:space="0" w:color="auto"/>
            </w:tcBorders>
            <w:vAlign w:val="center"/>
          </w:tcPr>
          <w:p w14:paraId="1CA19EA5" w14:textId="77777777" w:rsidR="00041BF2" w:rsidRPr="00D65636" w:rsidRDefault="00041BF2" w:rsidP="00D65636">
            <w:pPr>
              <w:pStyle w:val="20"/>
              <w:shd w:val="clear" w:color="auto" w:fill="auto"/>
              <w:spacing w:after="0" w:line="276" w:lineRule="auto"/>
              <w:rPr>
                <w:rFonts w:ascii="Century" w:hAnsi="Century"/>
                <w:b/>
                <w:sz w:val="28"/>
                <w:szCs w:val="28"/>
                <w:lang w:val="uk-UA" w:eastAsia="uk-UA"/>
              </w:rPr>
            </w:pPr>
          </w:p>
        </w:tc>
        <w:tc>
          <w:tcPr>
            <w:tcW w:w="1559" w:type="dxa"/>
            <w:tcBorders>
              <w:top w:val="single" w:sz="4" w:space="0" w:color="auto"/>
              <w:left w:val="single" w:sz="4" w:space="0" w:color="auto"/>
              <w:bottom w:val="single" w:sz="4" w:space="0" w:color="auto"/>
              <w:right w:val="single" w:sz="4" w:space="0" w:color="auto"/>
            </w:tcBorders>
            <w:vAlign w:val="center"/>
          </w:tcPr>
          <w:p w14:paraId="7F4FCF98" w14:textId="77777777" w:rsidR="00041BF2" w:rsidRPr="00D65636" w:rsidRDefault="00041BF2" w:rsidP="00D65636">
            <w:pPr>
              <w:pStyle w:val="20"/>
              <w:shd w:val="clear" w:color="auto" w:fill="auto"/>
              <w:spacing w:after="0" w:line="276" w:lineRule="auto"/>
              <w:rPr>
                <w:rFonts w:ascii="Century" w:hAnsi="Century"/>
                <w:b/>
                <w:sz w:val="28"/>
                <w:szCs w:val="28"/>
                <w:lang w:val="uk-UA" w:eastAsia="uk-UA"/>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3DBE824" w14:textId="77777777" w:rsidR="00041BF2" w:rsidRPr="00D65636" w:rsidRDefault="00041BF2" w:rsidP="00D65636">
            <w:pPr>
              <w:pStyle w:val="20"/>
              <w:shd w:val="clear" w:color="auto" w:fill="auto"/>
              <w:spacing w:after="0" w:line="276" w:lineRule="auto"/>
              <w:rPr>
                <w:rFonts w:ascii="Century" w:hAnsi="Century"/>
                <w:b/>
                <w:i/>
                <w:sz w:val="28"/>
                <w:szCs w:val="28"/>
                <w:highlight w:val="yellow"/>
                <w:lang w:val="uk-UA" w:eastAsia="uk-UA"/>
              </w:rPr>
            </w:pPr>
            <w:r w:rsidRPr="00D65636">
              <w:rPr>
                <w:rStyle w:val="10"/>
                <w:rFonts w:ascii="Century" w:hAnsi="Century"/>
                <w:b/>
                <w:i/>
                <w:sz w:val="28"/>
                <w:szCs w:val="28"/>
              </w:rPr>
              <w:t xml:space="preserve">         100,0</w:t>
            </w:r>
          </w:p>
        </w:tc>
      </w:tr>
    </w:tbl>
    <w:p w14:paraId="75AB781F" w14:textId="77777777" w:rsidR="00993614" w:rsidRPr="00D65636" w:rsidRDefault="00993614" w:rsidP="00993614">
      <w:pPr>
        <w:shd w:val="clear" w:color="auto" w:fill="FFFFFF"/>
        <w:autoSpaceDE w:val="0"/>
        <w:autoSpaceDN w:val="0"/>
        <w:spacing w:line="240" w:lineRule="auto"/>
        <w:rPr>
          <w:rFonts w:ascii="Century" w:hAnsi="Century" w:cs="Times New Roman CYR"/>
          <w:b/>
          <w:szCs w:val="28"/>
          <w:lang w:eastAsia="ru-RU"/>
        </w:rPr>
      </w:pPr>
      <w:r w:rsidRPr="00D65636">
        <w:rPr>
          <w:rFonts w:ascii="Century" w:hAnsi="Century" w:cs="Times New Roman CYR"/>
          <w:b/>
          <w:szCs w:val="28"/>
          <w:lang w:val="hr-HR" w:eastAsia="ru-RU"/>
        </w:rPr>
        <w:t xml:space="preserve">Секретар ради                                                      </w:t>
      </w:r>
      <w:r w:rsidRPr="00D65636">
        <w:rPr>
          <w:rFonts w:ascii="Century" w:hAnsi="Century" w:cs="Times New Roman CYR"/>
          <w:b/>
          <w:szCs w:val="28"/>
          <w:lang w:eastAsia="ru-RU"/>
        </w:rPr>
        <w:t>Микола ЛУПІЙ</w:t>
      </w:r>
    </w:p>
    <w:sectPr w:rsidR="00993614" w:rsidRPr="00D65636" w:rsidSect="004B344B">
      <w:headerReference w:type="even" r:id="rId9"/>
      <w:headerReference w:type="default" r:id="rId10"/>
      <w:pgSz w:w="11906" w:h="16838" w:code="9"/>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6F0A1" w14:textId="77777777" w:rsidR="0033697C" w:rsidRDefault="0033697C">
      <w:pPr>
        <w:spacing w:line="240" w:lineRule="auto"/>
      </w:pPr>
      <w:r>
        <w:separator/>
      </w:r>
    </w:p>
  </w:endnote>
  <w:endnote w:type="continuationSeparator" w:id="0">
    <w:p w14:paraId="00F03642" w14:textId="77777777" w:rsidR="0033697C" w:rsidRDefault="003369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DB3D0" w14:textId="77777777" w:rsidR="0033697C" w:rsidRDefault="0033697C">
      <w:pPr>
        <w:spacing w:line="240" w:lineRule="auto"/>
      </w:pPr>
      <w:r>
        <w:separator/>
      </w:r>
    </w:p>
  </w:footnote>
  <w:footnote w:type="continuationSeparator" w:id="0">
    <w:p w14:paraId="6969598E" w14:textId="77777777" w:rsidR="0033697C" w:rsidRDefault="003369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EC2C6" w14:textId="77777777" w:rsidR="00FE0902" w:rsidRDefault="00FE090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15830637" w14:textId="77777777" w:rsidR="00FE0902" w:rsidRDefault="00FE090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66226" w14:textId="77777777" w:rsidR="00A87FF4" w:rsidRDefault="00A87FF4">
    <w:pPr>
      <w:pStyle w:val="a4"/>
      <w:jc w:val="center"/>
    </w:pPr>
    <w:r>
      <w:fldChar w:fldCharType="begin"/>
    </w:r>
    <w:r>
      <w:instrText>PAGE   \* MERGEFORMAT</w:instrText>
    </w:r>
    <w:r>
      <w:fldChar w:fldCharType="separate"/>
    </w:r>
    <w:r w:rsidR="0028099D">
      <w:rPr>
        <w:noProof/>
      </w:rPr>
      <w:t>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A00C8F"/>
    <w:multiLevelType w:val="hybridMultilevel"/>
    <w:tmpl w:val="7CB4A76A"/>
    <w:lvl w:ilvl="0" w:tplc="A9F6C6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DE77D4F"/>
    <w:multiLevelType w:val="hybridMultilevel"/>
    <w:tmpl w:val="380EE54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16cid:durableId="2023390723">
    <w:abstractNumId w:val="0"/>
  </w:num>
  <w:num w:numId="2" w16cid:durableId="121700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B2"/>
    <w:rsid w:val="00000192"/>
    <w:rsid w:val="00037083"/>
    <w:rsid w:val="00041BF2"/>
    <w:rsid w:val="00071635"/>
    <w:rsid w:val="0009771A"/>
    <w:rsid w:val="000C1430"/>
    <w:rsid w:val="000C3CB2"/>
    <w:rsid w:val="000D7D6C"/>
    <w:rsid w:val="001148B3"/>
    <w:rsid w:val="00117E33"/>
    <w:rsid w:val="00144E92"/>
    <w:rsid w:val="00145929"/>
    <w:rsid w:val="00156E82"/>
    <w:rsid w:val="00161D17"/>
    <w:rsid w:val="0016704B"/>
    <w:rsid w:val="001B334F"/>
    <w:rsid w:val="001C570A"/>
    <w:rsid w:val="00201BDD"/>
    <w:rsid w:val="002339EB"/>
    <w:rsid w:val="00252D35"/>
    <w:rsid w:val="0028099D"/>
    <w:rsid w:val="002915B8"/>
    <w:rsid w:val="002A1679"/>
    <w:rsid w:val="002A1AE6"/>
    <w:rsid w:val="002B7266"/>
    <w:rsid w:val="002C5DED"/>
    <w:rsid w:val="002D15CB"/>
    <w:rsid w:val="002E40BD"/>
    <w:rsid w:val="002F08F8"/>
    <w:rsid w:val="00307116"/>
    <w:rsid w:val="003162C8"/>
    <w:rsid w:val="00321466"/>
    <w:rsid w:val="00325743"/>
    <w:rsid w:val="0033574F"/>
    <w:rsid w:val="0033697C"/>
    <w:rsid w:val="00336BAE"/>
    <w:rsid w:val="003405E3"/>
    <w:rsid w:val="00360487"/>
    <w:rsid w:val="00361926"/>
    <w:rsid w:val="00373C0A"/>
    <w:rsid w:val="00374CB0"/>
    <w:rsid w:val="0038737F"/>
    <w:rsid w:val="00392E24"/>
    <w:rsid w:val="00395AAE"/>
    <w:rsid w:val="003D0001"/>
    <w:rsid w:val="003E1D3E"/>
    <w:rsid w:val="003E2369"/>
    <w:rsid w:val="003E404B"/>
    <w:rsid w:val="00417BA0"/>
    <w:rsid w:val="0043708A"/>
    <w:rsid w:val="0044021C"/>
    <w:rsid w:val="0046418F"/>
    <w:rsid w:val="00466157"/>
    <w:rsid w:val="00482B59"/>
    <w:rsid w:val="004B344B"/>
    <w:rsid w:val="004B386F"/>
    <w:rsid w:val="004F3ED8"/>
    <w:rsid w:val="004F76B6"/>
    <w:rsid w:val="00514E3C"/>
    <w:rsid w:val="00560B70"/>
    <w:rsid w:val="00560E57"/>
    <w:rsid w:val="0056287E"/>
    <w:rsid w:val="00567197"/>
    <w:rsid w:val="0058382C"/>
    <w:rsid w:val="005D12C8"/>
    <w:rsid w:val="005D5000"/>
    <w:rsid w:val="005D7829"/>
    <w:rsid w:val="005E1924"/>
    <w:rsid w:val="0060593A"/>
    <w:rsid w:val="00625396"/>
    <w:rsid w:val="00646C19"/>
    <w:rsid w:val="006676BA"/>
    <w:rsid w:val="006A0F46"/>
    <w:rsid w:val="006A39FE"/>
    <w:rsid w:val="006B53DA"/>
    <w:rsid w:val="006C0438"/>
    <w:rsid w:val="006E187A"/>
    <w:rsid w:val="006E2101"/>
    <w:rsid w:val="006F4359"/>
    <w:rsid w:val="00712714"/>
    <w:rsid w:val="007353AB"/>
    <w:rsid w:val="00736429"/>
    <w:rsid w:val="00744241"/>
    <w:rsid w:val="007536B2"/>
    <w:rsid w:val="007803C4"/>
    <w:rsid w:val="007809B4"/>
    <w:rsid w:val="00786A4B"/>
    <w:rsid w:val="007A7324"/>
    <w:rsid w:val="007B46B4"/>
    <w:rsid w:val="007F3415"/>
    <w:rsid w:val="008104CE"/>
    <w:rsid w:val="008131FF"/>
    <w:rsid w:val="0082180D"/>
    <w:rsid w:val="00833FD4"/>
    <w:rsid w:val="00845CFB"/>
    <w:rsid w:val="00851478"/>
    <w:rsid w:val="008627B2"/>
    <w:rsid w:val="008960B2"/>
    <w:rsid w:val="008A5968"/>
    <w:rsid w:val="008D022A"/>
    <w:rsid w:val="008E6392"/>
    <w:rsid w:val="008F41AF"/>
    <w:rsid w:val="009065AD"/>
    <w:rsid w:val="009314F0"/>
    <w:rsid w:val="00943E70"/>
    <w:rsid w:val="009561BC"/>
    <w:rsid w:val="0095661E"/>
    <w:rsid w:val="00974656"/>
    <w:rsid w:val="00992A92"/>
    <w:rsid w:val="00993614"/>
    <w:rsid w:val="009D54EF"/>
    <w:rsid w:val="00A238AA"/>
    <w:rsid w:val="00A25CBF"/>
    <w:rsid w:val="00A35FA8"/>
    <w:rsid w:val="00A505B0"/>
    <w:rsid w:val="00A5171F"/>
    <w:rsid w:val="00A523F4"/>
    <w:rsid w:val="00A60710"/>
    <w:rsid w:val="00A700A2"/>
    <w:rsid w:val="00A849F1"/>
    <w:rsid w:val="00A87FF4"/>
    <w:rsid w:val="00AD07EC"/>
    <w:rsid w:val="00AD3A04"/>
    <w:rsid w:val="00AE56D1"/>
    <w:rsid w:val="00AE713E"/>
    <w:rsid w:val="00AF3F0D"/>
    <w:rsid w:val="00B135BF"/>
    <w:rsid w:val="00B23435"/>
    <w:rsid w:val="00B30D7D"/>
    <w:rsid w:val="00B3459B"/>
    <w:rsid w:val="00B6158F"/>
    <w:rsid w:val="00B6215F"/>
    <w:rsid w:val="00B71751"/>
    <w:rsid w:val="00B73482"/>
    <w:rsid w:val="00B82400"/>
    <w:rsid w:val="00B871A8"/>
    <w:rsid w:val="00BB03AC"/>
    <w:rsid w:val="00BC3786"/>
    <w:rsid w:val="00BD6A48"/>
    <w:rsid w:val="00BE6DB3"/>
    <w:rsid w:val="00C01FA7"/>
    <w:rsid w:val="00C061C6"/>
    <w:rsid w:val="00C340BE"/>
    <w:rsid w:val="00C465AD"/>
    <w:rsid w:val="00C52B4C"/>
    <w:rsid w:val="00C541EC"/>
    <w:rsid w:val="00C57316"/>
    <w:rsid w:val="00C6470C"/>
    <w:rsid w:val="00CB31B3"/>
    <w:rsid w:val="00CF1B2B"/>
    <w:rsid w:val="00D33FBD"/>
    <w:rsid w:val="00D3569B"/>
    <w:rsid w:val="00D65636"/>
    <w:rsid w:val="00DC3639"/>
    <w:rsid w:val="00DD3AD0"/>
    <w:rsid w:val="00DF31CD"/>
    <w:rsid w:val="00DF419A"/>
    <w:rsid w:val="00E00504"/>
    <w:rsid w:val="00E307CD"/>
    <w:rsid w:val="00E77093"/>
    <w:rsid w:val="00E77C6B"/>
    <w:rsid w:val="00EA0A21"/>
    <w:rsid w:val="00EC589A"/>
    <w:rsid w:val="00ED5232"/>
    <w:rsid w:val="00ED7580"/>
    <w:rsid w:val="00ED7C22"/>
    <w:rsid w:val="00F012E7"/>
    <w:rsid w:val="00F0603C"/>
    <w:rsid w:val="00F11318"/>
    <w:rsid w:val="00F15CB7"/>
    <w:rsid w:val="00F174F0"/>
    <w:rsid w:val="00F27CD7"/>
    <w:rsid w:val="00F34EEC"/>
    <w:rsid w:val="00F76E45"/>
    <w:rsid w:val="00FC7C53"/>
    <w:rsid w:val="00FE09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EE0A14"/>
  <w15:chartTrackingRefBased/>
  <w15:docId w15:val="{881EDF70-CFBF-4FCF-A50A-8AC29BD65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635"/>
    <w:pPr>
      <w:spacing w:line="288" w:lineRule="auto"/>
    </w:pPr>
    <w:rPr>
      <w:sz w:val="28"/>
      <w:szCs w:val="24"/>
    </w:rPr>
  </w:style>
  <w:style w:type="character" w:default="1" w:styleId="a0">
    <w:name w:val="Default Paragraph Font"/>
    <w:aliases w:val=" Знак Знак1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8627B2"/>
    <w:pPr>
      <w:ind w:right="3982"/>
      <w:jc w:val="both"/>
    </w:pPr>
    <w:rPr>
      <w:b/>
    </w:rPr>
  </w:style>
  <w:style w:type="paragraph" w:styleId="2">
    <w:name w:val="Body Text 2"/>
    <w:basedOn w:val="a"/>
    <w:rsid w:val="008627B2"/>
    <w:pPr>
      <w:jc w:val="both"/>
    </w:pPr>
  </w:style>
  <w:style w:type="paragraph" w:styleId="3">
    <w:name w:val="Body Text 3"/>
    <w:basedOn w:val="a"/>
    <w:rsid w:val="008627B2"/>
    <w:pPr>
      <w:ind w:right="-801"/>
    </w:pPr>
  </w:style>
  <w:style w:type="paragraph" w:styleId="a4">
    <w:name w:val="header"/>
    <w:basedOn w:val="a"/>
    <w:link w:val="a5"/>
    <w:uiPriority w:val="99"/>
    <w:rsid w:val="008627B2"/>
    <w:pPr>
      <w:tabs>
        <w:tab w:val="center" w:pos="4677"/>
        <w:tab w:val="right" w:pos="9355"/>
      </w:tabs>
    </w:pPr>
  </w:style>
  <w:style w:type="character" w:customStyle="1" w:styleId="a5">
    <w:name w:val="Верхній колонтитул Знак"/>
    <w:link w:val="a4"/>
    <w:uiPriority w:val="99"/>
    <w:rsid w:val="008627B2"/>
    <w:rPr>
      <w:sz w:val="28"/>
      <w:szCs w:val="24"/>
      <w:lang w:val="uk-UA" w:eastAsia="uk-UA" w:bidi="ar-SA"/>
    </w:rPr>
  </w:style>
  <w:style w:type="character" w:styleId="a6">
    <w:name w:val="page number"/>
    <w:rsid w:val="008627B2"/>
  </w:style>
  <w:style w:type="paragraph" w:customStyle="1" w:styleId="tc2">
    <w:name w:val="tc2"/>
    <w:basedOn w:val="a"/>
    <w:rsid w:val="008627B2"/>
    <w:pPr>
      <w:spacing w:line="300" w:lineRule="atLeast"/>
      <w:jc w:val="center"/>
    </w:pPr>
    <w:rPr>
      <w:sz w:val="24"/>
      <w:lang w:val="ru-RU" w:eastAsia="ru-RU"/>
    </w:rPr>
  </w:style>
  <w:style w:type="paragraph" w:customStyle="1" w:styleId="1">
    <w:name w:val=" Знак Знак1 Знак"/>
    <w:basedOn w:val="a"/>
    <w:rsid w:val="005D7829"/>
    <w:pPr>
      <w:spacing w:line="240" w:lineRule="auto"/>
    </w:pPr>
    <w:rPr>
      <w:rFonts w:ascii="Verdana" w:hAnsi="Verdana" w:cs="Verdana"/>
      <w:sz w:val="20"/>
      <w:szCs w:val="20"/>
      <w:lang w:eastAsia="en-US"/>
    </w:rPr>
  </w:style>
  <w:style w:type="paragraph" w:customStyle="1" w:styleId="ListParagraph">
    <w:name w:val="List Paragraph"/>
    <w:basedOn w:val="a"/>
    <w:rsid w:val="0060593A"/>
    <w:pPr>
      <w:spacing w:line="240" w:lineRule="auto"/>
      <w:ind w:left="720"/>
    </w:pPr>
    <w:rPr>
      <w:rFonts w:eastAsia="Calibri"/>
      <w:sz w:val="24"/>
      <w:lang w:val="ru-RU" w:eastAsia="ru-RU"/>
    </w:rPr>
  </w:style>
  <w:style w:type="paragraph" w:styleId="a7">
    <w:name w:val="footer"/>
    <w:basedOn w:val="a"/>
    <w:link w:val="a8"/>
    <w:uiPriority w:val="99"/>
    <w:unhideWhenUsed/>
    <w:rsid w:val="00C340BE"/>
    <w:pPr>
      <w:tabs>
        <w:tab w:val="center" w:pos="4819"/>
        <w:tab w:val="right" w:pos="9639"/>
      </w:tabs>
    </w:pPr>
    <w:rPr>
      <w:lang w:val="x-none" w:eastAsia="x-none"/>
    </w:rPr>
  </w:style>
  <w:style w:type="character" w:customStyle="1" w:styleId="a8">
    <w:name w:val="Нижній колонтитул Знак"/>
    <w:link w:val="a7"/>
    <w:uiPriority w:val="99"/>
    <w:rsid w:val="00C340BE"/>
    <w:rPr>
      <w:sz w:val="28"/>
      <w:szCs w:val="24"/>
    </w:rPr>
  </w:style>
  <w:style w:type="character" w:customStyle="1" w:styleId="a9">
    <w:name w:val="Основной текст_"/>
    <w:link w:val="20"/>
    <w:locked/>
    <w:rsid w:val="0038737F"/>
    <w:rPr>
      <w:sz w:val="26"/>
      <w:szCs w:val="26"/>
      <w:shd w:val="clear" w:color="auto" w:fill="FFFFFF"/>
    </w:rPr>
  </w:style>
  <w:style w:type="paragraph" w:customStyle="1" w:styleId="20">
    <w:name w:val="Основной текст2"/>
    <w:basedOn w:val="a"/>
    <w:link w:val="a9"/>
    <w:rsid w:val="0038737F"/>
    <w:pPr>
      <w:widowControl w:val="0"/>
      <w:shd w:val="clear" w:color="auto" w:fill="FFFFFF"/>
      <w:spacing w:after="900" w:line="0" w:lineRule="atLeast"/>
    </w:pPr>
    <w:rPr>
      <w:sz w:val="26"/>
      <w:szCs w:val="26"/>
      <w:lang w:val="x-none" w:eastAsia="x-none"/>
    </w:rPr>
  </w:style>
  <w:style w:type="character" w:customStyle="1" w:styleId="aa">
    <w:name w:val="Подпись к таблице_"/>
    <w:link w:val="ab"/>
    <w:locked/>
    <w:rsid w:val="0038737F"/>
    <w:rPr>
      <w:sz w:val="26"/>
      <w:szCs w:val="26"/>
      <w:shd w:val="clear" w:color="auto" w:fill="FFFFFF"/>
    </w:rPr>
  </w:style>
  <w:style w:type="paragraph" w:customStyle="1" w:styleId="ab">
    <w:name w:val="Подпись к таблице"/>
    <w:basedOn w:val="a"/>
    <w:link w:val="aa"/>
    <w:rsid w:val="0038737F"/>
    <w:pPr>
      <w:widowControl w:val="0"/>
      <w:shd w:val="clear" w:color="auto" w:fill="FFFFFF"/>
      <w:spacing w:line="0" w:lineRule="atLeast"/>
    </w:pPr>
    <w:rPr>
      <w:sz w:val="26"/>
      <w:szCs w:val="26"/>
      <w:lang w:val="x-none" w:eastAsia="x-none"/>
    </w:rPr>
  </w:style>
  <w:style w:type="character" w:customStyle="1" w:styleId="ac">
    <w:name w:val="Колонтитул_"/>
    <w:link w:val="ad"/>
    <w:locked/>
    <w:rsid w:val="0038737F"/>
    <w:rPr>
      <w:sz w:val="26"/>
      <w:szCs w:val="26"/>
      <w:shd w:val="clear" w:color="auto" w:fill="FFFFFF"/>
    </w:rPr>
  </w:style>
  <w:style w:type="paragraph" w:customStyle="1" w:styleId="ad">
    <w:name w:val="Колонтитул"/>
    <w:basedOn w:val="a"/>
    <w:link w:val="ac"/>
    <w:rsid w:val="0038737F"/>
    <w:pPr>
      <w:widowControl w:val="0"/>
      <w:shd w:val="clear" w:color="auto" w:fill="FFFFFF"/>
      <w:spacing w:line="0" w:lineRule="atLeast"/>
    </w:pPr>
    <w:rPr>
      <w:sz w:val="26"/>
      <w:szCs w:val="26"/>
      <w:lang w:val="x-none" w:eastAsia="x-none"/>
    </w:rPr>
  </w:style>
  <w:style w:type="character" w:customStyle="1" w:styleId="10">
    <w:name w:val="Основной текст1"/>
    <w:rsid w:val="0038737F"/>
    <w:rPr>
      <w:color w:val="000000"/>
      <w:spacing w:val="0"/>
      <w:w w:val="100"/>
      <w:position w:val="0"/>
      <w:sz w:val="26"/>
      <w:szCs w:val="26"/>
      <w:lang w:val="ru-RU" w:eastAsia="ru-RU" w:bidi="ru-RU"/>
    </w:rPr>
  </w:style>
  <w:style w:type="paragraph" w:styleId="ae">
    <w:name w:val="Balloon Text"/>
    <w:basedOn w:val="a"/>
    <w:link w:val="af"/>
    <w:uiPriority w:val="99"/>
    <w:semiHidden/>
    <w:unhideWhenUsed/>
    <w:rsid w:val="00EC589A"/>
    <w:pPr>
      <w:spacing w:line="240" w:lineRule="auto"/>
    </w:pPr>
    <w:rPr>
      <w:rFonts w:ascii="Tahoma" w:hAnsi="Tahoma"/>
      <w:sz w:val="16"/>
      <w:szCs w:val="16"/>
      <w:lang w:val="x-none" w:eastAsia="x-none"/>
    </w:rPr>
  </w:style>
  <w:style w:type="character" w:customStyle="1" w:styleId="af">
    <w:name w:val="Текст у виносці Знак"/>
    <w:link w:val="ae"/>
    <w:uiPriority w:val="99"/>
    <w:semiHidden/>
    <w:rsid w:val="00EC589A"/>
    <w:rPr>
      <w:rFonts w:ascii="Tahoma" w:hAnsi="Tahoma" w:cs="Tahoma"/>
      <w:sz w:val="16"/>
      <w:szCs w:val="16"/>
    </w:rPr>
  </w:style>
  <w:style w:type="paragraph" w:styleId="af0">
    <w:name w:val="List Paragraph"/>
    <w:basedOn w:val="a"/>
    <w:uiPriority w:val="34"/>
    <w:qFormat/>
    <w:rsid w:val="009065AD"/>
    <w:pPr>
      <w:spacing w:line="240" w:lineRule="auto"/>
      <w:ind w:left="720"/>
      <w:contextualSpacing/>
    </w:pPr>
    <w:rPr>
      <w:sz w:val="24"/>
    </w:rPr>
  </w:style>
  <w:style w:type="paragraph" w:styleId="af1">
    <w:name w:val="Body Text Indent"/>
    <w:basedOn w:val="a"/>
    <w:link w:val="af2"/>
    <w:uiPriority w:val="99"/>
    <w:unhideWhenUsed/>
    <w:rsid w:val="001148B3"/>
    <w:pPr>
      <w:spacing w:after="120"/>
      <w:ind w:left="283"/>
    </w:pPr>
    <w:rPr>
      <w:lang w:val="x-none" w:eastAsia="x-none"/>
    </w:rPr>
  </w:style>
  <w:style w:type="character" w:customStyle="1" w:styleId="af2">
    <w:name w:val="Основний текст з відступом Знак"/>
    <w:link w:val="af1"/>
    <w:uiPriority w:val="99"/>
    <w:rsid w:val="001148B3"/>
    <w:rPr>
      <w:sz w:val="28"/>
      <w:szCs w:val="24"/>
    </w:rPr>
  </w:style>
  <w:style w:type="paragraph" w:styleId="af3">
    <w:name w:val="No Spacing"/>
    <w:uiPriority w:val="1"/>
    <w:qFormat/>
    <w:rsid w:val="00144E92"/>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114446">
      <w:bodyDiv w:val="1"/>
      <w:marLeft w:val="0"/>
      <w:marRight w:val="0"/>
      <w:marTop w:val="0"/>
      <w:marBottom w:val="0"/>
      <w:divBdr>
        <w:top w:val="none" w:sz="0" w:space="0" w:color="auto"/>
        <w:left w:val="none" w:sz="0" w:space="0" w:color="auto"/>
        <w:bottom w:val="none" w:sz="0" w:space="0" w:color="auto"/>
        <w:right w:val="none" w:sz="0" w:space="0" w:color="auto"/>
      </w:divBdr>
    </w:div>
    <w:div w:id="172517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E1C6A-A91F-432B-AC54-50138278E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4803</Words>
  <Characters>2739</Characters>
  <Application>Microsoft Office Word</Application>
  <DocSecurity>0</DocSecurity>
  <Lines>22</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G.O.R</dc:creator>
  <cp:keywords/>
  <cp:lastModifiedBy>Secretary</cp:lastModifiedBy>
  <cp:revision>2</cp:revision>
  <cp:lastPrinted>2024-09-13T14:58:00Z</cp:lastPrinted>
  <dcterms:created xsi:type="dcterms:W3CDTF">2024-09-23T06:19:00Z</dcterms:created>
  <dcterms:modified xsi:type="dcterms:W3CDTF">2024-09-23T06:19:00Z</dcterms:modified>
</cp:coreProperties>
</file>