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BC7" w:rsidRDefault="00B71BC7" w:rsidP="00B71BC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3274439" wp14:editId="3471120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BC7" w:rsidRDefault="00B71BC7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71BC7" w:rsidRDefault="00B71BC7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71BC7" w:rsidRDefault="00B71BC7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71BC7" w:rsidRDefault="008A6242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54</w:t>
      </w:r>
      <w:r w:rsidR="00B71B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71BC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71BC7" w:rsidRDefault="00B71BC7" w:rsidP="00B71BC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B71BC7" w:rsidRPr="007A103F" w:rsidRDefault="008A6242" w:rsidP="00B71BC7">
      <w:pPr>
        <w:spacing w:after="0" w:line="240" w:lineRule="auto"/>
        <w:jc w:val="both"/>
        <w:rPr>
          <w:rFonts w:ascii="Century" w:eastAsia="Calibri" w:hAnsi="Century" w:cs="Times New Roman"/>
          <w:sz w:val="26"/>
          <w:szCs w:val="26"/>
          <w:lang w:eastAsia="ru-RU"/>
        </w:rPr>
      </w:pPr>
      <w:r>
        <w:rPr>
          <w:rFonts w:ascii="Century" w:eastAsia="Calibri" w:hAnsi="Century" w:cs="Times New Roman"/>
          <w:sz w:val="26"/>
          <w:szCs w:val="26"/>
          <w:lang w:val="en-US" w:eastAsia="ru-RU"/>
        </w:rPr>
        <w:t>24</w:t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 xml:space="preserve"> жовтня 2024 року</w:t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6"/>
          <w:szCs w:val="26"/>
          <w:lang w:val="en-US" w:eastAsia="ru-RU"/>
        </w:rPr>
        <w:t xml:space="preserve">               </w:t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>м. Городок</w:t>
      </w:r>
    </w:p>
    <w:p w:rsidR="00B71BC7" w:rsidRPr="007A103F" w:rsidRDefault="00B71BC7" w:rsidP="00B71BC7">
      <w:pPr>
        <w:spacing w:after="0" w:line="240" w:lineRule="atLeast"/>
        <w:jc w:val="both"/>
        <w:rPr>
          <w:rFonts w:ascii="Century" w:eastAsia="Calibri" w:hAnsi="Century" w:cs="Times New Roman"/>
          <w:b/>
          <w:sz w:val="26"/>
          <w:szCs w:val="26"/>
        </w:rPr>
      </w:pP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bookmarkStart w:id="2" w:name="_Hlk179442936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Про передачу</w:t>
      </w:r>
      <w:r w:rsidRPr="007A103F">
        <w:rPr>
          <w:sz w:val="26"/>
          <w:szCs w:val="26"/>
        </w:rPr>
        <w:t xml:space="preserve"> </w:t>
      </w:r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ФОП </w:t>
      </w:r>
      <w:proofErr w:type="spellStart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Бендас</w:t>
      </w:r>
      <w:proofErr w:type="spellEnd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 Р.П. в строкове сервітутне платне користування земельної ділянки для обслуговування нежитлового приміщення, що по </w:t>
      </w:r>
      <w:proofErr w:type="spellStart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вул.Перемишльська</w:t>
      </w:r>
      <w:proofErr w:type="spellEnd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, 27 в </w:t>
      </w:r>
      <w:proofErr w:type="spellStart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м.Городок</w:t>
      </w:r>
      <w:proofErr w:type="spellEnd"/>
    </w:p>
    <w:bookmarkEnd w:id="2"/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Розглянувши клопотання ФОП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Бендас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Р.П. від 31.07.2024 про продовження дії договору особового строкового сервітуту на право користування земельною ділянкою, керуючись пунктом 34 частини першої статті 26 Закону України «Про місцеве самоврядування в Україні»,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ст.ст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:rsidR="00B71BC7" w:rsidRPr="008A6242" w:rsidRDefault="00B71BC7" w:rsidP="008A6242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В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И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Р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І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Ш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И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Л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А:</w:t>
      </w:r>
    </w:p>
    <w:p w:rsidR="008239B2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1.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Передати ФОП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Бендас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Руслану Павловичу (ІПН 2759417238) в строкове сервітутне платне користування земельну ділянку </w:t>
      </w:r>
      <w:bookmarkStart w:id="3" w:name="_Hlk179442996"/>
      <w:bookmarkStart w:id="4" w:name="_GoBack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площею 61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кв.м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. </w:t>
      </w:r>
      <w:bookmarkEnd w:id="3"/>
      <w:bookmarkEnd w:id="4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для обслуговування нежитлового приміщення, що по вул.</w:t>
      </w:r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Перемишльська, 27 в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м.Городок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на час дії паспорта  прив’язки тимчасової споруди,  а саме до 19.09.202</w:t>
      </w:r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7 року.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2.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Встановити річну плату за використання земельної ділянки зазначеної у пункті першому цього рішення,  у розмірі 12 % від її  нормативної грошової оцінки.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3.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Доручити міському голові Володимиру Ременяку від імені Городоцької міської ради укласти та підписати договір особистого строкового сервітуту на права користування земельною ділянкою відповідно до цього рішення.</w:t>
      </w:r>
    </w:p>
    <w:p w:rsidR="008239B2" w:rsidRPr="007A103F" w:rsidRDefault="00B71BC7" w:rsidP="008239B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4.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ФОП </w:t>
      </w:r>
      <w:proofErr w:type="spellStart"/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Бендас</w:t>
      </w:r>
      <w:proofErr w:type="spellEnd"/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Руслану Павловичу: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-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ab/>
        <w:t xml:space="preserve">в місячний термін укласти з міською радою договір особистого строкового сервітуту на права користування земельною ділянкою; 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-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ab/>
        <w:t>після закінчення терміну дії договору  звільнити зайняту земельну ділянку  та привести територію у попередній стан.</w:t>
      </w:r>
    </w:p>
    <w:p w:rsidR="00B71BC7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5.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І.Тирпак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гол.Н.Кульчицький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).</w:t>
      </w:r>
    </w:p>
    <w:p w:rsidR="008A6242" w:rsidRPr="007A103F" w:rsidRDefault="008A6242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:rsidR="00B71BC7" w:rsidRPr="007A103F" w:rsidRDefault="00B71BC7" w:rsidP="00B71BC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6"/>
          <w:szCs w:val="26"/>
          <w:lang w:eastAsia="ja-JP"/>
        </w:rPr>
      </w:pPr>
      <w:bookmarkStart w:id="5" w:name="_Hlk56871221"/>
      <w:bookmarkEnd w:id="0"/>
      <w:bookmarkEnd w:id="1"/>
    </w:p>
    <w:bookmarkEnd w:id="5"/>
    <w:p w:rsidR="001F67E0" w:rsidRPr="007A103F" w:rsidRDefault="008239B2" w:rsidP="008239B2">
      <w:pPr>
        <w:spacing w:line="240" w:lineRule="auto"/>
        <w:jc w:val="both"/>
        <w:rPr>
          <w:sz w:val="26"/>
          <w:szCs w:val="26"/>
        </w:rPr>
      </w:pPr>
      <w:r w:rsidRPr="007A103F">
        <w:rPr>
          <w:rFonts w:ascii="Century" w:hAnsi="Century"/>
          <w:b/>
          <w:sz w:val="26"/>
          <w:szCs w:val="26"/>
        </w:rPr>
        <w:t>М</w:t>
      </w:r>
      <w:r w:rsidR="00B71BC7" w:rsidRPr="007A103F">
        <w:rPr>
          <w:rFonts w:ascii="Century" w:hAnsi="Century"/>
          <w:b/>
          <w:sz w:val="26"/>
          <w:szCs w:val="26"/>
        </w:rPr>
        <w:t xml:space="preserve">іський голова                                                    </w:t>
      </w:r>
      <w:r w:rsidR="007A103F">
        <w:rPr>
          <w:rFonts w:ascii="Century" w:hAnsi="Century"/>
          <w:b/>
          <w:sz w:val="26"/>
          <w:szCs w:val="26"/>
        </w:rPr>
        <w:t xml:space="preserve">                   </w:t>
      </w:r>
      <w:r w:rsidR="00B71BC7" w:rsidRPr="007A103F">
        <w:rPr>
          <w:rFonts w:ascii="Century" w:hAnsi="Century"/>
          <w:b/>
          <w:sz w:val="26"/>
          <w:szCs w:val="26"/>
        </w:rPr>
        <w:t xml:space="preserve">    Володимир РЕМЕНЯК</w:t>
      </w:r>
    </w:p>
    <w:sectPr w:rsidR="001F67E0" w:rsidRPr="007A103F" w:rsidSect="008239B2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17"/>
    <w:rsid w:val="00093217"/>
    <w:rsid w:val="001F67E0"/>
    <w:rsid w:val="007A103F"/>
    <w:rsid w:val="008239B2"/>
    <w:rsid w:val="008A6242"/>
    <w:rsid w:val="00B7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25E1"/>
  <w15:chartTrackingRefBased/>
  <w15:docId w15:val="{29AFECB7-0611-4C46-BBAA-58EF5F7F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1B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2024-10-09T11:56:00Z</dcterms:created>
  <dcterms:modified xsi:type="dcterms:W3CDTF">2024-10-10T05:56:00Z</dcterms:modified>
</cp:coreProperties>
</file>