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73D7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A547A">
        <w:rPr>
          <w:rFonts w:ascii="Century" w:eastAsia="Calibri" w:hAnsi="Century"/>
          <w:b/>
          <w:sz w:val="32"/>
          <w:szCs w:val="36"/>
        </w:rPr>
        <w:t>24/54-782</w:t>
      </w:r>
      <w:r w:rsidR="003A547A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bookmarkEnd w:id="0"/>
    <w:p w:rsidR="00CC1632" w:rsidRPr="0079774D" w:rsidRDefault="00173D7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51C85">
        <w:rPr>
          <w:rFonts w:ascii="Century" w:hAnsi="Century"/>
          <w:b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51C8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51C8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51C85">
        <w:rPr>
          <w:rFonts w:ascii="Century" w:hAnsi="Century"/>
          <w:sz w:val="24"/>
          <w:szCs w:val="24"/>
        </w:rPr>
        <w:t>Гринчишин Ользі Марківні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1C8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51C8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51C85">
        <w:rPr>
          <w:rFonts w:ascii="Century" w:hAnsi="Century"/>
          <w:bCs/>
          <w:sz w:val="24"/>
          <w:szCs w:val="24"/>
        </w:rPr>
        <w:t>Гринчишин Ользі Марківні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1C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51C85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51C8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51C85">
        <w:rPr>
          <w:rFonts w:ascii="Century" w:hAnsi="Century"/>
          <w:bCs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1C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51C85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1C8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A0A" w:rsidRDefault="00945A0A" w:rsidP="00381483">
      <w:pPr>
        <w:spacing w:after="0" w:line="240" w:lineRule="auto"/>
      </w:pPr>
      <w:r>
        <w:separator/>
      </w:r>
    </w:p>
  </w:endnote>
  <w:endnote w:type="continuationSeparator" w:id="0">
    <w:p w:rsidR="00945A0A" w:rsidRDefault="00945A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A0A" w:rsidRDefault="00945A0A" w:rsidP="00381483">
      <w:pPr>
        <w:spacing w:after="0" w:line="240" w:lineRule="auto"/>
      </w:pPr>
      <w:r>
        <w:separator/>
      </w:r>
    </w:p>
  </w:footnote>
  <w:footnote w:type="continuationSeparator" w:id="0">
    <w:p w:rsidR="00945A0A" w:rsidRDefault="00945A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73D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A547A"/>
    <w:rsid w:val="003D657C"/>
    <w:rsid w:val="00421F3E"/>
    <w:rsid w:val="00491052"/>
    <w:rsid w:val="004C757D"/>
    <w:rsid w:val="004F77FA"/>
    <w:rsid w:val="005176D2"/>
    <w:rsid w:val="00542119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45A0A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51C85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775F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2024-10-28T08:06:00Z</dcterms:modified>
</cp:coreProperties>
</file>