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295" w:rsidRDefault="00CC3295" w:rsidP="00CC329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4C3C73" wp14:editId="56B7D02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C3295" w:rsidRDefault="00E6021D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54 </w:t>
      </w:r>
      <w:r w:rsidR="00CC329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C3295" w:rsidRPr="006C6189" w:rsidRDefault="00CC3295" w:rsidP="00CC329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C618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C6189">
        <w:rPr>
          <w:rFonts w:ascii="Century" w:hAnsi="Century"/>
          <w:b/>
          <w:sz w:val="32"/>
          <w:szCs w:val="36"/>
        </w:rPr>
        <w:t>24/54-792</w:t>
      </w:r>
      <w:r w:rsidR="006C6189">
        <w:rPr>
          <w:rFonts w:ascii="Century" w:hAnsi="Century"/>
          <w:b/>
          <w:sz w:val="32"/>
          <w:szCs w:val="36"/>
          <w:lang w:val="en-US"/>
        </w:rPr>
        <w:t>3</w:t>
      </w:r>
    </w:p>
    <w:p w:rsidR="00CC3295" w:rsidRPr="00874C5C" w:rsidRDefault="00CC3295" w:rsidP="00CC329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жовтня 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CC3295" w:rsidRPr="00874C5C" w:rsidRDefault="00CC3295" w:rsidP="00CC329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C3295" w:rsidRPr="00874C5C" w:rsidRDefault="00CC3295" w:rsidP="00CC3295">
      <w:pPr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2" w:name="_Hlk179442846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часткових змін  до рішення сесії Городоцької міської ради  </w:t>
      </w:r>
      <w:r w:rsidRPr="00CC329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№ 24/51-7664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від 22 серпня 2024 року «</w:t>
      </w: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переукладення договорів оренди землі з  ТзОВ «ВИРОБНИЧО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-</w:t>
      </w: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КОМЕРЦІЙНА КОМПАНІЯ «ЕТАЛОН» на новий строк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bookmarkEnd w:id="2"/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2F637C" w:rsidP="00CC3295">
      <w:pPr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клопотання ТзОВ «ВИРОБНИЧО-КОМЕРЦІЙНА КОМПАНІЯ «ЕТАЛОН» від 29.07.2024 №02/29/07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 продовження дії договорів оренди землі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метою належного обслуговування автостанції,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беручи до уваги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відомості з Державного земельно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 кадастру про земельні ділянки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та позитивний висновок </w:t>
      </w:r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CC3295" w:rsidRPr="00874C5C" w:rsidRDefault="00CC3295" w:rsidP="00E6021D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F637C" w:rsidRDefault="00CC3295" w:rsidP="00CC32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2F637C">
        <w:rPr>
          <w:rFonts w:ascii="Century" w:eastAsia="Times New Roman" w:hAnsi="Century" w:cs="Arial"/>
          <w:sz w:val="24"/>
          <w:szCs w:val="24"/>
          <w:lang w:eastAsia="ru-RU"/>
        </w:rPr>
        <w:t>Внести</w:t>
      </w:r>
      <w:proofErr w:type="spellEnd"/>
      <w:r w:rsid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 зміни до пункту 1 рішення  </w:t>
      </w:r>
      <w:r w:rsidR="002F637C" w:rsidRPr="002F637C">
        <w:rPr>
          <w:rFonts w:ascii="Century" w:eastAsia="Times New Roman" w:hAnsi="Century" w:cs="Arial"/>
          <w:sz w:val="24"/>
          <w:szCs w:val="24"/>
          <w:lang w:eastAsia="ru-RU"/>
        </w:rPr>
        <w:t>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  <w:r w:rsid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 виключивши з його переліку </w:t>
      </w:r>
      <w:r w:rsidR="002F637C" w:rsidRPr="002F637C">
        <w:rPr>
          <w:rFonts w:ascii="Century" w:eastAsia="Times New Roman" w:hAnsi="Century" w:cs="Arial"/>
          <w:i/>
          <w:sz w:val="24"/>
          <w:szCs w:val="24"/>
          <w:lang w:eastAsia="ru-RU"/>
        </w:rPr>
        <w:t>«</w:t>
      </w:r>
      <w:r w:rsidR="006C6189">
        <w:rPr>
          <w:rFonts w:ascii="Century" w:eastAsia="Times New Roman" w:hAnsi="Century" w:cs="Arial"/>
          <w:i/>
          <w:sz w:val="24"/>
          <w:szCs w:val="24"/>
          <w:lang w:val="en-US" w:eastAsia="ru-RU"/>
        </w:rPr>
        <w:t xml:space="preserve"> </w:t>
      </w:r>
      <w:bookmarkStart w:id="3" w:name="_GoBack"/>
      <w:bookmarkEnd w:id="3"/>
      <w:r w:rsidR="002F637C" w:rsidRPr="002F637C">
        <w:rPr>
          <w:rFonts w:ascii="Century" w:eastAsia="Times New Roman" w:hAnsi="Century" w:cs="Arial"/>
          <w:i/>
          <w:sz w:val="24"/>
          <w:szCs w:val="24"/>
          <w:lang w:eastAsia="ru-RU"/>
        </w:rPr>
        <w:t>- площею 0,2170 га, кадастровий 4620910100:29:003:0208, КВЦПЗ 12.04»</w:t>
      </w:r>
      <w:r w:rsidR="002F637C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2F637C" w:rsidRDefault="002F637C" w:rsidP="002F637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Внести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зміни до пункту 2 рішення  </w:t>
      </w:r>
      <w:r w:rsidRPr="002F637C">
        <w:rPr>
          <w:rFonts w:ascii="Century" w:eastAsia="Times New Roman" w:hAnsi="Century" w:cs="Arial"/>
          <w:sz w:val="24"/>
          <w:szCs w:val="24"/>
          <w:lang w:eastAsia="ru-RU"/>
        </w:rPr>
        <w:t>сесії Городоцької міської ради  № 24/51-7664 від 22 серпня 2024 року «Про переукладення договорів оренди землі з  ТзОВ «ВИРОБНИЧО-КОМЕРЦІЙНА КОМПАНІЯ «ЕТАЛОН»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включивши до </w:t>
      </w:r>
      <w:r w:rsidRP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його переліку </w:t>
      </w:r>
      <w:r w:rsidRPr="002F637C">
        <w:rPr>
          <w:rFonts w:ascii="Century" w:eastAsia="Times New Roman" w:hAnsi="Century" w:cs="Arial"/>
          <w:i/>
          <w:sz w:val="24"/>
          <w:szCs w:val="24"/>
          <w:lang w:eastAsia="ru-RU"/>
        </w:rPr>
        <w:t>«- площею 0,2170 га, кадастровий 4620910100:29:003:0208, КВЦПЗ 12.04».</w:t>
      </w:r>
    </w:p>
    <w:p w:rsidR="00CC3295" w:rsidRPr="00874C5C" w:rsidRDefault="002F637C" w:rsidP="00CC32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CC3295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C32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CC3295" w:rsidP="00CC3295">
      <w:pPr>
        <w:spacing w:line="240" w:lineRule="auto"/>
        <w:jc w:val="both"/>
        <w:rPr>
          <w:sz w:val="24"/>
          <w:szCs w:val="24"/>
        </w:rPr>
      </w:pPr>
      <w:r w:rsidRPr="00874C5C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End w:id="0"/>
      <w:bookmarkEnd w:id="1"/>
    </w:p>
    <w:p w:rsidR="001F67E0" w:rsidRDefault="001F67E0"/>
    <w:sectPr w:rsidR="001F67E0" w:rsidSect="008C2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A91"/>
    <w:rsid w:val="001F67E0"/>
    <w:rsid w:val="002F637C"/>
    <w:rsid w:val="006C6189"/>
    <w:rsid w:val="00963379"/>
    <w:rsid w:val="00B83A91"/>
    <w:rsid w:val="00CC3295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5460"/>
  <w15:chartTrackingRefBased/>
  <w15:docId w15:val="{EEFB65DF-53AE-4C1C-8EFE-49F8D7EF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2024-10-09T12:15:00Z</dcterms:created>
  <dcterms:modified xsi:type="dcterms:W3CDTF">2024-10-28T09:18:00Z</dcterms:modified>
</cp:coreProperties>
</file>