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D29E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D29E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D29E7">
        <w:rPr>
          <w:rFonts w:ascii="Century" w:hAnsi="Century"/>
          <w:b/>
          <w:sz w:val="24"/>
          <w:szCs w:val="24"/>
        </w:rPr>
        <w:t>Микитич Ірині Мар’янівні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D29E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D29E7">
        <w:rPr>
          <w:rFonts w:ascii="Century" w:hAnsi="Century"/>
          <w:b/>
          <w:sz w:val="24"/>
          <w:szCs w:val="24"/>
        </w:rPr>
        <w:t>вул.Підгір’я,47,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D29E7">
        <w:rPr>
          <w:rFonts w:ascii="Century" w:hAnsi="Century"/>
          <w:sz w:val="24"/>
          <w:szCs w:val="24"/>
        </w:rPr>
        <w:t>Микитич Ірині Мар’янівні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D29E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D29E7">
        <w:rPr>
          <w:rFonts w:ascii="Century" w:hAnsi="Century"/>
          <w:sz w:val="24"/>
          <w:szCs w:val="24"/>
        </w:rPr>
        <w:t>вул.Підгір’я,47,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D29E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D29E7">
        <w:rPr>
          <w:rFonts w:ascii="Century" w:hAnsi="Century"/>
          <w:bCs/>
          <w:sz w:val="24"/>
          <w:szCs w:val="24"/>
        </w:rPr>
        <w:t>Микитич Ірині Мар’янівні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D29E7">
        <w:rPr>
          <w:rFonts w:ascii="Century" w:hAnsi="Century"/>
          <w:bCs/>
          <w:sz w:val="24"/>
          <w:szCs w:val="24"/>
        </w:rPr>
        <w:t>0,0787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D29E7">
        <w:rPr>
          <w:rFonts w:ascii="Century" w:hAnsi="Century"/>
          <w:bCs/>
          <w:sz w:val="24"/>
          <w:szCs w:val="24"/>
        </w:rPr>
        <w:t>4620910100:29:007:0091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9E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D29E7">
        <w:rPr>
          <w:rFonts w:ascii="Century" w:hAnsi="Century"/>
          <w:bCs/>
          <w:sz w:val="24"/>
          <w:szCs w:val="24"/>
        </w:rPr>
        <w:t>вул.Підгір’я,47,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D29E7">
        <w:rPr>
          <w:rFonts w:ascii="Century" w:hAnsi="Century"/>
          <w:bCs/>
          <w:sz w:val="24"/>
          <w:szCs w:val="24"/>
        </w:rPr>
        <w:t>Микитич Ірині Мар’янівні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D29E7">
        <w:rPr>
          <w:rFonts w:ascii="Century" w:hAnsi="Century"/>
          <w:bCs/>
          <w:sz w:val="24"/>
          <w:szCs w:val="24"/>
        </w:rPr>
        <w:t>0,0787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D29E7">
        <w:rPr>
          <w:rFonts w:ascii="Century" w:hAnsi="Century"/>
          <w:bCs/>
          <w:sz w:val="24"/>
          <w:szCs w:val="24"/>
        </w:rPr>
        <w:t>4620910100:29:007:0091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D29E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D29E7">
        <w:rPr>
          <w:rFonts w:ascii="Century" w:hAnsi="Century"/>
          <w:bCs/>
          <w:sz w:val="24"/>
          <w:szCs w:val="24"/>
        </w:rPr>
        <w:t>вул.Підгір’я,47,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D29E7">
        <w:rPr>
          <w:rFonts w:ascii="Century" w:hAnsi="Century"/>
          <w:bCs/>
          <w:sz w:val="24"/>
          <w:szCs w:val="24"/>
        </w:rPr>
        <w:t>Микитич Ірині Мар’янівні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9E7" w:rsidRDefault="000D29E7" w:rsidP="00381483">
      <w:pPr>
        <w:spacing w:after="0" w:line="240" w:lineRule="auto"/>
      </w:pPr>
      <w:r>
        <w:separator/>
      </w:r>
    </w:p>
  </w:endnote>
  <w:endnote w:type="continuationSeparator" w:id="0">
    <w:p w:rsidR="000D29E7" w:rsidRDefault="000D29E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9E7" w:rsidRDefault="000D29E7" w:rsidP="00381483">
      <w:pPr>
        <w:spacing w:after="0" w:line="240" w:lineRule="auto"/>
      </w:pPr>
      <w:r>
        <w:separator/>
      </w:r>
    </w:p>
  </w:footnote>
  <w:footnote w:type="continuationSeparator" w:id="0">
    <w:p w:rsidR="000D29E7" w:rsidRDefault="000D29E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D29E7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