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9F938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 wp14:anchorId="16FC7AA9" wp14:editId="6EFA513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AA9D1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32C193EA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47543B71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05794A2D" w14:textId="06F7E7F4" w:rsidR="00E608AB" w:rsidRPr="00350F07" w:rsidRDefault="00D459E9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  <w:lang w:val="uk-UA"/>
        </w:rPr>
        <w:t>55</w:t>
      </w:r>
      <w:r w:rsidR="00691B77">
        <w:rPr>
          <w:rFonts w:ascii="Bahnschrift" w:hAnsi="Bahnschrift"/>
          <w:b/>
          <w:sz w:val="28"/>
          <w:szCs w:val="28"/>
          <w:lang w:val="uk-UA"/>
        </w:rPr>
        <w:t xml:space="preserve"> 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191F57F2" w14:textId="77777777"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14:paraId="627DB036" w14:textId="14C00030"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="005836E9">
        <w:rPr>
          <w:rFonts w:ascii="Bahnschrift" w:hAnsi="Bahnschrift"/>
          <w:bCs/>
          <w:sz w:val="36"/>
          <w:szCs w:val="36"/>
        </w:rPr>
        <w:t>___</w:t>
      </w:r>
    </w:p>
    <w:p w14:paraId="0ADDE488" w14:textId="6BE426B7"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 xml:space="preserve">від </w:t>
      </w:r>
      <w:r w:rsidR="00D459E9">
        <w:rPr>
          <w:rFonts w:ascii="Georgia" w:hAnsi="Georgia"/>
          <w:sz w:val="28"/>
          <w:szCs w:val="28"/>
        </w:rPr>
        <w:t>21</w:t>
      </w:r>
      <w:r w:rsidR="00C74913">
        <w:rPr>
          <w:rFonts w:ascii="Georgia" w:hAnsi="Georgia"/>
          <w:sz w:val="28"/>
          <w:szCs w:val="28"/>
        </w:rPr>
        <w:t xml:space="preserve"> </w:t>
      </w:r>
      <w:r w:rsidR="00D459E9">
        <w:rPr>
          <w:rFonts w:ascii="Georgia" w:hAnsi="Georgia"/>
          <w:sz w:val="28"/>
          <w:szCs w:val="28"/>
        </w:rPr>
        <w:t>листопада</w:t>
      </w:r>
      <w:r w:rsidR="0008431C">
        <w:rPr>
          <w:rFonts w:ascii="Georgia" w:hAnsi="Georgia"/>
          <w:sz w:val="28"/>
          <w:szCs w:val="28"/>
        </w:rPr>
        <w:t xml:space="preserve"> </w:t>
      </w:r>
      <w:r w:rsidRPr="00350F07">
        <w:rPr>
          <w:rFonts w:ascii="Georgia" w:hAnsi="Georgia"/>
          <w:sz w:val="28"/>
          <w:szCs w:val="28"/>
        </w:rPr>
        <w:t xml:space="preserve"> 202</w:t>
      </w:r>
      <w:r w:rsidR="005836E9">
        <w:rPr>
          <w:rFonts w:ascii="Georgia" w:hAnsi="Georgia"/>
          <w:sz w:val="28"/>
          <w:szCs w:val="28"/>
        </w:rPr>
        <w:t>4</w:t>
      </w:r>
      <w:r w:rsidRPr="00350F07">
        <w:rPr>
          <w:rFonts w:ascii="Georgia" w:hAnsi="Georgia"/>
          <w:sz w:val="28"/>
          <w:szCs w:val="28"/>
        </w:rPr>
        <w:t xml:space="preserve"> року</w:t>
      </w:r>
    </w:p>
    <w:p w14:paraId="7D94F1DF" w14:textId="77777777" w:rsidR="00872C9A" w:rsidRPr="00F43D5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14:paraId="74415E90" w14:textId="71F632B8" w:rsidR="00270BD9" w:rsidRPr="00E060E0" w:rsidRDefault="00270BD9" w:rsidP="00270BD9">
      <w:pPr>
        <w:pStyle w:val="ad"/>
        <w:rPr>
          <w:rFonts w:ascii="Georgia" w:hAnsi="Georgia"/>
          <w:b/>
          <w:sz w:val="28"/>
          <w:szCs w:val="28"/>
        </w:rPr>
      </w:pPr>
      <w:r w:rsidRPr="00270BD9">
        <w:rPr>
          <w:rFonts w:ascii="Georgia" w:hAnsi="Georgia"/>
          <w:b/>
          <w:sz w:val="28"/>
          <w:szCs w:val="28"/>
        </w:rPr>
        <w:t xml:space="preserve">Про </w:t>
      </w:r>
      <w:r w:rsidR="004452A8">
        <w:rPr>
          <w:rFonts w:ascii="Georgia" w:hAnsi="Georgia"/>
          <w:b/>
          <w:sz w:val="28"/>
          <w:szCs w:val="28"/>
        </w:rPr>
        <w:t>вилучення</w:t>
      </w:r>
      <w:r w:rsidRPr="00270BD9">
        <w:rPr>
          <w:rFonts w:ascii="Georgia" w:hAnsi="Georgia"/>
          <w:b/>
          <w:sz w:val="28"/>
          <w:szCs w:val="28"/>
        </w:rPr>
        <w:t xml:space="preserve"> нерухомого майна з оперативного управління </w:t>
      </w:r>
      <w:r w:rsidR="00D459E9">
        <w:rPr>
          <w:rFonts w:ascii="Georgia" w:hAnsi="Georgia"/>
          <w:b/>
          <w:sz w:val="28"/>
          <w:szCs w:val="28"/>
        </w:rPr>
        <w:t xml:space="preserve">КНП </w:t>
      </w:r>
      <w:r w:rsidRPr="00270BD9">
        <w:rPr>
          <w:rFonts w:ascii="Georgia" w:hAnsi="Georgia"/>
          <w:b/>
          <w:sz w:val="28"/>
          <w:szCs w:val="28"/>
        </w:rPr>
        <w:t>«</w:t>
      </w:r>
      <w:r w:rsidR="00D459E9">
        <w:rPr>
          <w:rFonts w:ascii="Georgia" w:hAnsi="Georgia"/>
          <w:b/>
          <w:sz w:val="28"/>
          <w:szCs w:val="28"/>
        </w:rPr>
        <w:t>Городоцький ц</w:t>
      </w:r>
      <w:r w:rsidRPr="00270BD9">
        <w:rPr>
          <w:rFonts w:ascii="Georgia" w:hAnsi="Georgia"/>
          <w:b/>
          <w:sz w:val="28"/>
          <w:szCs w:val="28"/>
        </w:rPr>
        <w:t>ентр первинної</w:t>
      </w:r>
      <w:r w:rsidR="00E060E0">
        <w:rPr>
          <w:rFonts w:ascii="Georgia" w:hAnsi="Georgia"/>
          <w:b/>
          <w:sz w:val="28"/>
          <w:szCs w:val="28"/>
        </w:rPr>
        <w:t xml:space="preserve"> </w:t>
      </w:r>
      <w:r w:rsidRPr="00270BD9">
        <w:rPr>
          <w:rFonts w:ascii="Georgia" w:hAnsi="Georgia"/>
          <w:b/>
          <w:sz w:val="28"/>
          <w:szCs w:val="28"/>
        </w:rPr>
        <w:t>медико-санітарної допомоги»</w:t>
      </w:r>
      <w:r w:rsidR="00E060E0">
        <w:rPr>
          <w:rFonts w:ascii="Georgia" w:hAnsi="Georgia"/>
          <w:b/>
          <w:sz w:val="28"/>
          <w:szCs w:val="28"/>
        </w:rPr>
        <w:t xml:space="preserve"> та передачу в оперативне управління  </w:t>
      </w:r>
      <w:r w:rsidR="004452A8">
        <w:rPr>
          <w:rFonts w:ascii="Georgia" w:hAnsi="Georgia"/>
          <w:b/>
          <w:sz w:val="28"/>
          <w:szCs w:val="28"/>
        </w:rPr>
        <w:t xml:space="preserve"> </w:t>
      </w:r>
      <w:r w:rsidR="00E060E0" w:rsidRPr="00E060E0">
        <w:rPr>
          <w:rFonts w:ascii="Georgia" w:hAnsi="Georgia"/>
          <w:b/>
          <w:sz w:val="28"/>
          <w:szCs w:val="28"/>
        </w:rPr>
        <w:t>Гуманітарному управлінню Городоцької міської ради</w:t>
      </w:r>
    </w:p>
    <w:p w14:paraId="1D618369" w14:textId="77777777" w:rsidR="00994C5D" w:rsidRPr="00C74913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</w:p>
    <w:p w14:paraId="40FB2797" w14:textId="07E5DB44" w:rsidR="00852120" w:rsidRPr="00CF7AD6" w:rsidRDefault="00852120" w:rsidP="00852120">
      <w:pPr>
        <w:ind w:firstLine="708"/>
        <w:jc w:val="both"/>
        <w:rPr>
          <w:rFonts w:ascii="Georgia" w:hAnsi="Georgia"/>
          <w:color w:val="000000"/>
          <w:sz w:val="28"/>
        </w:rPr>
      </w:pPr>
      <w:r w:rsidRPr="00CF7AD6">
        <w:rPr>
          <w:rFonts w:ascii="Georgia" w:hAnsi="Georgia"/>
          <w:color w:val="000000"/>
          <w:sz w:val="28"/>
          <w:szCs w:val="28"/>
        </w:rPr>
        <w:t>Керуючись статт</w:t>
      </w:r>
      <w:r w:rsidR="00FC7E1B">
        <w:rPr>
          <w:rFonts w:ascii="Georgia" w:hAnsi="Georgia"/>
          <w:color w:val="000000"/>
          <w:sz w:val="28"/>
          <w:szCs w:val="28"/>
        </w:rPr>
        <w:t>ею</w:t>
      </w:r>
      <w:r w:rsidRPr="00CF7AD6">
        <w:rPr>
          <w:rFonts w:ascii="Georgia" w:hAnsi="Georgia"/>
          <w:color w:val="000000"/>
          <w:sz w:val="28"/>
          <w:szCs w:val="28"/>
        </w:rPr>
        <w:t xml:space="preserve"> 26 та 60 Закону України</w:t>
      </w:r>
      <w:r w:rsidRPr="00CF7AD6">
        <w:rPr>
          <w:rFonts w:ascii="Georgia" w:hAnsi="Georgia"/>
          <w:sz w:val="28"/>
          <w:szCs w:val="28"/>
        </w:rPr>
        <w:t xml:space="preserve"> «</w:t>
      </w:r>
      <w:r w:rsidRPr="00CF7AD6">
        <w:rPr>
          <w:rFonts w:ascii="Georgia" w:hAnsi="Georgia"/>
          <w:color w:val="000000"/>
          <w:sz w:val="28"/>
          <w:szCs w:val="28"/>
        </w:rPr>
        <w:t>Про місцеве самоврядування в Україні», з метою забезпечення ефективності використання комунального майна Городоцької міської ради Львівської області, міська рада</w:t>
      </w:r>
    </w:p>
    <w:p w14:paraId="7E2A9A87" w14:textId="77777777" w:rsidR="0008431C" w:rsidRPr="00CF7AD6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eastAsia="ru-RU"/>
        </w:rPr>
      </w:pPr>
      <w:r w:rsidRPr="00CF7AD6">
        <w:rPr>
          <w:rFonts w:ascii="Georgia" w:hAnsi="Georgia" w:cs="Arial"/>
          <w:b/>
          <w:sz w:val="28"/>
          <w:szCs w:val="28"/>
          <w:lang w:eastAsia="ru-RU"/>
        </w:rPr>
        <w:t>ВИРІШИЛА:</w:t>
      </w:r>
    </w:p>
    <w:p w14:paraId="3F8A89E5" w14:textId="6FB1B764" w:rsidR="00270BD9" w:rsidRDefault="004452A8" w:rsidP="00270BD9">
      <w:pPr>
        <w:pStyle w:val="a9"/>
        <w:numPr>
          <w:ilvl w:val="0"/>
          <w:numId w:val="14"/>
        </w:numPr>
        <w:ind w:left="0" w:firstLine="709"/>
        <w:jc w:val="both"/>
        <w:rPr>
          <w:rFonts w:ascii="Georgia" w:hAnsi="Georgia"/>
          <w:sz w:val="28"/>
          <w:szCs w:val="28"/>
          <w:lang w:eastAsia="en-US"/>
        </w:rPr>
      </w:pPr>
      <w:r>
        <w:rPr>
          <w:rFonts w:ascii="Georgia" w:hAnsi="Georgia"/>
          <w:sz w:val="28"/>
          <w:szCs w:val="28"/>
        </w:rPr>
        <w:t>Вилучити</w:t>
      </w:r>
      <w:r w:rsidR="00270BD9" w:rsidRPr="00270BD9">
        <w:rPr>
          <w:rFonts w:ascii="Georgia" w:hAnsi="Georgia"/>
          <w:sz w:val="28"/>
          <w:szCs w:val="28"/>
        </w:rPr>
        <w:t xml:space="preserve"> з оперативного управління Комунального некомерційного підприємства «</w:t>
      </w:r>
      <w:r w:rsidR="00270BD9">
        <w:rPr>
          <w:rFonts w:ascii="Georgia" w:hAnsi="Georgia"/>
          <w:sz w:val="28"/>
          <w:szCs w:val="28"/>
        </w:rPr>
        <w:t>Городоцький ц</w:t>
      </w:r>
      <w:r w:rsidR="00270BD9" w:rsidRPr="00270BD9">
        <w:rPr>
          <w:rFonts w:ascii="Georgia" w:hAnsi="Georgia"/>
          <w:sz w:val="28"/>
          <w:szCs w:val="28"/>
        </w:rPr>
        <w:t xml:space="preserve">ентр первинної медико-санітарної допомоги» та </w:t>
      </w:r>
      <w:r>
        <w:rPr>
          <w:rFonts w:ascii="Georgia" w:hAnsi="Georgia"/>
          <w:sz w:val="28"/>
          <w:szCs w:val="28"/>
        </w:rPr>
        <w:t xml:space="preserve">передати в оперативне управління </w:t>
      </w:r>
      <w:r w:rsidR="000A7D0A">
        <w:rPr>
          <w:rFonts w:ascii="Georgia" w:hAnsi="Georgia"/>
          <w:sz w:val="28"/>
          <w:szCs w:val="28"/>
        </w:rPr>
        <w:t xml:space="preserve">Гуманітарному управлінню </w:t>
      </w:r>
      <w:r w:rsidR="00270BD9">
        <w:rPr>
          <w:rFonts w:ascii="Georgia" w:hAnsi="Georgia"/>
          <w:sz w:val="28"/>
          <w:szCs w:val="28"/>
        </w:rPr>
        <w:t>Городоцької міської ради Львівської області</w:t>
      </w:r>
      <w:r w:rsidR="00270BD9" w:rsidRPr="00270BD9">
        <w:rPr>
          <w:rFonts w:ascii="Georgia" w:hAnsi="Georgia"/>
          <w:sz w:val="28"/>
          <w:szCs w:val="28"/>
        </w:rPr>
        <w:t xml:space="preserve"> </w:t>
      </w:r>
      <w:r w:rsidR="00270BD9">
        <w:rPr>
          <w:rFonts w:ascii="Georgia" w:hAnsi="Georgia"/>
          <w:sz w:val="28"/>
          <w:szCs w:val="28"/>
        </w:rPr>
        <w:t>майно комунальної власності територіальної громади, а саме:</w:t>
      </w:r>
    </w:p>
    <w:p w14:paraId="633A65B6" w14:textId="0FB12C00" w:rsidR="00270BD9" w:rsidRPr="00D459E9" w:rsidRDefault="00D459E9" w:rsidP="00D459E9">
      <w:pPr>
        <w:ind w:firstLine="709"/>
        <w:jc w:val="both"/>
        <w:rPr>
          <w:rFonts w:ascii="Georgia" w:hAnsi="Georgia"/>
          <w:sz w:val="28"/>
          <w:szCs w:val="28"/>
          <w:lang w:eastAsia="en-US"/>
        </w:rPr>
      </w:pPr>
      <w:r>
        <w:rPr>
          <w:rFonts w:ascii="Georgia" w:hAnsi="Georgia"/>
          <w:sz w:val="28"/>
          <w:szCs w:val="28"/>
        </w:rPr>
        <w:t xml:space="preserve">- </w:t>
      </w:r>
      <w:r w:rsidR="00270BD9" w:rsidRPr="00D459E9">
        <w:rPr>
          <w:rFonts w:ascii="Georgia" w:hAnsi="Georgia"/>
          <w:sz w:val="28"/>
          <w:szCs w:val="28"/>
        </w:rPr>
        <w:t>нежитлову будівлю, ФАП, що знаходиться за адресою Львівська область, с. Черляни, вул. Окружна, 68а, вартістю 66020 грн.</w:t>
      </w:r>
    </w:p>
    <w:p w14:paraId="6FE47039" w14:textId="33FE546A" w:rsidR="004452A8" w:rsidRDefault="00270BD9" w:rsidP="00270BD9">
      <w:pPr>
        <w:ind w:firstLine="709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</w:t>
      </w:r>
      <w:r w:rsidR="00CF7AD6" w:rsidRPr="00CF7AD6">
        <w:rPr>
          <w:rFonts w:ascii="Georgia" w:hAnsi="Georgia"/>
          <w:sz w:val="28"/>
          <w:szCs w:val="28"/>
        </w:rPr>
        <w:t>.</w:t>
      </w:r>
      <w:r w:rsidR="008464AE" w:rsidRPr="008464AE">
        <w:t xml:space="preserve"> </w:t>
      </w:r>
      <w:r w:rsidR="004452A8">
        <w:rPr>
          <w:rFonts w:ascii="Georgia" w:hAnsi="Georgia"/>
          <w:sz w:val="28"/>
          <w:szCs w:val="28"/>
        </w:rPr>
        <w:t xml:space="preserve"> </w:t>
      </w:r>
      <w:r w:rsidR="004452A8" w:rsidRPr="00270BD9">
        <w:rPr>
          <w:rFonts w:ascii="Georgia" w:hAnsi="Georgia"/>
          <w:sz w:val="28"/>
          <w:szCs w:val="28"/>
        </w:rPr>
        <w:t>Комунально</w:t>
      </w:r>
      <w:r w:rsidR="004452A8">
        <w:rPr>
          <w:rFonts w:ascii="Georgia" w:hAnsi="Georgia"/>
          <w:sz w:val="28"/>
          <w:szCs w:val="28"/>
        </w:rPr>
        <w:t>му</w:t>
      </w:r>
      <w:r w:rsidR="004452A8" w:rsidRPr="00270BD9">
        <w:rPr>
          <w:rFonts w:ascii="Georgia" w:hAnsi="Georgia"/>
          <w:sz w:val="28"/>
          <w:szCs w:val="28"/>
        </w:rPr>
        <w:t xml:space="preserve"> некомерційно</w:t>
      </w:r>
      <w:r w:rsidR="004452A8">
        <w:rPr>
          <w:rFonts w:ascii="Georgia" w:hAnsi="Georgia"/>
          <w:sz w:val="28"/>
          <w:szCs w:val="28"/>
        </w:rPr>
        <w:t>му</w:t>
      </w:r>
      <w:r w:rsidR="004452A8" w:rsidRPr="00270BD9">
        <w:rPr>
          <w:rFonts w:ascii="Georgia" w:hAnsi="Georgia"/>
          <w:sz w:val="28"/>
          <w:szCs w:val="28"/>
        </w:rPr>
        <w:t xml:space="preserve"> підприємств</w:t>
      </w:r>
      <w:r w:rsidR="004452A8">
        <w:rPr>
          <w:rFonts w:ascii="Georgia" w:hAnsi="Georgia"/>
          <w:sz w:val="28"/>
          <w:szCs w:val="28"/>
        </w:rPr>
        <w:t>у</w:t>
      </w:r>
      <w:r w:rsidR="004452A8" w:rsidRPr="00270BD9">
        <w:rPr>
          <w:rFonts w:ascii="Georgia" w:hAnsi="Georgia"/>
          <w:sz w:val="28"/>
          <w:szCs w:val="28"/>
        </w:rPr>
        <w:t xml:space="preserve"> «</w:t>
      </w:r>
      <w:r w:rsidR="004452A8">
        <w:rPr>
          <w:rFonts w:ascii="Georgia" w:hAnsi="Georgia"/>
          <w:sz w:val="28"/>
          <w:szCs w:val="28"/>
        </w:rPr>
        <w:t>Городоцький ц</w:t>
      </w:r>
      <w:r w:rsidR="004452A8" w:rsidRPr="00270BD9">
        <w:rPr>
          <w:rFonts w:ascii="Georgia" w:hAnsi="Georgia"/>
          <w:sz w:val="28"/>
          <w:szCs w:val="28"/>
        </w:rPr>
        <w:t xml:space="preserve">ентр первинної медико-санітарної допомоги» </w:t>
      </w:r>
      <w:r w:rsidR="004452A8">
        <w:rPr>
          <w:rFonts w:ascii="Georgia" w:hAnsi="Georgia"/>
          <w:sz w:val="28"/>
          <w:szCs w:val="28"/>
        </w:rPr>
        <w:t>та</w:t>
      </w:r>
      <w:r w:rsidR="00911ABC">
        <w:rPr>
          <w:rFonts w:ascii="Georgia" w:hAnsi="Georgia"/>
          <w:sz w:val="28"/>
          <w:szCs w:val="28"/>
        </w:rPr>
        <w:t xml:space="preserve"> </w:t>
      </w:r>
      <w:bookmarkStart w:id="0" w:name="_Hlk182215792"/>
      <w:r w:rsidR="000A7D0A">
        <w:rPr>
          <w:rFonts w:ascii="Georgia" w:hAnsi="Georgia"/>
          <w:sz w:val="28"/>
          <w:szCs w:val="28"/>
        </w:rPr>
        <w:t>Гуманітарно</w:t>
      </w:r>
      <w:r w:rsidR="004452A8">
        <w:rPr>
          <w:rFonts w:ascii="Georgia" w:hAnsi="Georgia"/>
          <w:sz w:val="28"/>
          <w:szCs w:val="28"/>
        </w:rPr>
        <w:t>му</w:t>
      </w:r>
      <w:r w:rsidR="000A7D0A">
        <w:rPr>
          <w:rFonts w:ascii="Georgia" w:hAnsi="Georgia"/>
          <w:sz w:val="28"/>
          <w:szCs w:val="28"/>
        </w:rPr>
        <w:t xml:space="preserve"> управлінн</w:t>
      </w:r>
      <w:r w:rsidR="004452A8">
        <w:rPr>
          <w:rFonts w:ascii="Georgia" w:hAnsi="Georgia"/>
          <w:sz w:val="28"/>
          <w:szCs w:val="28"/>
        </w:rPr>
        <w:t>ю</w:t>
      </w:r>
      <w:r w:rsidR="000A7D0A">
        <w:rPr>
          <w:rFonts w:ascii="Georgia" w:hAnsi="Georgia"/>
          <w:sz w:val="28"/>
          <w:szCs w:val="28"/>
        </w:rPr>
        <w:t xml:space="preserve"> </w:t>
      </w:r>
      <w:r w:rsidR="00911ABC">
        <w:rPr>
          <w:rFonts w:ascii="Georgia" w:hAnsi="Georgia"/>
          <w:sz w:val="28"/>
          <w:szCs w:val="28"/>
        </w:rPr>
        <w:t>Городоцької міської ради</w:t>
      </w:r>
      <w:bookmarkEnd w:id="0"/>
      <w:r w:rsidR="004452A8">
        <w:rPr>
          <w:rFonts w:ascii="Georgia" w:hAnsi="Georgia"/>
          <w:sz w:val="28"/>
          <w:szCs w:val="28"/>
        </w:rPr>
        <w:t>:</w:t>
      </w:r>
    </w:p>
    <w:p w14:paraId="2D4971F0" w14:textId="087BE1C0" w:rsidR="008464AE" w:rsidRDefault="004452A8" w:rsidP="00270BD9">
      <w:pPr>
        <w:ind w:firstLine="709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2.1.</w:t>
      </w:r>
      <w:r w:rsidR="00911ABC">
        <w:rPr>
          <w:rFonts w:ascii="Georgia" w:hAnsi="Georgia"/>
          <w:sz w:val="28"/>
          <w:szCs w:val="28"/>
        </w:rPr>
        <w:t xml:space="preserve"> </w:t>
      </w:r>
      <w:r w:rsidR="008464AE" w:rsidRPr="008464AE">
        <w:rPr>
          <w:rFonts w:ascii="Georgia" w:hAnsi="Georgia"/>
          <w:sz w:val="28"/>
          <w:szCs w:val="28"/>
        </w:rPr>
        <w:t>внести відповідні зміни до бухгалтерського обліку із врахуванням зазначеного в пункт</w:t>
      </w:r>
      <w:r w:rsidR="00270BD9">
        <w:rPr>
          <w:rFonts w:ascii="Georgia" w:hAnsi="Georgia"/>
          <w:sz w:val="28"/>
          <w:szCs w:val="28"/>
        </w:rPr>
        <w:t>і</w:t>
      </w:r>
      <w:r w:rsidR="008464AE" w:rsidRPr="008464AE">
        <w:rPr>
          <w:rFonts w:ascii="Georgia" w:hAnsi="Georgia"/>
          <w:sz w:val="28"/>
          <w:szCs w:val="28"/>
        </w:rPr>
        <w:t xml:space="preserve"> 1</w:t>
      </w:r>
      <w:r w:rsidR="00270BD9">
        <w:rPr>
          <w:rFonts w:ascii="Georgia" w:hAnsi="Georgia"/>
          <w:sz w:val="28"/>
          <w:szCs w:val="28"/>
        </w:rPr>
        <w:t xml:space="preserve"> </w:t>
      </w:r>
      <w:r w:rsidR="008464AE" w:rsidRPr="008464AE">
        <w:rPr>
          <w:rFonts w:ascii="Georgia" w:hAnsi="Georgia"/>
          <w:sz w:val="28"/>
          <w:szCs w:val="28"/>
        </w:rPr>
        <w:t>даного рішення</w:t>
      </w:r>
      <w:r>
        <w:rPr>
          <w:rFonts w:ascii="Georgia" w:hAnsi="Georgia"/>
          <w:sz w:val="28"/>
          <w:szCs w:val="28"/>
        </w:rPr>
        <w:t>;</w:t>
      </w:r>
    </w:p>
    <w:p w14:paraId="75A4D6FB" w14:textId="16A71DD6" w:rsidR="001C0034" w:rsidRPr="00CF7AD6" w:rsidRDefault="004452A8" w:rsidP="004452A8">
      <w:pPr>
        <w:ind w:firstLine="709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3.1.</w:t>
      </w:r>
      <w:r w:rsidR="00270BD9">
        <w:rPr>
          <w:rFonts w:ascii="Georgia" w:hAnsi="Georgia"/>
          <w:sz w:val="28"/>
          <w:szCs w:val="28"/>
        </w:rPr>
        <w:t xml:space="preserve"> </w:t>
      </w:r>
      <w:r w:rsidR="008464AE" w:rsidRPr="008464AE">
        <w:rPr>
          <w:rFonts w:ascii="Georgia" w:hAnsi="Georgia"/>
          <w:sz w:val="28"/>
          <w:szCs w:val="28"/>
        </w:rPr>
        <w:t>забезпечити здійснення заходів, пов’язаних із прийманням-передачею вищезазначеного майна у порядку, передбаченому чинним законодавством України.</w:t>
      </w:r>
    </w:p>
    <w:p w14:paraId="4FD8505F" w14:textId="5FEE891B" w:rsidR="00353C5A" w:rsidRPr="00CF7AD6" w:rsidRDefault="00270BD9" w:rsidP="00270BD9">
      <w:pPr>
        <w:shd w:val="clear" w:color="auto" w:fill="FFFFFF"/>
        <w:suppressAutoHyphens w:val="0"/>
        <w:ind w:firstLine="709"/>
        <w:jc w:val="both"/>
        <w:rPr>
          <w:rFonts w:ascii="Georgia" w:hAnsi="Georgia" w:cs="Arial"/>
          <w:sz w:val="28"/>
          <w:szCs w:val="28"/>
          <w:lang w:val="ru-RU" w:eastAsia="ru-RU"/>
        </w:rPr>
      </w:pPr>
      <w:r w:rsidRPr="00270BD9">
        <w:rPr>
          <w:rFonts w:ascii="Georgia" w:hAnsi="Georgia" w:cs="Arial"/>
          <w:sz w:val="28"/>
          <w:szCs w:val="28"/>
          <w:lang w:eastAsia="ru-RU"/>
        </w:rPr>
        <w:t xml:space="preserve"> </w:t>
      </w:r>
      <w:r>
        <w:rPr>
          <w:rFonts w:ascii="Georgia" w:hAnsi="Georgia" w:cs="Arial"/>
          <w:sz w:val="28"/>
          <w:szCs w:val="28"/>
          <w:lang w:val="ru-RU" w:eastAsia="ru-RU"/>
        </w:rPr>
        <w:t>4</w:t>
      </w:r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. Контроль за виконанням даного рішення покласти на</w:t>
      </w:r>
      <w:r w:rsidR="00911ABC">
        <w:rPr>
          <w:rFonts w:ascii="Georgia" w:hAnsi="Georgia" w:cs="Arial"/>
          <w:sz w:val="28"/>
          <w:szCs w:val="28"/>
          <w:lang w:val="ru-RU" w:eastAsia="ru-RU"/>
        </w:rPr>
        <w:t xml:space="preserve"> заступника міського голови </w:t>
      </w:r>
      <w:r w:rsidR="005C713E">
        <w:rPr>
          <w:rFonts w:ascii="Georgia" w:hAnsi="Georgia" w:cs="Arial"/>
          <w:sz w:val="28"/>
          <w:szCs w:val="28"/>
          <w:lang w:val="ru-RU" w:eastAsia="ru-RU"/>
        </w:rPr>
        <w:t>М. Щура</w:t>
      </w:r>
      <w:r w:rsidR="00911ABC">
        <w:rPr>
          <w:rFonts w:ascii="Georgia" w:hAnsi="Georgia" w:cs="Arial"/>
          <w:sz w:val="28"/>
          <w:szCs w:val="28"/>
          <w:lang w:val="ru-RU" w:eastAsia="ru-RU"/>
        </w:rPr>
        <w:t xml:space="preserve"> та</w:t>
      </w:r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постійну комісію міської ради з питань </w:t>
      </w:r>
      <w:r w:rsidR="00326C12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бюджету, соціально-економічного розвитку, комунального майна і приватизації</w:t>
      </w:r>
      <w:r w:rsidR="00911ABC">
        <w:rPr>
          <w:rFonts w:ascii="Georgia" w:hAnsi="Georgia" w:cs="Arial"/>
          <w:sz w:val="28"/>
          <w:szCs w:val="28"/>
          <w:lang w:val="ru-RU" w:eastAsia="ru-RU"/>
        </w:rPr>
        <w:t xml:space="preserve"> (голова І. Мєскало)</w:t>
      </w:r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.</w:t>
      </w:r>
    </w:p>
    <w:p w14:paraId="2108DBF4" w14:textId="77777777" w:rsidR="00225F89" w:rsidRDefault="00225F89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0D9A96AE" w14:textId="0969204D" w:rsidR="00D751D9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Sect="00CB3A34">
      <w:pgSz w:w="11906" w:h="16838"/>
      <w:pgMar w:top="1134" w:right="991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E7C16" w14:textId="77777777" w:rsidR="00D91755" w:rsidRDefault="00D91755" w:rsidP="00B45203">
      <w:r>
        <w:separator/>
      </w:r>
    </w:p>
  </w:endnote>
  <w:endnote w:type="continuationSeparator" w:id="0">
    <w:p w14:paraId="233F3339" w14:textId="77777777" w:rsidR="00D91755" w:rsidRDefault="00D9175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98EB1" w14:textId="77777777" w:rsidR="00D91755" w:rsidRDefault="00D91755" w:rsidP="00B45203">
      <w:r>
        <w:separator/>
      </w:r>
    </w:p>
  </w:footnote>
  <w:footnote w:type="continuationSeparator" w:id="0">
    <w:p w14:paraId="15DA4806" w14:textId="77777777" w:rsidR="00D91755" w:rsidRDefault="00D9175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5D61"/>
    <w:multiLevelType w:val="hybridMultilevel"/>
    <w:tmpl w:val="5DA02DB2"/>
    <w:lvl w:ilvl="0" w:tplc="8FDC8172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D32BF"/>
    <w:multiLevelType w:val="hybridMultilevel"/>
    <w:tmpl w:val="BD9201B2"/>
    <w:lvl w:ilvl="0" w:tplc="41AE2DD6">
      <w:numFmt w:val="bullet"/>
      <w:lvlText w:val="-"/>
      <w:lvlJc w:val="left"/>
      <w:pPr>
        <w:ind w:left="1069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828397870">
    <w:abstractNumId w:val="6"/>
  </w:num>
  <w:num w:numId="2" w16cid:durableId="931398707">
    <w:abstractNumId w:val="3"/>
  </w:num>
  <w:num w:numId="3" w16cid:durableId="2126535492">
    <w:abstractNumId w:val="12"/>
  </w:num>
  <w:num w:numId="4" w16cid:durableId="643434699">
    <w:abstractNumId w:val="5"/>
  </w:num>
  <w:num w:numId="5" w16cid:durableId="1761638523">
    <w:abstractNumId w:val="9"/>
  </w:num>
  <w:num w:numId="6" w16cid:durableId="1620993891">
    <w:abstractNumId w:val="10"/>
  </w:num>
  <w:num w:numId="7" w16cid:durableId="614026254">
    <w:abstractNumId w:val="11"/>
  </w:num>
  <w:num w:numId="8" w16cid:durableId="2111585481">
    <w:abstractNumId w:val="2"/>
  </w:num>
  <w:num w:numId="9" w16cid:durableId="1748843805">
    <w:abstractNumId w:val="4"/>
  </w:num>
  <w:num w:numId="10" w16cid:durableId="87818739">
    <w:abstractNumId w:val="13"/>
  </w:num>
  <w:num w:numId="11" w16cid:durableId="1792823150">
    <w:abstractNumId w:val="14"/>
  </w:num>
  <w:num w:numId="12" w16cid:durableId="1608342350">
    <w:abstractNumId w:val="1"/>
  </w:num>
  <w:num w:numId="13" w16cid:durableId="37442284">
    <w:abstractNumId w:val="8"/>
  </w:num>
  <w:num w:numId="14" w16cid:durableId="342897673">
    <w:abstractNumId w:val="0"/>
  </w:num>
  <w:num w:numId="15" w16cid:durableId="12593655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16E65"/>
    <w:rsid w:val="00030DBC"/>
    <w:rsid w:val="000329D0"/>
    <w:rsid w:val="00033827"/>
    <w:rsid w:val="00044AC3"/>
    <w:rsid w:val="0008431C"/>
    <w:rsid w:val="000950E5"/>
    <w:rsid w:val="00096889"/>
    <w:rsid w:val="000A2461"/>
    <w:rsid w:val="000A7D0A"/>
    <w:rsid w:val="000C7122"/>
    <w:rsid w:val="000D1CC7"/>
    <w:rsid w:val="000D5902"/>
    <w:rsid w:val="001045DB"/>
    <w:rsid w:val="00111C86"/>
    <w:rsid w:val="001170BE"/>
    <w:rsid w:val="00120E35"/>
    <w:rsid w:val="00123CAD"/>
    <w:rsid w:val="0012565B"/>
    <w:rsid w:val="0013537E"/>
    <w:rsid w:val="00140EBE"/>
    <w:rsid w:val="001542D1"/>
    <w:rsid w:val="00156D2E"/>
    <w:rsid w:val="0015745B"/>
    <w:rsid w:val="00160562"/>
    <w:rsid w:val="0017728B"/>
    <w:rsid w:val="001812F9"/>
    <w:rsid w:val="001927D6"/>
    <w:rsid w:val="00192BA0"/>
    <w:rsid w:val="0019387A"/>
    <w:rsid w:val="001A77BB"/>
    <w:rsid w:val="001B056F"/>
    <w:rsid w:val="001B4E36"/>
    <w:rsid w:val="001C0034"/>
    <w:rsid w:val="001E0321"/>
    <w:rsid w:val="001F0AEA"/>
    <w:rsid w:val="001F762A"/>
    <w:rsid w:val="00207FAB"/>
    <w:rsid w:val="00210682"/>
    <w:rsid w:val="00210D5D"/>
    <w:rsid w:val="00225F89"/>
    <w:rsid w:val="00234AED"/>
    <w:rsid w:val="002440D0"/>
    <w:rsid w:val="002447CD"/>
    <w:rsid w:val="00250E84"/>
    <w:rsid w:val="00270BD9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E110E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1318"/>
    <w:rsid w:val="003F2640"/>
    <w:rsid w:val="003F6316"/>
    <w:rsid w:val="00431125"/>
    <w:rsid w:val="00435E71"/>
    <w:rsid w:val="004452A8"/>
    <w:rsid w:val="004528EB"/>
    <w:rsid w:val="004572C4"/>
    <w:rsid w:val="00463EAA"/>
    <w:rsid w:val="0047144A"/>
    <w:rsid w:val="00480D57"/>
    <w:rsid w:val="00482AAA"/>
    <w:rsid w:val="004D513F"/>
    <w:rsid w:val="004E30F4"/>
    <w:rsid w:val="004E4133"/>
    <w:rsid w:val="004F455F"/>
    <w:rsid w:val="0050197E"/>
    <w:rsid w:val="005068AA"/>
    <w:rsid w:val="00506E34"/>
    <w:rsid w:val="00513155"/>
    <w:rsid w:val="005218C4"/>
    <w:rsid w:val="0053069B"/>
    <w:rsid w:val="00570E39"/>
    <w:rsid w:val="005806E0"/>
    <w:rsid w:val="005836E9"/>
    <w:rsid w:val="00594423"/>
    <w:rsid w:val="005A1EB6"/>
    <w:rsid w:val="005B2817"/>
    <w:rsid w:val="005C1D00"/>
    <w:rsid w:val="005C713E"/>
    <w:rsid w:val="005D2293"/>
    <w:rsid w:val="005F0F8E"/>
    <w:rsid w:val="00604AF1"/>
    <w:rsid w:val="0060617C"/>
    <w:rsid w:val="00606678"/>
    <w:rsid w:val="0061017E"/>
    <w:rsid w:val="00614465"/>
    <w:rsid w:val="00623524"/>
    <w:rsid w:val="00630017"/>
    <w:rsid w:val="00632165"/>
    <w:rsid w:val="00640ED9"/>
    <w:rsid w:val="006519B4"/>
    <w:rsid w:val="0065677D"/>
    <w:rsid w:val="0066799A"/>
    <w:rsid w:val="0067131A"/>
    <w:rsid w:val="006722C1"/>
    <w:rsid w:val="006852A5"/>
    <w:rsid w:val="0068573F"/>
    <w:rsid w:val="006865B9"/>
    <w:rsid w:val="00690DE9"/>
    <w:rsid w:val="006916DC"/>
    <w:rsid w:val="00691AF2"/>
    <w:rsid w:val="00691B77"/>
    <w:rsid w:val="00695C5F"/>
    <w:rsid w:val="00697262"/>
    <w:rsid w:val="006E07BA"/>
    <w:rsid w:val="006E68B8"/>
    <w:rsid w:val="007052D5"/>
    <w:rsid w:val="007225F3"/>
    <w:rsid w:val="007258F6"/>
    <w:rsid w:val="00726087"/>
    <w:rsid w:val="007334C7"/>
    <w:rsid w:val="007422BA"/>
    <w:rsid w:val="00756F2D"/>
    <w:rsid w:val="0078619F"/>
    <w:rsid w:val="0078687A"/>
    <w:rsid w:val="007940D9"/>
    <w:rsid w:val="00795277"/>
    <w:rsid w:val="00795311"/>
    <w:rsid w:val="007A538C"/>
    <w:rsid w:val="007B66EB"/>
    <w:rsid w:val="007D231E"/>
    <w:rsid w:val="007D3D83"/>
    <w:rsid w:val="007E3D8B"/>
    <w:rsid w:val="007E3F33"/>
    <w:rsid w:val="007E4CFB"/>
    <w:rsid w:val="007E742A"/>
    <w:rsid w:val="007F5B52"/>
    <w:rsid w:val="00815764"/>
    <w:rsid w:val="008464AE"/>
    <w:rsid w:val="00852120"/>
    <w:rsid w:val="008558E8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02B49"/>
    <w:rsid w:val="00911ABC"/>
    <w:rsid w:val="00916909"/>
    <w:rsid w:val="0094129A"/>
    <w:rsid w:val="00956044"/>
    <w:rsid w:val="00967593"/>
    <w:rsid w:val="0097788C"/>
    <w:rsid w:val="00993879"/>
    <w:rsid w:val="00994C5D"/>
    <w:rsid w:val="009B51F5"/>
    <w:rsid w:val="009F0EF8"/>
    <w:rsid w:val="009F41C8"/>
    <w:rsid w:val="00A11E17"/>
    <w:rsid w:val="00A27B03"/>
    <w:rsid w:val="00A3063F"/>
    <w:rsid w:val="00A5521E"/>
    <w:rsid w:val="00A72A2D"/>
    <w:rsid w:val="00A94836"/>
    <w:rsid w:val="00AB52DE"/>
    <w:rsid w:val="00AB603C"/>
    <w:rsid w:val="00AD582C"/>
    <w:rsid w:val="00AD5CFF"/>
    <w:rsid w:val="00AE5055"/>
    <w:rsid w:val="00AF6A87"/>
    <w:rsid w:val="00B05F3D"/>
    <w:rsid w:val="00B22B39"/>
    <w:rsid w:val="00B35F87"/>
    <w:rsid w:val="00B45203"/>
    <w:rsid w:val="00B525EB"/>
    <w:rsid w:val="00B87B18"/>
    <w:rsid w:val="00B93862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74913"/>
    <w:rsid w:val="00CA32D9"/>
    <w:rsid w:val="00CA4174"/>
    <w:rsid w:val="00CA4340"/>
    <w:rsid w:val="00CA4B9A"/>
    <w:rsid w:val="00CB3A34"/>
    <w:rsid w:val="00CC1738"/>
    <w:rsid w:val="00CC2420"/>
    <w:rsid w:val="00CD1CB6"/>
    <w:rsid w:val="00CD70CE"/>
    <w:rsid w:val="00CE001B"/>
    <w:rsid w:val="00CF4705"/>
    <w:rsid w:val="00CF7AD6"/>
    <w:rsid w:val="00D03B21"/>
    <w:rsid w:val="00D15D62"/>
    <w:rsid w:val="00D171C3"/>
    <w:rsid w:val="00D22F9F"/>
    <w:rsid w:val="00D25080"/>
    <w:rsid w:val="00D253F7"/>
    <w:rsid w:val="00D37B11"/>
    <w:rsid w:val="00D37FAA"/>
    <w:rsid w:val="00D459E9"/>
    <w:rsid w:val="00D60112"/>
    <w:rsid w:val="00D751D9"/>
    <w:rsid w:val="00D75FD7"/>
    <w:rsid w:val="00D775FF"/>
    <w:rsid w:val="00D91755"/>
    <w:rsid w:val="00D91DCD"/>
    <w:rsid w:val="00DB6506"/>
    <w:rsid w:val="00DC5F56"/>
    <w:rsid w:val="00DE270C"/>
    <w:rsid w:val="00DF2E79"/>
    <w:rsid w:val="00DF4C94"/>
    <w:rsid w:val="00DF7FA2"/>
    <w:rsid w:val="00E060E0"/>
    <w:rsid w:val="00E21A8C"/>
    <w:rsid w:val="00E45929"/>
    <w:rsid w:val="00E475F5"/>
    <w:rsid w:val="00E608AB"/>
    <w:rsid w:val="00E6685C"/>
    <w:rsid w:val="00E66AF3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73150"/>
    <w:rsid w:val="00F74037"/>
    <w:rsid w:val="00F75F8C"/>
    <w:rsid w:val="00F9309F"/>
    <w:rsid w:val="00F9766C"/>
    <w:rsid w:val="00FB6AC2"/>
    <w:rsid w:val="00FC7E1B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73699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ітка таблиці1"/>
    <w:basedOn w:val="a1"/>
    <w:next w:val="ae"/>
    <w:uiPriority w:val="59"/>
    <w:rsid w:val="0095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5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3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9A52E-F07D-4BCE-A32B-4795A22A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4</cp:revision>
  <cp:lastPrinted>2024-11-11T08:33:00Z</cp:lastPrinted>
  <dcterms:created xsi:type="dcterms:W3CDTF">2024-11-11T08:34:00Z</dcterms:created>
  <dcterms:modified xsi:type="dcterms:W3CDTF">2024-11-19T08:07:00Z</dcterms:modified>
</cp:coreProperties>
</file>