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D42984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557B10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D0F91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5B4B70" w:rsidRDefault="00B74AEF" w:rsidP="005B4B70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bookmarkStart w:id="2" w:name="_Hlk69735883"/>
      <w:bookmarkEnd w:id="0"/>
      <w:r w:rsidR="0078492D">
        <w:rPr>
          <w:rFonts w:ascii="Century" w:eastAsia="Calibri" w:hAnsi="Century"/>
          <w:b/>
          <w:sz w:val="32"/>
          <w:szCs w:val="32"/>
          <w:lang w:eastAsia="ru-RU"/>
        </w:rPr>
        <w:t>24/55-7956</w:t>
      </w:r>
    </w:p>
    <w:p w:rsidR="00B74AEF" w:rsidRPr="00BF2011" w:rsidRDefault="005B4B70" w:rsidP="001E0AB5">
      <w:pPr>
        <w:jc w:val="center"/>
        <w:rPr>
          <w:rFonts w:ascii="Century" w:eastAsia="Calibri" w:hAnsi="Century"/>
          <w:lang w:eastAsia="ru-RU"/>
        </w:rPr>
      </w:pPr>
      <w:r>
        <w:rPr>
          <w:rFonts w:ascii="Century" w:eastAsia="Calibri" w:hAnsi="Century"/>
          <w:lang w:eastAsia="ru-RU"/>
        </w:rPr>
        <w:t>21</w:t>
      </w:r>
      <w:r w:rsidR="00A81899" w:rsidRPr="00BF2011">
        <w:rPr>
          <w:rFonts w:ascii="Century" w:eastAsia="Calibri" w:hAnsi="Century"/>
          <w:lang w:eastAsia="ru-RU"/>
        </w:rPr>
        <w:t xml:space="preserve"> </w:t>
      </w:r>
      <w:r w:rsidR="00557B10">
        <w:rPr>
          <w:rFonts w:ascii="Century" w:eastAsia="Calibri" w:hAnsi="Century"/>
          <w:lang w:eastAsia="ru-RU"/>
        </w:rPr>
        <w:t>листопада</w:t>
      </w:r>
      <w:r w:rsidR="00B74AEF" w:rsidRPr="00BF2011">
        <w:rPr>
          <w:rFonts w:ascii="Century" w:eastAsia="Calibri" w:hAnsi="Century"/>
          <w:lang w:eastAsia="ru-RU"/>
        </w:rPr>
        <w:t xml:space="preserve"> 202</w:t>
      </w:r>
      <w:r w:rsidR="00BE62CD" w:rsidRPr="00BF2011">
        <w:rPr>
          <w:rFonts w:ascii="Century" w:eastAsia="Calibri" w:hAnsi="Century"/>
          <w:lang w:eastAsia="ru-RU"/>
        </w:rPr>
        <w:t>4</w:t>
      </w:r>
      <w:r w:rsidR="00B74AEF" w:rsidRPr="00BF2011">
        <w:rPr>
          <w:rFonts w:ascii="Century" w:eastAsia="Calibri" w:hAnsi="Century"/>
          <w:lang w:eastAsia="ru-RU"/>
        </w:rPr>
        <w:t xml:space="preserve"> року</w:t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B74AEF" w:rsidRPr="00BF2011">
        <w:rPr>
          <w:rFonts w:ascii="Century" w:eastAsia="Calibri" w:hAnsi="Century"/>
          <w:lang w:eastAsia="ru-RU"/>
        </w:rPr>
        <w:tab/>
      </w:r>
      <w:r w:rsidR="00EF0E57" w:rsidRPr="00BF2011">
        <w:rPr>
          <w:rFonts w:ascii="Century" w:eastAsia="Calibri" w:hAnsi="Century"/>
          <w:lang w:eastAsia="ru-RU"/>
        </w:rPr>
        <w:t xml:space="preserve">     </w:t>
      </w:r>
      <w:r w:rsidR="00182378" w:rsidRPr="00BF2011">
        <w:rPr>
          <w:rFonts w:ascii="Century" w:eastAsia="Calibri" w:hAnsi="Century"/>
          <w:lang w:eastAsia="ru-RU"/>
        </w:rPr>
        <w:t xml:space="preserve">    </w:t>
      </w:r>
      <w:r w:rsidR="00B74AEF" w:rsidRPr="00BF2011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BF2011" w:rsidRDefault="00EF0E57" w:rsidP="001E0AB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BC276F" w:rsidRDefault="00394708" w:rsidP="001E0AB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39470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</w:t>
      </w:r>
      <w:r w:rsidR="00AC367A" w:rsidRPr="00AC36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затвердження детального плану території </w:t>
      </w:r>
      <w:r w:rsidR="00557B1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для</w:t>
      </w:r>
      <w:r w:rsidR="00E91D9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будівництва </w:t>
      </w:r>
      <w:r w:rsidR="004324E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та</w:t>
      </w:r>
      <w:r w:rsidR="00E91D9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обслуговування </w:t>
      </w:r>
      <w:r w:rsidR="00CC64F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будівель торгівлі в </w:t>
      </w:r>
      <w:proofErr w:type="spellStart"/>
      <w:r w:rsidR="00CC64F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с.Артищів</w:t>
      </w:r>
      <w:proofErr w:type="spellEnd"/>
      <w:r w:rsidR="00CC64F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557B1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(</w:t>
      </w:r>
      <w:r w:rsidR="00AC367A" w:rsidRPr="00AC36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змін</w:t>
      </w:r>
      <w:r w:rsidR="00557B1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а</w:t>
      </w:r>
      <w:r w:rsidR="00AC367A" w:rsidRPr="00AC36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цільового призначення земельн</w:t>
      </w:r>
      <w:r w:rsidR="00C6522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их</w:t>
      </w:r>
      <w:r w:rsidR="00AC367A" w:rsidRPr="00AC36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ділян</w:t>
      </w:r>
      <w:r w:rsidR="00C6522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ок</w:t>
      </w:r>
      <w:r w:rsidR="00AC367A" w:rsidRPr="00AC36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приватн</w:t>
      </w:r>
      <w:r w:rsidR="00557B1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ої </w:t>
      </w:r>
      <w:r w:rsidR="00AC367A" w:rsidRPr="00AC367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власності </w:t>
      </w:r>
      <w:proofErr w:type="spellStart"/>
      <w:r w:rsidR="00CC64F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Кунинець</w:t>
      </w:r>
      <w:proofErr w:type="spellEnd"/>
      <w:r w:rsidR="00E91D9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CC64F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Лесі</w:t>
      </w:r>
      <w:r w:rsidR="00E91D9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CC64F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Степа</w:t>
      </w:r>
      <w:r w:rsidR="00E91D9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нівни</w:t>
      </w:r>
      <w:r w:rsidR="0078641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)</w:t>
      </w:r>
    </w:p>
    <w:p w:rsidR="00AC367A" w:rsidRPr="00BF2011" w:rsidRDefault="00AC367A" w:rsidP="001E0AB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</w:p>
    <w:p w:rsidR="00D14554" w:rsidRPr="00BF2011" w:rsidRDefault="00A81899" w:rsidP="001E0AB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BF2011">
        <w:rPr>
          <w:rFonts w:ascii="Century" w:hAnsi="Century"/>
          <w:sz w:val="24"/>
          <w:szCs w:val="24"/>
          <w:lang w:val="uk-UA"/>
        </w:rPr>
        <w:t xml:space="preserve">Розглянувши </w:t>
      </w:r>
      <w:r w:rsidR="001F1B35" w:rsidRPr="00BF2011">
        <w:rPr>
          <w:rFonts w:ascii="Century" w:hAnsi="Century"/>
          <w:sz w:val="24"/>
          <w:szCs w:val="24"/>
          <w:lang w:val="uk-UA"/>
        </w:rPr>
        <w:t xml:space="preserve">заяву </w:t>
      </w:r>
      <w:r w:rsidR="008D5D0E">
        <w:rPr>
          <w:rFonts w:ascii="Century" w:hAnsi="Century"/>
          <w:sz w:val="24"/>
          <w:szCs w:val="24"/>
          <w:lang w:val="uk-UA"/>
        </w:rPr>
        <w:t xml:space="preserve">гр. </w:t>
      </w:r>
      <w:proofErr w:type="spellStart"/>
      <w:r w:rsidR="00CC64FE" w:rsidRPr="00CC64F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Кунинець</w:t>
      </w:r>
      <w:proofErr w:type="spellEnd"/>
      <w:r w:rsidR="00CC64FE" w:rsidRPr="00CC64F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Лесі Степанівни</w:t>
      </w:r>
      <w:r w:rsidR="00CC64FE" w:rsidRPr="00CC64FE">
        <w:rPr>
          <w:rFonts w:ascii="Century" w:hAnsi="Century"/>
          <w:sz w:val="24"/>
          <w:szCs w:val="24"/>
          <w:lang w:val="uk-UA"/>
        </w:rPr>
        <w:t xml:space="preserve"> </w:t>
      </w:r>
      <w:r w:rsidR="001F1B35" w:rsidRPr="00BF2011">
        <w:rPr>
          <w:rFonts w:ascii="Century" w:hAnsi="Century"/>
          <w:sz w:val="24"/>
          <w:szCs w:val="24"/>
          <w:lang w:val="uk-UA"/>
        </w:rPr>
        <w:t xml:space="preserve">про затвердження </w:t>
      </w:r>
      <w:r w:rsidR="00446329">
        <w:rPr>
          <w:rFonts w:ascii="Century" w:hAnsi="Century"/>
          <w:sz w:val="24"/>
          <w:szCs w:val="24"/>
          <w:lang w:val="uk-UA"/>
        </w:rPr>
        <w:t>д</w:t>
      </w:r>
      <w:r w:rsidR="00446329" w:rsidRPr="00446329">
        <w:rPr>
          <w:rFonts w:ascii="Century" w:hAnsi="Century"/>
          <w:sz w:val="24"/>
          <w:szCs w:val="24"/>
          <w:lang w:val="uk-UA"/>
        </w:rPr>
        <w:t>етальн</w:t>
      </w:r>
      <w:r w:rsidR="00446329">
        <w:rPr>
          <w:rFonts w:ascii="Century" w:hAnsi="Century"/>
          <w:sz w:val="24"/>
          <w:szCs w:val="24"/>
          <w:lang w:val="uk-UA"/>
        </w:rPr>
        <w:t>ого</w:t>
      </w:r>
      <w:r w:rsidR="00446329" w:rsidRPr="00446329">
        <w:rPr>
          <w:rFonts w:ascii="Century" w:hAnsi="Century"/>
          <w:sz w:val="24"/>
          <w:szCs w:val="24"/>
          <w:lang w:val="uk-UA"/>
        </w:rPr>
        <w:t xml:space="preserve"> </w:t>
      </w:r>
      <w:r w:rsidR="00CC64FE" w:rsidRPr="00CC64F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плану території для будівництва </w:t>
      </w:r>
      <w:r w:rsidR="004324E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та</w:t>
      </w:r>
      <w:r w:rsidR="00CC64FE" w:rsidRPr="00CC64F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обслуговування будівель торгівлі в </w:t>
      </w:r>
      <w:proofErr w:type="spellStart"/>
      <w:r w:rsidR="00CC64FE" w:rsidRPr="00CC64F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с.Артищів</w:t>
      </w:r>
      <w:proofErr w:type="spellEnd"/>
      <w:r w:rsidR="00CC64FE" w:rsidRPr="00CC64F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Львівського району Львівської області</w:t>
      </w:r>
      <w:r w:rsidR="00E91D9E">
        <w:rPr>
          <w:rFonts w:ascii="Century" w:hAnsi="Century"/>
          <w:sz w:val="24"/>
          <w:szCs w:val="24"/>
          <w:lang w:val="uk-UA"/>
        </w:rPr>
        <w:t>,</w:t>
      </w:r>
      <w:r w:rsidR="00CC64FE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розроблен</w:t>
      </w:r>
      <w:r w:rsidR="00F95EDF" w:rsidRPr="00BF2011">
        <w:rPr>
          <w:rFonts w:ascii="Century" w:hAnsi="Century"/>
          <w:sz w:val="24"/>
          <w:szCs w:val="24"/>
          <w:lang w:val="uk-UA"/>
        </w:rPr>
        <w:t>ого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E91D9E">
        <w:rPr>
          <w:rFonts w:ascii="Century" w:hAnsi="Century"/>
          <w:sz w:val="24"/>
          <w:szCs w:val="24"/>
          <w:lang w:val="uk-UA"/>
        </w:rPr>
        <w:t xml:space="preserve"> </w:t>
      </w:r>
      <w:r w:rsidR="00CC64FE">
        <w:rPr>
          <w:rFonts w:ascii="Century" w:hAnsi="Century"/>
          <w:sz w:val="24"/>
          <w:szCs w:val="24"/>
          <w:lang w:val="uk-UA"/>
        </w:rPr>
        <w:t>ФОП Савчин І.Я.</w:t>
      </w:r>
      <w:r w:rsidR="00EE2E05" w:rsidRPr="00BF2011">
        <w:rPr>
          <w:rFonts w:ascii="Century" w:hAnsi="Century"/>
          <w:sz w:val="24"/>
          <w:szCs w:val="24"/>
          <w:lang w:val="uk-UA"/>
        </w:rPr>
        <w:t>, керуючись Земельним кодексом України, Постановою Кабінету Міністрів України від 01.09.2021</w:t>
      </w:r>
      <w:r w:rsidR="008E3238" w:rsidRPr="00BF2011">
        <w:rPr>
          <w:rFonts w:ascii="Century" w:hAnsi="Century"/>
          <w:sz w:val="24"/>
          <w:szCs w:val="24"/>
          <w:lang w:val="uk-UA"/>
        </w:rPr>
        <w:t>р.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BF2011">
        <w:rPr>
          <w:rFonts w:ascii="Century" w:hAnsi="Century"/>
          <w:sz w:val="24"/>
          <w:szCs w:val="24"/>
          <w:lang w:val="uk-UA"/>
        </w:rPr>
        <w:t>документації»,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Постановою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Кабінету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Міністрів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України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від 25.05.2011</w:t>
      </w:r>
      <w:r w:rsidR="008E3238" w:rsidRPr="00BF2011">
        <w:rPr>
          <w:rFonts w:ascii="Century" w:hAnsi="Century"/>
          <w:sz w:val="24"/>
          <w:szCs w:val="24"/>
          <w:lang w:val="uk-UA"/>
        </w:rPr>
        <w:t>р.</w:t>
      </w:r>
      <w:r w:rsidR="00CC6AFE" w:rsidRPr="00BF2011">
        <w:rPr>
          <w:rFonts w:ascii="Century" w:hAnsi="Century"/>
          <w:sz w:val="24"/>
          <w:szCs w:val="24"/>
          <w:lang w:val="uk-UA"/>
        </w:rPr>
        <w:t xml:space="preserve"> №555 «Про затвердження Порядку проведення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 г</w:t>
      </w:r>
      <w:r w:rsidR="00CC6AFE" w:rsidRPr="00BF2011">
        <w:rPr>
          <w:rFonts w:ascii="Century" w:hAnsi="Century"/>
          <w:sz w:val="24"/>
          <w:szCs w:val="24"/>
          <w:lang w:val="uk-UA"/>
        </w:rPr>
        <w:t>ромадських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слухань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щодо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врахування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громадських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інтересів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під час розроблення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проектів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містобудівної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документації на місцевому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CC6AFE" w:rsidRPr="00BF2011">
        <w:rPr>
          <w:rFonts w:ascii="Century" w:hAnsi="Century"/>
          <w:sz w:val="24"/>
          <w:szCs w:val="24"/>
          <w:lang w:val="uk-UA"/>
        </w:rPr>
        <w:t>рівні»,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BF2011" w:rsidRPr="00BF2011">
        <w:rPr>
          <w:rFonts w:ascii="Century" w:hAnsi="Century"/>
          <w:sz w:val="24"/>
          <w:szCs w:val="24"/>
          <w:lang w:val="uk-UA"/>
        </w:rPr>
        <w:t xml:space="preserve">«Про землеустрій», </w:t>
      </w:r>
      <w:r w:rsidR="00EE2E05" w:rsidRPr="00BF2011">
        <w:rPr>
          <w:rFonts w:ascii="Century" w:hAnsi="Century"/>
          <w:sz w:val="24"/>
          <w:szCs w:val="24"/>
          <w:lang w:val="uk-UA"/>
        </w:rPr>
        <w:t>«Про стратегічну екологічну оцінку»,</w:t>
      </w:r>
      <w:r w:rsidRPr="00BF2011">
        <w:rPr>
          <w:rFonts w:ascii="Century" w:hAnsi="Century"/>
          <w:sz w:val="24"/>
          <w:szCs w:val="24"/>
          <w:lang w:val="uk-UA"/>
        </w:rPr>
        <w:t xml:space="preserve"> 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BF2011">
        <w:rPr>
          <w:rFonts w:ascii="Century" w:hAnsi="Century"/>
          <w:sz w:val="24"/>
          <w:szCs w:val="24"/>
          <w:lang w:val="uk-UA"/>
        </w:rPr>
        <w:t>з питань</w:t>
      </w:r>
      <w:r w:rsidR="00EE2E05" w:rsidRPr="00BF2011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783B74" w:rsidRDefault="00D14554" w:rsidP="001E0AB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12"/>
          <w:lang w:val="uk-UA"/>
        </w:rPr>
      </w:pPr>
    </w:p>
    <w:p w:rsidR="00D14554" w:rsidRPr="00BF2011" w:rsidRDefault="00D14554" w:rsidP="001E0AB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4"/>
          <w:lang w:val="uk-UA"/>
        </w:rPr>
      </w:pPr>
      <w:r w:rsidRPr="00BF2011">
        <w:rPr>
          <w:rFonts w:ascii="Century" w:hAnsi="Century"/>
          <w:b/>
          <w:bCs/>
          <w:sz w:val="24"/>
          <w:szCs w:val="24"/>
          <w:lang w:val="uk-UA"/>
        </w:rPr>
        <w:t>ВИРІШИЛА:</w:t>
      </w:r>
    </w:p>
    <w:p w:rsidR="00D14554" w:rsidRPr="00783B74" w:rsidRDefault="00D14554" w:rsidP="001E0AB5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2"/>
          <w:szCs w:val="12"/>
          <w:lang w:val="uk-UA"/>
        </w:rPr>
      </w:pPr>
    </w:p>
    <w:p w:rsidR="00A54CC2" w:rsidRPr="00A54CC2" w:rsidRDefault="00271385" w:rsidP="001E0AB5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A54CC2">
        <w:rPr>
          <w:rFonts w:ascii="Century" w:hAnsi="Century"/>
          <w:sz w:val="24"/>
          <w:szCs w:val="24"/>
          <w:lang w:val="uk-UA"/>
        </w:rPr>
        <w:t>Затвердити детальний план території</w:t>
      </w:r>
      <w:r w:rsidR="004324E7" w:rsidRPr="004324E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4324E7" w:rsidRPr="00CC64F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для будівництва </w:t>
      </w:r>
      <w:r w:rsidR="004324E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та</w:t>
      </w:r>
      <w:r w:rsidR="004324E7" w:rsidRPr="00CC64F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обслуговування будівель торгівлі в </w:t>
      </w:r>
      <w:proofErr w:type="spellStart"/>
      <w:r w:rsidR="004324E7" w:rsidRPr="00CC64F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с.Артищів</w:t>
      </w:r>
      <w:proofErr w:type="spellEnd"/>
      <w:r w:rsidR="004324E7" w:rsidRPr="00CC64F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Львівського району Львівської області (зміна цільового призначення земельної ділянки приватної власності </w:t>
      </w:r>
      <w:proofErr w:type="spellStart"/>
      <w:r w:rsidR="004324E7" w:rsidRPr="00CC64F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Кунинець</w:t>
      </w:r>
      <w:proofErr w:type="spellEnd"/>
      <w:r w:rsidR="004324E7" w:rsidRPr="00CC64F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Лесі Степанівни</w:t>
      </w:r>
      <w:r w:rsidR="004324E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 кадастров</w:t>
      </w:r>
      <w:r w:rsidR="00D958A0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і</w:t>
      </w:r>
      <w:r w:rsidR="004324E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номер</w:t>
      </w:r>
      <w:r w:rsidR="00D958A0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и</w:t>
      </w:r>
      <w:r w:rsidR="004324E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: 4620983900:36:000:0003,</w:t>
      </w:r>
      <w:r w:rsidR="006B64E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4620983900:36:000:00</w:t>
      </w:r>
      <w:r w:rsidR="00D958A0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1</w:t>
      </w:r>
      <w:r w:rsidR="006B64E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3</w:t>
      </w:r>
      <w:r w:rsidR="0022638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</w:t>
      </w:r>
      <w:r w:rsidR="004324E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D958A0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загальна </w:t>
      </w:r>
      <w:r w:rsidR="004324E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площ</w:t>
      </w:r>
      <w:r w:rsidR="005B4B70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а:</w:t>
      </w:r>
      <w:r w:rsidR="004324E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0,</w:t>
      </w:r>
      <w:r w:rsidR="00D958A0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5264</w:t>
      </w:r>
      <w:r w:rsidR="004324E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га, цільове призначення: «для ведення товарного сільськогосподарського виробництва»)</w:t>
      </w:r>
    </w:p>
    <w:p w:rsidR="00485F82" w:rsidRPr="00A54CC2" w:rsidRDefault="00EE2E05" w:rsidP="001E0AB5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A54CC2">
        <w:rPr>
          <w:rFonts w:ascii="Century" w:hAnsi="Century"/>
          <w:sz w:val="24"/>
          <w:szCs w:val="24"/>
          <w:lang w:val="uk-UA"/>
        </w:rPr>
        <w:t xml:space="preserve">Контроль за виконанням рішення покласти </w:t>
      </w:r>
      <w:r w:rsidR="00182378" w:rsidRPr="00A54CC2">
        <w:rPr>
          <w:rFonts w:ascii="Century" w:hAnsi="Century"/>
          <w:sz w:val="24"/>
          <w:szCs w:val="24"/>
          <w:lang w:val="uk-UA"/>
        </w:rPr>
        <w:t>на відділ містобудування та архітектури, відділ земельних відносин міської ради</w:t>
      </w:r>
      <w:r w:rsidRPr="00A54CC2">
        <w:rPr>
          <w:rFonts w:ascii="Century" w:hAnsi="Century"/>
          <w:sz w:val="24"/>
          <w:szCs w:val="24"/>
          <w:lang w:val="uk-UA"/>
        </w:rPr>
        <w:t xml:space="preserve"> та постійну депутатську комісію </w:t>
      </w:r>
      <w:r w:rsidR="00064A00" w:rsidRPr="00A54CC2">
        <w:rPr>
          <w:rFonts w:ascii="Century" w:hAnsi="Century"/>
          <w:sz w:val="24"/>
          <w:szCs w:val="24"/>
          <w:lang w:val="uk-UA"/>
        </w:rPr>
        <w:t>з питань</w:t>
      </w:r>
      <w:r w:rsidRPr="00A54CC2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</w:t>
      </w:r>
      <w:r w:rsidR="00182378" w:rsidRPr="00A54CC2">
        <w:rPr>
          <w:rFonts w:ascii="Century" w:hAnsi="Century"/>
          <w:sz w:val="24"/>
          <w:szCs w:val="24"/>
          <w:lang w:val="uk-UA"/>
        </w:rPr>
        <w:br/>
      </w:r>
      <w:r w:rsidRPr="00A54CC2">
        <w:rPr>
          <w:rFonts w:ascii="Century" w:hAnsi="Century"/>
          <w:sz w:val="24"/>
          <w:szCs w:val="24"/>
          <w:lang w:val="uk-UA"/>
        </w:rPr>
        <w:t>(</w:t>
      </w:r>
      <w:r w:rsidR="00F7697B" w:rsidRPr="00A54CC2">
        <w:rPr>
          <w:rFonts w:ascii="Century" w:hAnsi="Century"/>
          <w:sz w:val="24"/>
          <w:szCs w:val="24"/>
          <w:lang w:val="uk-UA"/>
        </w:rPr>
        <w:t>гол.</w:t>
      </w:r>
      <w:r w:rsidR="00B131D8" w:rsidRPr="00A54CC2">
        <w:rPr>
          <w:rFonts w:ascii="Century" w:hAnsi="Century"/>
          <w:sz w:val="24"/>
          <w:szCs w:val="24"/>
          <w:lang w:val="uk-UA"/>
        </w:rPr>
        <w:t xml:space="preserve"> Н. </w:t>
      </w:r>
      <w:r w:rsidRPr="00A54CC2">
        <w:rPr>
          <w:rFonts w:ascii="Century" w:hAnsi="Century"/>
          <w:sz w:val="24"/>
          <w:szCs w:val="24"/>
          <w:lang w:val="uk-UA"/>
        </w:rPr>
        <w:t>Кульчицький).</w:t>
      </w:r>
    </w:p>
    <w:p w:rsidR="00182378" w:rsidRDefault="00182378" w:rsidP="001E0AB5">
      <w:pPr>
        <w:jc w:val="both"/>
        <w:rPr>
          <w:rFonts w:ascii="Century" w:hAnsi="Century"/>
          <w:b/>
        </w:rPr>
      </w:pPr>
    </w:p>
    <w:p w:rsidR="001E0AB5" w:rsidRPr="00BF2011" w:rsidRDefault="001E0AB5" w:rsidP="001E0AB5">
      <w:pPr>
        <w:jc w:val="both"/>
        <w:rPr>
          <w:rFonts w:ascii="Century" w:hAnsi="Century"/>
          <w:b/>
        </w:rPr>
      </w:pPr>
      <w:bookmarkStart w:id="3" w:name="_GoBack"/>
      <w:bookmarkEnd w:id="3"/>
    </w:p>
    <w:p w:rsidR="00E53BDA" w:rsidRPr="00BF2011" w:rsidRDefault="00D14554" w:rsidP="001E0AB5">
      <w:pPr>
        <w:jc w:val="both"/>
        <w:rPr>
          <w:rFonts w:ascii="Century" w:hAnsi="Century"/>
          <w:b/>
          <w:color w:val="000000"/>
          <w:spacing w:val="1"/>
        </w:rPr>
      </w:pPr>
      <w:r w:rsidRPr="00BF2011">
        <w:rPr>
          <w:rFonts w:ascii="Century" w:hAnsi="Century"/>
          <w:b/>
        </w:rPr>
        <w:t xml:space="preserve">Міський голова </w:t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="00182378"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Pr="00BF2011">
        <w:rPr>
          <w:rFonts w:ascii="Century" w:hAnsi="Century"/>
          <w:b/>
        </w:rPr>
        <w:tab/>
      </w:r>
      <w:r w:rsidR="00CC3634" w:rsidRPr="00BF2011">
        <w:rPr>
          <w:rFonts w:ascii="Century" w:hAnsi="Century"/>
          <w:b/>
        </w:rPr>
        <w:t xml:space="preserve">           </w:t>
      </w:r>
      <w:r w:rsidR="00182378" w:rsidRPr="00BF2011">
        <w:rPr>
          <w:rFonts w:ascii="Century" w:hAnsi="Century"/>
          <w:b/>
        </w:rPr>
        <w:t xml:space="preserve">        </w:t>
      </w:r>
      <w:r w:rsidR="00B74AEF" w:rsidRPr="00BF2011">
        <w:rPr>
          <w:rFonts w:ascii="Century" w:hAnsi="Century"/>
          <w:b/>
        </w:rPr>
        <w:t>Володимир РЕМЕНЯК</w:t>
      </w:r>
    </w:p>
    <w:sectPr w:rsidR="00E53BDA" w:rsidRPr="00BF2011" w:rsidSect="00F4666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0228" w:rsidRDefault="002D0228">
      <w:r>
        <w:separator/>
      </w:r>
    </w:p>
  </w:endnote>
  <w:endnote w:type="continuationSeparator" w:id="0">
    <w:p w:rsidR="002D0228" w:rsidRDefault="002D0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0228" w:rsidRDefault="002D0228">
      <w:r>
        <w:separator/>
      </w:r>
    </w:p>
  </w:footnote>
  <w:footnote w:type="continuationSeparator" w:id="0">
    <w:p w:rsidR="002D0228" w:rsidRDefault="002D02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1B4A"/>
    <w:rsid w:val="00004D82"/>
    <w:rsid w:val="0000647F"/>
    <w:rsid w:val="00006AC6"/>
    <w:rsid w:val="000074D2"/>
    <w:rsid w:val="000118A6"/>
    <w:rsid w:val="00015377"/>
    <w:rsid w:val="00017ED4"/>
    <w:rsid w:val="00021A1D"/>
    <w:rsid w:val="00026A1E"/>
    <w:rsid w:val="000375EA"/>
    <w:rsid w:val="00040E9A"/>
    <w:rsid w:val="00045DB4"/>
    <w:rsid w:val="0005239C"/>
    <w:rsid w:val="00055DA3"/>
    <w:rsid w:val="0006088B"/>
    <w:rsid w:val="000642D3"/>
    <w:rsid w:val="00064A00"/>
    <w:rsid w:val="000701BB"/>
    <w:rsid w:val="000729EB"/>
    <w:rsid w:val="000752B1"/>
    <w:rsid w:val="00083811"/>
    <w:rsid w:val="00084363"/>
    <w:rsid w:val="00090DCF"/>
    <w:rsid w:val="0009529E"/>
    <w:rsid w:val="00096948"/>
    <w:rsid w:val="000B1D85"/>
    <w:rsid w:val="000B2DD7"/>
    <w:rsid w:val="000C265D"/>
    <w:rsid w:val="000D2A15"/>
    <w:rsid w:val="000D4DFA"/>
    <w:rsid w:val="000E72CF"/>
    <w:rsid w:val="00100043"/>
    <w:rsid w:val="00102A25"/>
    <w:rsid w:val="00115526"/>
    <w:rsid w:val="00117090"/>
    <w:rsid w:val="001432A6"/>
    <w:rsid w:val="001440EA"/>
    <w:rsid w:val="0015274B"/>
    <w:rsid w:val="0017343C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0AB5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1292"/>
    <w:rsid w:val="00226389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91538"/>
    <w:rsid w:val="002A6283"/>
    <w:rsid w:val="002B5446"/>
    <w:rsid w:val="002C07DA"/>
    <w:rsid w:val="002C3226"/>
    <w:rsid w:val="002C322C"/>
    <w:rsid w:val="002D0228"/>
    <w:rsid w:val="002D1AAA"/>
    <w:rsid w:val="002D229E"/>
    <w:rsid w:val="002D5056"/>
    <w:rsid w:val="002E0342"/>
    <w:rsid w:val="002E0C8E"/>
    <w:rsid w:val="002E4119"/>
    <w:rsid w:val="002F131E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287D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6E46"/>
    <w:rsid w:val="00431BE5"/>
    <w:rsid w:val="004324E7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2E31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32E1E"/>
    <w:rsid w:val="005452AE"/>
    <w:rsid w:val="00547279"/>
    <w:rsid w:val="00557B10"/>
    <w:rsid w:val="005672C5"/>
    <w:rsid w:val="005675E8"/>
    <w:rsid w:val="0056792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B4B70"/>
    <w:rsid w:val="005C2854"/>
    <w:rsid w:val="005C7E39"/>
    <w:rsid w:val="005D2D2F"/>
    <w:rsid w:val="005D3E27"/>
    <w:rsid w:val="005D7463"/>
    <w:rsid w:val="005E0238"/>
    <w:rsid w:val="005E61A7"/>
    <w:rsid w:val="005E7FD7"/>
    <w:rsid w:val="00601B5F"/>
    <w:rsid w:val="00601C64"/>
    <w:rsid w:val="0062236E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A644E"/>
    <w:rsid w:val="006B64E9"/>
    <w:rsid w:val="006C745C"/>
    <w:rsid w:val="006D2434"/>
    <w:rsid w:val="006E13D6"/>
    <w:rsid w:val="006E48DB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769B1"/>
    <w:rsid w:val="00777B89"/>
    <w:rsid w:val="00781A12"/>
    <w:rsid w:val="00783B74"/>
    <w:rsid w:val="0078492D"/>
    <w:rsid w:val="00786416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C08B7"/>
    <w:rsid w:val="008C2E69"/>
    <w:rsid w:val="008C7B41"/>
    <w:rsid w:val="008D160C"/>
    <w:rsid w:val="008D5D0E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E3D67"/>
    <w:rsid w:val="009E3D78"/>
    <w:rsid w:val="009E5AE4"/>
    <w:rsid w:val="009E7E04"/>
    <w:rsid w:val="009F4941"/>
    <w:rsid w:val="00A00134"/>
    <w:rsid w:val="00A02CD2"/>
    <w:rsid w:val="00A1175B"/>
    <w:rsid w:val="00A13298"/>
    <w:rsid w:val="00A13C69"/>
    <w:rsid w:val="00A14379"/>
    <w:rsid w:val="00A22764"/>
    <w:rsid w:val="00A254DC"/>
    <w:rsid w:val="00A34568"/>
    <w:rsid w:val="00A41F9C"/>
    <w:rsid w:val="00A54CC2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A3492"/>
    <w:rsid w:val="00AA599F"/>
    <w:rsid w:val="00AA6DF8"/>
    <w:rsid w:val="00AB4140"/>
    <w:rsid w:val="00AB47A3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07A2D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32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6522D"/>
    <w:rsid w:val="00C761BC"/>
    <w:rsid w:val="00C83466"/>
    <w:rsid w:val="00C90EB2"/>
    <w:rsid w:val="00C92706"/>
    <w:rsid w:val="00CA41FD"/>
    <w:rsid w:val="00CC1560"/>
    <w:rsid w:val="00CC3634"/>
    <w:rsid w:val="00CC4BF6"/>
    <w:rsid w:val="00CC64FE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62BDB"/>
    <w:rsid w:val="00D63561"/>
    <w:rsid w:val="00D6530C"/>
    <w:rsid w:val="00D654E2"/>
    <w:rsid w:val="00D867AD"/>
    <w:rsid w:val="00D9212A"/>
    <w:rsid w:val="00D92E4A"/>
    <w:rsid w:val="00D957C0"/>
    <w:rsid w:val="00D958A0"/>
    <w:rsid w:val="00D969CC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08E7"/>
    <w:rsid w:val="00E91D9E"/>
    <w:rsid w:val="00E920C9"/>
    <w:rsid w:val="00E934B0"/>
    <w:rsid w:val="00E9362B"/>
    <w:rsid w:val="00E93EDB"/>
    <w:rsid w:val="00EA0D52"/>
    <w:rsid w:val="00EA10E9"/>
    <w:rsid w:val="00EB6339"/>
    <w:rsid w:val="00EC01FB"/>
    <w:rsid w:val="00EC4AAD"/>
    <w:rsid w:val="00ED3B97"/>
    <w:rsid w:val="00ED4011"/>
    <w:rsid w:val="00EE2CAE"/>
    <w:rsid w:val="00EE2E05"/>
    <w:rsid w:val="00EE65E7"/>
    <w:rsid w:val="00EE7280"/>
    <w:rsid w:val="00EF0E57"/>
    <w:rsid w:val="00EF2FD6"/>
    <w:rsid w:val="00EF61FF"/>
    <w:rsid w:val="00EF6375"/>
    <w:rsid w:val="00EF712F"/>
    <w:rsid w:val="00F00545"/>
    <w:rsid w:val="00F0212B"/>
    <w:rsid w:val="00F0735C"/>
    <w:rsid w:val="00F113FB"/>
    <w:rsid w:val="00F13FFA"/>
    <w:rsid w:val="00F21F94"/>
    <w:rsid w:val="00F2649A"/>
    <w:rsid w:val="00F322AA"/>
    <w:rsid w:val="00F362E5"/>
    <w:rsid w:val="00F36F09"/>
    <w:rsid w:val="00F41A2F"/>
    <w:rsid w:val="00F43A3C"/>
    <w:rsid w:val="00F45597"/>
    <w:rsid w:val="00F4666D"/>
    <w:rsid w:val="00F64D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CD789E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1292</Words>
  <Characters>737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25</cp:revision>
  <cp:lastPrinted>2023-08-28T10:43:00Z</cp:lastPrinted>
  <dcterms:created xsi:type="dcterms:W3CDTF">2024-09-09T12:08:00Z</dcterms:created>
  <dcterms:modified xsi:type="dcterms:W3CDTF">2024-11-25T09:06:00Z</dcterms:modified>
</cp:coreProperties>
</file>