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557B10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B2E7A">
        <w:rPr>
          <w:rFonts w:ascii="Century" w:eastAsia="Calibri" w:hAnsi="Century"/>
          <w:b/>
          <w:sz w:val="32"/>
          <w:szCs w:val="32"/>
          <w:lang w:eastAsia="ru-RU"/>
        </w:rPr>
        <w:t>24/55-7958</w:t>
      </w:r>
    </w:p>
    <w:p w:rsidR="00B74AEF" w:rsidRPr="00EE3C63" w:rsidRDefault="00DC4580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EE3C63">
        <w:rPr>
          <w:rFonts w:ascii="Century" w:eastAsia="Calibri" w:hAnsi="Century"/>
          <w:lang w:eastAsia="ru-RU"/>
        </w:rPr>
        <w:t>21</w:t>
      </w:r>
      <w:r w:rsidR="00A81899" w:rsidRPr="00EE3C63">
        <w:rPr>
          <w:rFonts w:ascii="Century" w:eastAsia="Calibri" w:hAnsi="Century"/>
          <w:lang w:eastAsia="ru-RU"/>
        </w:rPr>
        <w:t xml:space="preserve"> </w:t>
      </w:r>
      <w:r w:rsidR="00557B10" w:rsidRPr="00EE3C63">
        <w:rPr>
          <w:rFonts w:ascii="Century" w:eastAsia="Calibri" w:hAnsi="Century"/>
          <w:lang w:eastAsia="ru-RU"/>
        </w:rPr>
        <w:t>листопада</w:t>
      </w:r>
      <w:r w:rsidR="00B74AEF" w:rsidRPr="00EE3C63">
        <w:rPr>
          <w:rFonts w:ascii="Century" w:eastAsia="Calibri" w:hAnsi="Century"/>
          <w:lang w:eastAsia="ru-RU"/>
        </w:rPr>
        <w:t xml:space="preserve"> 202</w:t>
      </w:r>
      <w:r w:rsidR="00BE62CD" w:rsidRPr="00EE3C63">
        <w:rPr>
          <w:rFonts w:ascii="Century" w:eastAsia="Calibri" w:hAnsi="Century"/>
          <w:lang w:eastAsia="ru-RU"/>
        </w:rPr>
        <w:t>4</w:t>
      </w:r>
      <w:r w:rsidR="00B74AEF" w:rsidRPr="00EE3C63">
        <w:rPr>
          <w:rFonts w:ascii="Century" w:eastAsia="Calibri" w:hAnsi="Century"/>
          <w:lang w:eastAsia="ru-RU"/>
        </w:rPr>
        <w:t xml:space="preserve"> року</w:t>
      </w:r>
      <w:r w:rsidR="00B74AEF" w:rsidRPr="00EE3C63">
        <w:rPr>
          <w:rFonts w:ascii="Century" w:eastAsia="Calibri" w:hAnsi="Century"/>
          <w:lang w:eastAsia="ru-RU"/>
        </w:rPr>
        <w:tab/>
      </w:r>
      <w:r w:rsidR="00B74AEF" w:rsidRPr="00EE3C63">
        <w:rPr>
          <w:rFonts w:ascii="Century" w:eastAsia="Calibri" w:hAnsi="Century"/>
          <w:lang w:eastAsia="ru-RU"/>
        </w:rPr>
        <w:tab/>
      </w:r>
      <w:r w:rsidR="00B74AEF" w:rsidRPr="00EE3C63">
        <w:rPr>
          <w:rFonts w:ascii="Century" w:eastAsia="Calibri" w:hAnsi="Century"/>
          <w:lang w:eastAsia="ru-RU"/>
        </w:rPr>
        <w:tab/>
      </w:r>
      <w:r w:rsidR="00B74AEF" w:rsidRPr="00EE3C63">
        <w:rPr>
          <w:rFonts w:ascii="Century" w:eastAsia="Calibri" w:hAnsi="Century"/>
          <w:lang w:eastAsia="ru-RU"/>
        </w:rPr>
        <w:tab/>
      </w:r>
      <w:r w:rsidR="00B74AEF" w:rsidRPr="00EE3C63">
        <w:rPr>
          <w:rFonts w:ascii="Century" w:eastAsia="Calibri" w:hAnsi="Century"/>
          <w:lang w:eastAsia="ru-RU"/>
        </w:rPr>
        <w:tab/>
      </w:r>
      <w:r w:rsidR="00B74AEF" w:rsidRPr="00EE3C63">
        <w:rPr>
          <w:rFonts w:ascii="Century" w:eastAsia="Calibri" w:hAnsi="Century"/>
          <w:lang w:eastAsia="ru-RU"/>
        </w:rPr>
        <w:tab/>
      </w:r>
      <w:r w:rsidR="00B74AEF" w:rsidRPr="00EE3C63">
        <w:rPr>
          <w:rFonts w:ascii="Century" w:eastAsia="Calibri" w:hAnsi="Century"/>
          <w:lang w:eastAsia="ru-RU"/>
        </w:rPr>
        <w:tab/>
      </w:r>
      <w:r w:rsidR="00B74AEF" w:rsidRPr="00EE3C63">
        <w:rPr>
          <w:rFonts w:ascii="Century" w:eastAsia="Calibri" w:hAnsi="Century"/>
          <w:lang w:eastAsia="ru-RU"/>
        </w:rPr>
        <w:tab/>
      </w:r>
      <w:r w:rsidR="00EF0E57" w:rsidRPr="00EE3C63">
        <w:rPr>
          <w:rFonts w:ascii="Century" w:eastAsia="Calibri" w:hAnsi="Century"/>
          <w:lang w:eastAsia="ru-RU"/>
        </w:rPr>
        <w:t xml:space="preserve">     </w:t>
      </w:r>
      <w:r w:rsidR="00182378" w:rsidRPr="00EE3C63">
        <w:rPr>
          <w:rFonts w:ascii="Century" w:eastAsia="Calibri" w:hAnsi="Century"/>
          <w:lang w:eastAsia="ru-RU"/>
        </w:rPr>
        <w:t xml:space="preserve">    </w:t>
      </w:r>
      <w:r w:rsidR="00B74AEF" w:rsidRPr="00EE3C63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EE3C63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Pr="00EE3C63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557B10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розміщення та експлуатації об’єктів дорожнього сервісу в </w:t>
      </w:r>
      <w:proofErr w:type="spellStart"/>
      <w:r w:rsidR="00557B10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с.Родатичі</w:t>
      </w:r>
      <w:proofErr w:type="spellEnd"/>
      <w:r w:rsidR="00557B10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</w:t>
      </w:r>
      <w:r w:rsidR="00AC367A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змін</w:t>
      </w:r>
      <w:r w:rsidR="00557B10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</w:t>
      </w:r>
      <w:r w:rsidR="00AC367A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цільового призначення земельн</w:t>
      </w:r>
      <w:r w:rsidR="00557B10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их</w:t>
      </w:r>
      <w:r w:rsidR="00AC367A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557B10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ок</w:t>
      </w:r>
      <w:r w:rsidR="00AC367A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приватн</w:t>
      </w:r>
      <w:r w:rsidR="00557B10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ої </w:t>
      </w:r>
      <w:r w:rsidR="00AC367A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власності </w:t>
      </w:r>
      <w:proofErr w:type="spellStart"/>
      <w:r w:rsidR="008D5D0E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Шван</w:t>
      </w:r>
      <w:proofErr w:type="spellEnd"/>
      <w:r w:rsidR="008D5D0E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Надії Романівни</w:t>
      </w:r>
      <w:r w:rsidR="00786416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</w:p>
    <w:p w:rsidR="00AC367A" w:rsidRPr="00EE3C63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EE3C63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EE3C63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8D5D0E" w:rsidRPr="00EE3C63">
        <w:rPr>
          <w:rFonts w:ascii="Century" w:hAnsi="Century"/>
          <w:color w:val="auto"/>
          <w:sz w:val="24"/>
          <w:szCs w:val="24"/>
          <w:lang w:val="uk-UA"/>
        </w:rPr>
        <w:t xml:space="preserve">гр. </w:t>
      </w:r>
      <w:proofErr w:type="spellStart"/>
      <w:r w:rsidR="008D5D0E" w:rsidRPr="00EE3C63">
        <w:rPr>
          <w:rFonts w:ascii="Century" w:hAnsi="Century"/>
          <w:color w:val="auto"/>
          <w:sz w:val="24"/>
          <w:szCs w:val="24"/>
          <w:lang w:val="uk-UA"/>
        </w:rPr>
        <w:t>Шван</w:t>
      </w:r>
      <w:proofErr w:type="spellEnd"/>
      <w:r w:rsidR="008D5D0E" w:rsidRPr="00EE3C63">
        <w:rPr>
          <w:rFonts w:ascii="Century" w:hAnsi="Century"/>
          <w:color w:val="auto"/>
          <w:sz w:val="24"/>
          <w:szCs w:val="24"/>
          <w:lang w:val="uk-UA"/>
        </w:rPr>
        <w:t xml:space="preserve"> Надії Романівни</w:t>
      </w:r>
      <w:r w:rsidR="007F5554"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F1B35" w:rsidRPr="00EE3C63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446329" w:rsidRPr="00EE3C63">
        <w:rPr>
          <w:rFonts w:ascii="Century" w:hAnsi="Century"/>
          <w:color w:val="auto"/>
          <w:sz w:val="24"/>
          <w:szCs w:val="24"/>
          <w:lang w:val="uk-UA"/>
        </w:rPr>
        <w:t>детального плану</w:t>
      </w:r>
      <w:r w:rsidR="008D5D0E" w:rsidRPr="00EE3C6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D5D0E" w:rsidRPr="00EE3C6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розміщення та експлуатації об’єктів дорожнього сервісу в </w:t>
      </w:r>
      <w:proofErr w:type="spellStart"/>
      <w:r w:rsidR="008D5D0E" w:rsidRPr="00EE3C6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с.Родатичі</w:t>
      </w:r>
      <w:proofErr w:type="spellEnd"/>
      <w:r w:rsidR="008D5D0E" w:rsidRPr="00EE3C6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AC367A" w:rsidRPr="00EE3C63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EE3C63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8D5D0E" w:rsidRPr="00EE3C63">
        <w:rPr>
          <w:rFonts w:ascii="Century" w:hAnsi="Century"/>
          <w:color w:val="auto"/>
          <w:sz w:val="24"/>
          <w:szCs w:val="24"/>
          <w:lang w:val="uk-UA"/>
        </w:rPr>
        <w:t>ФОП Лопушанськи</w:t>
      </w:r>
      <w:r w:rsidR="00DB2ECB" w:rsidRPr="00EE3C63">
        <w:rPr>
          <w:rFonts w:ascii="Century" w:hAnsi="Century"/>
          <w:color w:val="auto"/>
          <w:sz w:val="24"/>
          <w:szCs w:val="24"/>
          <w:lang w:val="uk-UA"/>
        </w:rPr>
        <w:t>й</w:t>
      </w:r>
      <w:r w:rsidR="008D5D0E"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A54CC2" w:rsidRPr="00EE3C63">
        <w:rPr>
          <w:rFonts w:ascii="Century" w:hAnsi="Century"/>
          <w:color w:val="auto"/>
          <w:sz w:val="24"/>
          <w:szCs w:val="24"/>
          <w:lang w:val="uk-UA"/>
        </w:rPr>
        <w:t>М.Р.</w:t>
      </w:r>
      <w:r w:rsidR="00EE2E05" w:rsidRPr="00EE3C63">
        <w:rPr>
          <w:rFonts w:ascii="Century" w:hAnsi="Century"/>
          <w:color w:val="auto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EE3C63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EE3C63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>, внесення змін та затверд</w:t>
      </w:r>
      <w:bookmarkStart w:id="3" w:name="_GoBack"/>
      <w:bookmarkEnd w:id="3"/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ження містобудівної </w:t>
      </w:r>
      <w:r w:rsidR="00EE2E05" w:rsidRPr="00EE3C63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EE3C63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EE3C63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EE3C63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EE3C63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EE3C63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EE3C63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EE3C63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EE3C63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EE3C6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EE3C63" w:rsidRDefault="00D14554" w:rsidP="00DB2EC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EE3C6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EE3C63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A54CC2" w:rsidRPr="00EE3C63" w:rsidRDefault="0027138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E3C63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E908E7" w:rsidRPr="00EE3C6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A54CC2" w:rsidRPr="00EE3C6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розміщення та експлуатації об’єктів дорожнього сервісу в </w:t>
      </w:r>
      <w:proofErr w:type="spellStart"/>
      <w:r w:rsidR="00A54CC2" w:rsidRPr="00EE3C6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с.Родатичі</w:t>
      </w:r>
      <w:proofErr w:type="spellEnd"/>
      <w:r w:rsidR="00A54CC2" w:rsidRPr="00EE3C6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 (зміна цільового призначення земельних ділянок приватної власності </w:t>
      </w:r>
      <w:proofErr w:type="spellStart"/>
      <w:r w:rsidR="00A54CC2" w:rsidRPr="00EE3C6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Шван</w:t>
      </w:r>
      <w:proofErr w:type="spellEnd"/>
      <w:r w:rsidR="00A54CC2" w:rsidRPr="00EE3C6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Надії Романівни, кадастрові номери: 4620987600:11:000:0047, 4620987600:11:000:0046,  загальн</w:t>
      </w:r>
      <w:r w:rsidR="00DC4580" w:rsidRPr="00EE3C6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</w:t>
      </w:r>
      <w:r w:rsidR="00A54CC2" w:rsidRPr="00EE3C6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площ</w:t>
      </w:r>
      <w:r w:rsidR="00DC4580" w:rsidRPr="00EE3C6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а:</w:t>
      </w:r>
      <w:r w:rsidR="00A54CC2" w:rsidRPr="00EE3C6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1,7586 га, цільове призначення: «для ведення особистого селянського господарства») </w:t>
      </w:r>
    </w:p>
    <w:p w:rsidR="00485F82" w:rsidRPr="00EE3C63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EE3C63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EE3C63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EE3C63">
        <w:rPr>
          <w:rFonts w:ascii="Century" w:hAnsi="Century"/>
          <w:color w:val="auto"/>
          <w:sz w:val="24"/>
          <w:szCs w:val="24"/>
          <w:lang w:val="uk-UA"/>
        </w:rPr>
        <w:br/>
      </w:r>
      <w:r w:rsidRPr="00EE3C63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EE3C63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EE3C63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EE3C63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182378" w:rsidRPr="00EE3C63" w:rsidRDefault="00182378" w:rsidP="00596D04">
      <w:pPr>
        <w:jc w:val="both"/>
        <w:rPr>
          <w:rFonts w:ascii="Century" w:hAnsi="Century"/>
          <w:b/>
        </w:rPr>
      </w:pPr>
    </w:p>
    <w:p w:rsidR="00E53BDA" w:rsidRPr="00EE3C63" w:rsidRDefault="00D14554" w:rsidP="00596D04">
      <w:pPr>
        <w:jc w:val="both"/>
        <w:rPr>
          <w:rFonts w:ascii="Century" w:hAnsi="Century"/>
          <w:b/>
          <w:spacing w:val="1"/>
        </w:rPr>
      </w:pPr>
      <w:r w:rsidRPr="00EE3C63">
        <w:rPr>
          <w:rFonts w:ascii="Century" w:hAnsi="Century"/>
          <w:b/>
        </w:rPr>
        <w:t xml:space="preserve">Міський голова </w:t>
      </w:r>
      <w:r w:rsidRPr="00EE3C63">
        <w:rPr>
          <w:rFonts w:ascii="Century" w:hAnsi="Century"/>
          <w:b/>
        </w:rPr>
        <w:tab/>
      </w:r>
      <w:r w:rsidRPr="00EE3C63">
        <w:rPr>
          <w:rFonts w:ascii="Century" w:hAnsi="Century"/>
          <w:b/>
        </w:rPr>
        <w:tab/>
      </w:r>
      <w:r w:rsidRPr="00EE3C63">
        <w:rPr>
          <w:rFonts w:ascii="Century" w:hAnsi="Century"/>
          <w:b/>
        </w:rPr>
        <w:tab/>
      </w:r>
      <w:r w:rsidR="00182378" w:rsidRPr="00EE3C63">
        <w:rPr>
          <w:rFonts w:ascii="Century" w:hAnsi="Century"/>
          <w:b/>
        </w:rPr>
        <w:tab/>
      </w:r>
      <w:r w:rsidRPr="00EE3C63">
        <w:rPr>
          <w:rFonts w:ascii="Century" w:hAnsi="Century"/>
          <w:b/>
        </w:rPr>
        <w:tab/>
      </w:r>
      <w:r w:rsidRPr="00EE3C63">
        <w:rPr>
          <w:rFonts w:ascii="Century" w:hAnsi="Century"/>
          <w:b/>
        </w:rPr>
        <w:tab/>
      </w:r>
      <w:r w:rsidR="00CC3634" w:rsidRPr="00EE3C63">
        <w:rPr>
          <w:rFonts w:ascii="Century" w:hAnsi="Century"/>
          <w:b/>
        </w:rPr>
        <w:t xml:space="preserve">           </w:t>
      </w:r>
      <w:r w:rsidR="00182378" w:rsidRPr="00EE3C63">
        <w:rPr>
          <w:rFonts w:ascii="Century" w:hAnsi="Century"/>
          <w:b/>
        </w:rPr>
        <w:t xml:space="preserve">        </w:t>
      </w:r>
      <w:r w:rsidR="00B74AEF" w:rsidRPr="00EE3C63">
        <w:rPr>
          <w:rFonts w:ascii="Century" w:hAnsi="Century"/>
          <w:b/>
        </w:rPr>
        <w:t>Володимир РЕМЕНЯК</w:t>
      </w:r>
    </w:p>
    <w:sectPr w:rsidR="00E53BDA" w:rsidRPr="00EE3C63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25C" w:rsidRDefault="00D5625C">
      <w:r>
        <w:separator/>
      </w:r>
    </w:p>
  </w:endnote>
  <w:endnote w:type="continuationSeparator" w:id="0">
    <w:p w:rsidR="00D5625C" w:rsidRDefault="00D5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25C" w:rsidRDefault="00D5625C">
      <w:r>
        <w:separator/>
      </w:r>
    </w:p>
  </w:footnote>
  <w:footnote w:type="continuationSeparator" w:id="0">
    <w:p w:rsidR="00D5625C" w:rsidRDefault="00D56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B2E7A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5A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0CDA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0497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0AE0"/>
    <w:rsid w:val="00B65C57"/>
    <w:rsid w:val="00B675C9"/>
    <w:rsid w:val="00B702B4"/>
    <w:rsid w:val="00B70A87"/>
    <w:rsid w:val="00B724D5"/>
    <w:rsid w:val="00B73EF9"/>
    <w:rsid w:val="00B74AEF"/>
    <w:rsid w:val="00B751EC"/>
    <w:rsid w:val="00B8304D"/>
    <w:rsid w:val="00B87596"/>
    <w:rsid w:val="00B94E26"/>
    <w:rsid w:val="00BA0694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625C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2ECB"/>
    <w:rsid w:val="00DB35BA"/>
    <w:rsid w:val="00DB586E"/>
    <w:rsid w:val="00DB6ACB"/>
    <w:rsid w:val="00DC1296"/>
    <w:rsid w:val="00DC4580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3C63"/>
    <w:rsid w:val="00EE65E7"/>
    <w:rsid w:val="00EE7280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20</cp:revision>
  <cp:lastPrinted>2023-08-28T10:43:00Z</cp:lastPrinted>
  <dcterms:created xsi:type="dcterms:W3CDTF">2024-09-09T12:08:00Z</dcterms:created>
  <dcterms:modified xsi:type="dcterms:W3CDTF">2024-11-25T09:12:00Z</dcterms:modified>
</cp:coreProperties>
</file>