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055B3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5055B3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055B3">
        <w:rPr>
          <w:rFonts w:ascii="Century" w:hAnsi="Century"/>
          <w:b/>
          <w:sz w:val="24"/>
          <w:szCs w:val="24"/>
        </w:rPr>
        <w:t>Кіщак Григорію Івановичу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5055B3">
        <w:rPr>
          <w:rFonts w:ascii="Century" w:hAnsi="Century"/>
          <w:b/>
          <w:sz w:val="24"/>
          <w:szCs w:val="24"/>
        </w:rPr>
        <w:t>Кіщак Ользі Іванівні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5B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055B3">
        <w:rPr>
          <w:rFonts w:ascii="Century" w:hAnsi="Century"/>
          <w:b/>
          <w:sz w:val="24"/>
          <w:szCs w:val="24"/>
        </w:rPr>
        <w:t>вул.Заставська,35, м.Городок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5055B3">
        <w:rPr>
          <w:rFonts w:ascii="Century" w:hAnsi="Century"/>
          <w:sz w:val="24"/>
          <w:szCs w:val="24"/>
        </w:rPr>
        <w:t>Кіщак Григорію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5B3">
        <w:rPr>
          <w:rFonts w:ascii="Century" w:hAnsi="Century"/>
          <w:sz w:val="24"/>
          <w:szCs w:val="24"/>
        </w:rPr>
        <w:t>Кіщак Ользі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5B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5055B3">
        <w:rPr>
          <w:rFonts w:ascii="Century" w:hAnsi="Century"/>
          <w:sz w:val="24"/>
          <w:szCs w:val="24"/>
        </w:rPr>
        <w:t>вул.Заставська,35, м.Городок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55B3">
        <w:rPr>
          <w:rFonts w:ascii="Century" w:hAnsi="Century"/>
          <w:sz w:val="24"/>
          <w:szCs w:val="24"/>
        </w:rPr>
        <w:t>ФОП Тимоць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5B3">
        <w:rPr>
          <w:rFonts w:ascii="Century" w:hAnsi="Century"/>
          <w:bCs/>
          <w:sz w:val="24"/>
          <w:szCs w:val="24"/>
        </w:rPr>
        <w:t>0,1688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5B3">
        <w:rPr>
          <w:rFonts w:ascii="Century" w:hAnsi="Century"/>
          <w:bCs/>
          <w:sz w:val="24"/>
          <w:szCs w:val="24"/>
        </w:rPr>
        <w:t>4620983400:01:009:0083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5055B3">
        <w:rPr>
          <w:rFonts w:ascii="Century" w:hAnsi="Century"/>
          <w:bCs/>
          <w:sz w:val="24"/>
          <w:szCs w:val="24"/>
        </w:rPr>
        <w:t>Кіщак Григорію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5B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5055B3">
        <w:rPr>
          <w:rFonts w:ascii="Century" w:hAnsi="Century"/>
          <w:bCs/>
          <w:sz w:val="24"/>
          <w:szCs w:val="24"/>
        </w:rPr>
        <w:t>Кіщак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5B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5055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5055B3">
        <w:rPr>
          <w:rFonts w:ascii="Century" w:hAnsi="Century"/>
          <w:bCs/>
          <w:sz w:val="24"/>
          <w:szCs w:val="24"/>
        </w:rPr>
        <w:t>вул.Заставська,35, м.Городок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5055B3">
        <w:rPr>
          <w:rFonts w:ascii="Century" w:hAnsi="Century"/>
          <w:bCs/>
          <w:sz w:val="24"/>
          <w:szCs w:val="24"/>
        </w:rPr>
        <w:t>Кіщак Григорію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5B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5055B3">
        <w:rPr>
          <w:rFonts w:ascii="Century" w:hAnsi="Century"/>
          <w:bCs/>
          <w:sz w:val="24"/>
          <w:szCs w:val="24"/>
        </w:rPr>
        <w:t>Кіщак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5B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5055B3">
        <w:rPr>
          <w:rFonts w:ascii="Century" w:hAnsi="Century"/>
          <w:bCs/>
          <w:sz w:val="24"/>
          <w:szCs w:val="24"/>
        </w:rPr>
        <w:t>0,1688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5B3">
        <w:rPr>
          <w:rFonts w:ascii="Century" w:hAnsi="Century"/>
          <w:bCs/>
          <w:sz w:val="24"/>
          <w:szCs w:val="24"/>
        </w:rPr>
        <w:t>4620983400:01:009:0083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055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5055B3">
        <w:rPr>
          <w:rFonts w:ascii="Century" w:hAnsi="Century"/>
          <w:bCs/>
          <w:sz w:val="24"/>
          <w:szCs w:val="24"/>
        </w:rPr>
        <w:t>вул.Заставська,35, м.Городок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5055B3">
        <w:rPr>
          <w:rFonts w:ascii="Century" w:hAnsi="Century"/>
          <w:bCs/>
          <w:sz w:val="24"/>
          <w:szCs w:val="24"/>
        </w:rPr>
        <w:t>Кіщак Григорію Івановичу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5055B3">
        <w:rPr>
          <w:rFonts w:ascii="Century" w:hAnsi="Century"/>
          <w:bCs/>
          <w:sz w:val="24"/>
          <w:szCs w:val="24"/>
        </w:rPr>
        <w:t>Кіщак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5B3" w:rsidRDefault="005055B3" w:rsidP="00381483">
      <w:pPr>
        <w:spacing w:after="0" w:line="240" w:lineRule="auto"/>
      </w:pPr>
      <w:r>
        <w:separator/>
      </w:r>
    </w:p>
  </w:endnote>
  <w:endnote w:type="continuationSeparator" w:id="0">
    <w:p w:rsidR="005055B3" w:rsidRDefault="005055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5B3" w:rsidRDefault="005055B3" w:rsidP="00381483">
      <w:pPr>
        <w:spacing w:after="0" w:line="240" w:lineRule="auto"/>
      </w:pPr>
      <w:r>
        <w:separator/>
      </w:r>
    </w:p>
  </w:footnote>
  <w:footnote w:type="continuationSeparator" w:id="0">
    <w:p w:rsidR="005055B3" w:rsidRDefault="005055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055B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