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1C771" w14:textId="00434BAB" w:rsidR="00C340BE" w:rsidRPr="005425D3" w:rsidRDefault="00000045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5425D3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4B864881" wp14:editId="61727D71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D04AE" w14:textId="77777777" w:rsidR="00C340BE" w:rsidRPr="005425D3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425D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0E95DC1" w14:textId="77777777" w:rsidR="00C340BE" w:rsidRPr="005425D3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5425D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3BE8716" w14:textId="77777777" w:rsidR="00C340BE" w:rsidRPr="005425D3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5425D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F5125E4" w14:textId="1CB95783" w:rsidR="00C340BE" w:rsidRPr="005425D3" w:rsidRDefault="00641489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56</w:t>
      </w:r>
      <w:r w:rsidR="00C340BE" w:rsidRPr="005425D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5425D3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47277FEF" w14:textId="23751BDA" w:rsidR="00C340BE" w:rsidRPr="005425D3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5425D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00045">
        <w:rPr>
          <w:rFonts w:ascii="Century" w:eastAsia="Calibri" w:hAnsi="Century"/>
          <w:bCs/>
          <w:sz w:val="32"/>
          <w:szCs w:val="32"/>
          <w:lang w:eastAsia="ru-RU"/>
        </w:rPr>
        <w:t>24/</w:t>
      </w:r>
      <w:r w:rsidR="00B509FE">
        <w:rPr>
          <w:rFonts w:ascii="Century" w:eastAsia="Calibri" w:hAnsi="Century"/>
          <w:bCs/>
          <w:sz w:val="32"/>
          <w:szCs w:val="32"/>
          <w:lang w:eastAsia="ru-RU"/>
        </w:rPr>
        <w:t>56</w:t>
      </w:r>
      <w:r w:rsidR="00000045">
        <w:rPr>
          <w:rFonts w:ascii="Century" w:eastAsia="Calibri" w:hAnsi="Century"/>
          <w:bCs/>
          <w:sz w:val="32"/>
          <w:szCs w:val="32"/>
          <w:lang w:eastAsia="ru-RU"/>
        </w:rPr>
        <w:t>-</w:t>
      </w:r>
      <w:r w:rsidR="00051447">
        <w:rPr>
          <w:rFonts w:ascii="Century" w:eastAsia="Calibri" w:hAnsi="Century"/>
          <w:bCs/>
          <w:sz w:val="32"/>
          <w:szCs w:val="32"/>
          <w:lang w:eastAsia="ru-RU"/>
        </w:rPr>
        <w:t>8034</w:t>
      </w:r>
    </w:p>
    <w:p w14:paraId="5163C113" w14:textId="6190EEA1" w:rsidR="00C340BE" w:rsidRPr="005425D3" w:rsidRDefault="00B509FE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4</w:t>
      </w:r>
      <w:r w:rsidR="00C340BE" w:rsidRPr="005425D3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груд</w:t>
      </w:r>
      <w:r w:rsidR="00993614" w:rsidRPr="005425D3">
        <w:rPr>
          <w:rFonts w:ascii="Century" w:eastAsia="Calibri" w:hAnsi="Century"/>
          <w:szCs w:val="28"/>
          <w:lang w:eastAsia="ru-RU"/>
        </w:rPr>
        <w:t>ня</w:t>
      </w:r>
      <w:r w:rsidR="00C340BE" w:rsidRPr="005425D3">
        <w:rPr>
          <w:rFonts w:ascii="Century" w:eastAsia="Calibri" w:hAnsi="Century"/>
          <w:szCs w:val="28"/>
          <w:lang w:eastAsia="ru-RU"/>
        </w:rPr>
        <w:t xml:space="preserve"> 202</w:t>
      </w:r>
      <w:r w:rsidR="00993614" w:rsidRPr="005425D3">
        <w:rPr>
          <w:rFonts w:ascii="Century" w:eastAsia="Calibri" w:hAnsi="Century"/>
          <w:szCs w:val="28"/>
          <w:lang w:eastAsia="ru-RU"/>
        </w:rPr>
        <w:t>4</w:t>
      </w:r>
      <w:r w:rsidR="009065AD" w:rsidRPr="005425D3">
        <w:rPr>
          <w:rFonts w:ascii="Century" w:eastAsia="Calibri" w:hAnsi="Century"/>
          <w:szCs w:val="28"/>
          <w:lang w:eastAsia="ru-RU"/>
        </w:rPr>
        <w:t xml:space="preserve"> року</w:t>
      </w:r>
      <w:r w:rsidR="009065AD" w:rsidRPr="005425D3">
        <w:rPr>
          <w:rFonts w:ascii="Century" w:eastAsia="Calibri" w:hAnsi="Century"/>
          <w:szCs w:val="28"/>
          <w:lang w:eastAsia="ru-RU"/>
        </w:rPr>
        <w:tab/>
      </w:r>
      <w:r w:rsidR="009065AD" w:rsidRPr="005425D3">
        <w:rPr>
          <w:rFonts w:ascii="Century" w:eastAsia="Calibri" w:hAnsi="Century"/>
          <w:szCs w:val="28"/>
          <w:lang w:eastAsia="ru-RU"/>
        </w:rPr>
        <w:tab/>
      </w:r>
      <w:r w:rsidR="005425D3" w:rsidRPr="005425D3">
        <w:rPr>
          <w:rFonts w:ascii="Century" w:eastAsia="Calibri" w:hAnsi="Century"/>
          <w:szCs w:val="28"/>
          <w:lang w:eastAsia="ru-RU"/>
        </w:rPr>
        <w:tab/>
      </w:r>
      <w:r w:rsidR="00C340BE" w:rsidRPr="005425D3">
        <w:rPr>
          <w:rFonts w:ascii="Century" w:eastAsia="Calibri" w:hAnsi="Century"/>
          <w:szCs w:val="28"/>
          <w:lang w:eastAsia="ru-RU"/>
        </w:rPr>
        <w:tab/>
      </w:r>
      <w:r w:rsidR="00C340BE" w:rsidRPr="005425D3"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 w:rsidR="00C340BE" w:rsidRPr="005425D3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1"/>
    <w:bookmarkEnd w:id="2"/>
    <w:bookmarkEnd w:id="3"/>
    <w:bookmarkEnd w:id="4"/>
    <w:bookmarkEnd w:id="5"/>
    <w:p w14:paraId="51A80BB8" w14:textId="6425D24F" w:rsidR="00993614" w:rsidRPr="005425D3" w:rsidRDefault="00B509FE" w:rsidP="005425D3">
      <w:pPr>
        <w:spacing w:line="240" w:lineRule="auto"/>
        <w:ind w:right="5385"/>
        <w:rPr>
          <w:rFonts w:ascii="Century" w:eastAsia="Calibri" w:hAnsi="Century"/>
          <w:b/>
          <w:szCs w:val="28"/>
        </w:rPr>
      </w:pPr>
      <w:r w:rsidRPr="00641489">
        <w:rPr>
          <w:rFonts w:ascii="Century" w:hAnsi="Century"/>
          <w:b/>
          <w:bCs/>
          <w:szCs w:val="28"/>
        </w:rPr>
        <w:t>Про внесення змін до «</w:t>
      </w:r>
      <w:r w:rsidR="00993614" w:rsidRPr="00641489">
        <w:rPr>
          <w:rFonts w:ascii="Century" w:eastAsia="Calibri" w:hAnsi="Century"/>
          <w:b/>
          <w:bCs/>
          <w:szCs w:val="28"/>
        </w:rPr>
        <w:t>Програми запобігання</w:t>
      </w:r>
      <w:r w:rsidR="00993614" w:rsidRPr="005425D3">
        <w:rPr>
          <w:rFonts w:ascii="Century" w:eastAsia="Calibri" w:hAnsi="Century"/>
          <w:b/>
          <w:szCs w:val="28"/>
        </w:rPr>
        <w:t xml:space="preserve"> та ліквідації надзвичайних ситуацій на території Городоцької територіальної  громади на 2024 рік</w:t>
      </w:r>
    </w:p>
    <w:p w14:paraId="5B44265D" w14:textId="77777777" w:rsidR="00FE0902" w:rsidRPr="005425D3" w:rsidRDefault="007803C4" w:rsidP="00641489">
      <w:pPr>
        <w:pStyle w:val="2"/>
        <w:spacing w:line="240" w:lineRule="auto"/>
        <w:rPr>
          <w:rFonts w:ascii="Century" w:hAnsi="Century"/>
          <w:szCs w:val="28"/>
        </w:rPr>
      </w:pPr>
      <w:r w:rsidRPr="005425D3">
        <w:rPr>
          <w:rFonts w:ascii="Century" w:hAnsi="Century"/>
        </w:rPr>
        <w:t xml:space="preserve">          </w:t>
      </w:r>
      <w:r w:rsidR="009065AD" w:rsidRPr="005425D3">
        <w:rPr>
          <w:rFonts w:ascii="Century" w:hAnsi="Century"/>
          <w:szCs w:val="28"/>
        </w:rPr>
        <w:t xml:space="preserve"> Відпов</w:t>
      </w:r>
      <w:r w:rsidR="00993614" w:rsidRPr="005425D3">
        <w:rPr>
          <w:rFonts w:ascii="Century" w:hAnsi="Century"/>
          <w:szCs w:val="28"/>
        </w:rPr>
        <w:t xml:space="preserve">ідно до вимог </w:t>
      </w:r>
      <w:r w:rsidR="009065AD" w:rsidRPr="005425D3">
        <w:rPr>
          <w:rFonts w:ascii="Century" w:hAnsi="Century"/>
          <w:szCs w:val="28"/>
        </w:rPr>
        <w:t xml:space="preserve"> Бюджетного кодексу України, Закону України «Про місцеве самоврядування в Україні»,</w:t>
      </w:r>
      <w:r w:rsidR="00374CB0" w:rsidRPr="005425D3">
        <w:rPr>
          <w:rFonts w:ascii="Century" w:hAnsi="Century"/>
          <w:szCs w:val="28"/>
        </w:rPr>
        <w:t xml:space="preserve"> </w:t>
      </w:r>
      <w:r w:rsidR="00EC589A" w:rsidRPr="005425D3">
        <w:rPr>
          <w:rFonts w:ascii="Century" w:hAnsi="Century"/>
          <w:szCs w:val="28"/>
        </w:rPr>
        <w:t xml:space="preserve">Закону України “Про основи національного спротиву”, від 16 липня 2021 року за №1702-ІХ, </w:t>
      </w:r>
      <w:r w:rsidR="00374CB0" w:rsidRPr="005425D3">
        <w:rPr>
          <w:rFonts w:ascii="Century" w:hAnsi="Century"/>
          <w:szCs w:val="28"/>
        </w:rPr>
        <w:t xml:space="preserve"> статей 3, 15, 18 Закону України «Про оборону України»,</w:t>
      </w:r>
      <w:r w:rsidR="008D022A" w:rsidRPr="005425D3">
        <w:rPr>
          <w:rFonts w:ascii="Century" w:hAnsi="Century"/>
          <w:szCs w:val="28"/>
        </w:rPr>
        <w:t xml:space="preserve"> постанови Кабінету Міністрів України від 30.09.2015 р. № 775 «Про затвердження Порядку створення та використання матеріальних резервів для запобігання і ліквідації наслідків надзвичайних ситуацій»,</w:t>
      </w:r>
      <w:r w:rsidR="009065AD" w:rsidRPr="005425D3">
        <w:rPr>
          <w:rFonts w:ascii="Century" w:hAnsi="Century"/>
          <w:szCs w:val="28"/>
        </w:rPr>
        <w:t xml:space="preserve"> керуючись статтею 26</w:t>
      </w:r>
      <w:r w:rsidR="00374CB0" w:rsidRPr="005425D3">
        <w:rPr>
          <w:rFonts w:ascii="Century" w:hAnsi="Century"/>
          <w:szCs w:val="28"/>
        </w:rPr>
        <w:t xml:space="preserve"> Закону України «Про місцеве самоврядування в Україні» міська рада</w:t>
      </w:r>
    </w:p>
    <w:p w14:paraId="44AC741A" w14:textId="77777777" w:rsidR="008627B2" w:rsidRPr="005425D3" w:rsidRDefault="008627B2" w:rsidP="00641489">
      <w:pPr>
        <w:spacing w:line="240" w:lineRule="auto"/>
        <w:rPr>
          <w:rFonts w:ascii="Century" w:hAnsi="Century"/>
          <w:b/>
        </w:rPr>
      </w:pPr>
      <w:r w:rsidRPr="005425D3">
        <w:rPr>
          <w:rFonts w:ascii="Century" w:hAnsi="Century"/>
          <w:b/>
        </w:rPr>
        <w:t>В</w:t>
      </w:r>
      <w:r w:rsidR="00C340BE" w:rsidRPr="005425D3">
        <w:rPr>
          <w:rFonts w:ascii="Century" w:hAnsi="Century"/>
          <w:b/>
        </w:rPr>
        <w:t xml:space="preserve"> </w:t>
      </w:r>
      <w:r w:rsidRPr="005425D3">
        <w:rPr>
          <w:rFonts w:ascii="Century" w:hAnsi="Century"/>
          <w:b/>
        </w:rPr>
        <w:t>И</w:t>
      </w:r>
      <w:r w:rsidR="00C340BE" w:rsidRPr="005425D3">
        <w:rPr>
          <w:rFonts w:ascii="Century" w:hAnsi="Century"/>
          <w:b/>
        </w:rPr>
        <w:t xml:space="preserve"> </w:t>
      </w:r>
      <w:r w:rsidRPr="005425D3">
        <w:rPr>
          <w:rFonts w:ascii="Century" w:hAnsi="Century"/>
          <w:b/>
        </w:rPr>
        <w:t>Р</w:t>
      </w:r>
      <w:r w:rsidR="00C340BE" w:rsidRPr="005425D3">
        <w:rPr>
          <w:rFonts w:ascii="Century" w:hAnsi="Century"/>
          <w:b/>
        </w:rPr>
        <w:t xml:space="preserve"> </w:t>
      </w:r>
      <w:r w:rsidRPr="005425D3">
        <w:rPr>
          <w:rFonts w:ascii="Century" w:hAnsi="Century"/>
          <w:b/>
        </w:rPr>
        <w:t>І</w:t>
      </w:r>
      <w:r w:rsidR="00C340BE" w:rsidRPr="005425D3">
        <w:rPr>
          <w:rFonts w:ascii="Century" w:hAnsi="Century"/>
          <w:b/>
        </w:rPr>
        <w:t xml:space="preserve"> </w:t>
      </w:r>
      <w:r w:rsidRPr="005425D3">
        <w:rPr>
          <w:rFonts w:ascii="Century" w:hAnsi="Century"/>
          <w:b/>
        </w:rPr>
        <w:t>Ш</w:t>
      </w:r>
      <w:r w:rsidR="00C340BE" w:rsidRPr="005425D3">
        <w:rPr>
          <w:rFonts w:ascii="Century" w:hAnsi="Century"/>
          <w:b/>
        </w:rPr>
        <w:t xml:space="preserve"> </w:t>
      </w:r>
      <w:r w:rsidRPr="005425D3">
        <w:rPr>
          <w:rFonts w:ascii="Century" w:hAnsi="Century"/>
          <w:b/>
        </w:rPr>
        <w:t>И</w:t>
      </w:r>
      <w:r w:rsidR="00C340BE" w:rsidRPr="005425D3">
        <w:rPr>
          <w:rFonts w:ascii="Century" w:hAnsi="Century"/>
          <w:b/>
        </w:rPr>
        <w:t xml:space="preserve"> </w:t>
      </w:r>
      <w:r w:rsidRPr="005425D3">
        <w:rPr>
          <w:rFonts w:ascii="Century" w:hAnsi="Century"/>
          <w:b/>
        </w:rPr>
        <w:t>Л</w:t>
      </w:r>
      <w:r w:rsidR="00C340BE" w:rsidRPr="005425D3">
        <w:rPr>
          <w:rFonts w:ascii="Century" w:hAnsi="Century"/>
          <w:b/>
        </w:rPr>
        <w:t xml:space="preserve"> </w:t>
      </w:r>
      <w:r w:rsidRPr="005425D3">
        <w:rPr>
          <w:rFonts w:ascii="Century" w:hAnsi="Century"/>
          <w:b/>
        </w:rPr>
        <w:t>А:</w:t>
      </w:r>
    </w:p>
    <w:p w14:paraId="55EA03B0" w14:textId="0D9C6071" w:rsidR="00D9202B" w:rsidRDefault="00B509FE" w:rsidP="00641489">
      <w:pPr>
        <w:pStyle w:val="3"/>
        <w:numPr>
          <w:ilvl w:val="0"/>
          <w:numId w:val="2"/>
        </w:numPr>
        <w:spacing w:line="240" w:lineRule="auto"/>
        <w:ind w:left="0" w:right="62" w:firstLine="567"/>
        <w:jc w:val="both"/>
        <w:rPr>
          <w:rFonts w:ascii="Century" w:eastAsia="Calibri" w:hAnsi="Century"/>
          <w:szCs w:val="28"/>
        </w:rPr>
      </w:pPr>
      <w:proofErr w:type="spellStart"/>
      <w:r>
        <w:rPr>
          <w:rFonts w:ascii="Century" w:eastAsia="Calibri" w:hAnsi="Century"/>
          <w:szCs w:val="28"/>
        </w:rPr>
        <w:t>Внести</w:t>
      </w:r>
      <w:proofErr w:type="spellEnd"/>
      <w:r>
        <w:rPr>
          <w:rFonts w:ascii="Century" w:eastAsia="Calibri" w:hAnsi="Century"/>
          <w:szCs w:val="28"/>
        </w:rPr>
        <w:t xml:space="preserve"> зміни у рішення сесії </w:t>
      </w:r>
      <w:r w:rsidR="00D9202B">
        <w:rPr>
          <w:rFonts w:ascii="Century" w:eastAsia="Calibri" w:hAnsi="Century"/>
          <w:szCs w:val="28"/>
        </w:rPr>
        <w:t>24/53-7682 від 19.09.2024р. «</w:t>
      </w:r>
      <w:r w:rsidR="00D9202B" w:rsidRPr="00D9202B">
        <w:rPr>
          <w:rFonts w:ascii="Century" w:eastAsia="Calibri" w:hAnsi="Century"/>
          <w:szCs w:val="28"/>
        </w:rPr>
        <w:t>Про затвердження Програми запобігання та ліквідації надзвичайних ситуацій на території Городоцької територіальної  громади на 2024 рік</w:t>
      </w:r>
      <w:r w:rsidR="00D9202B">
        <w:rPr>
          <w:rFonts w:ascii="Century" w:eastAsia="Calibri" w:hAnsi="Century"/>
          <w:szCs w:val="28"/>
        </w:rPr>
        <w:t>»</w:t>
      </w:r>
      <w:r w:rsidR="00993614" w:rsidRPr="005425D3">
        <w:rPr>
          <w:rFonts w:ascii="Century" w:eastAsia="Calibri" w:hAnsi="Century"/>
          <w:szCs w:val="28"/>
        </w:rPr>
        <w:t xml:space="preserve">, </w:t>
      </w:r>
      <w:r w:rsidR="00D9202B">
        <w:rPr>
          <w:rFonts w:ascii="Century" w:eastAsia="Calibri" w:hAnsi="Century"/>
          <w:szCs w:val="28"/>
        </w:rPr>
        <w:t>а саме:</w:t>
      </w:r>
    </w:p>
    <w:p w14:paraId="34E00136" w14:textId="29BA0047" w:rsidR="00E77093" w:rsidRDefault="00D9202B" w:rsidP="00641489">
      <w:pPr>
        <w:pStyle w:val="3"/>
        <w:numPr>
          <w:ilvl w:val="1"/>
          <w:numId w:val="2"/>
        </w:numPr>
        <w:spacing w:line="240" w:lineRule="auto"/>
        <w:ind w:left="567" w:right="62" w:firstLine="567"/>
        <w:jc w:val="both"/>
        <w:rPr>
          <w:rFonts w:ascii="Century" w:eastAsia="Calibri" w:hAnsi="Century"/>
          <w:szCs w:val="28"/>
        </w:rPr>
      </w:pPr>
      <w:r>
        <w:rPr>
          <w:rFonts w:ascii="Century" w:eastAsia="Calibri" w:hAnsi="Century"/>
          <w:szCs w:val="28"/>
        </w:rPr>
        <w:t xml:space="preserve">Викласти </w:t>
      </w:r>
      <w:r w:rsidRPr="00D9202B">
        <w:rPr>
          <w:rFonts w:ascii="Century" w:eastAsia="Calibri" w:hAnsi="Century"/>
          <w:szCs w:val="28"/>
        </w:rPr>
        <w:t>Паспорт Програми «Запобігання та ліквідації надзвичайних ситуацій на території Городоцької територіальної  громади на 2024 рік»</w:t>
      </w:r>
      <w:r>
        <w:rPr>
          <w:rFonts w:ascii="Century" w:eastAsia="Calibri" w:hAnsi="Century"/>
          <w:szCs w:val="28"/>
        </w:rPr>
        <w:t xml:space="preserve"> у новій редакції згідно з додатком 1 </w:t>
      </w:r>
      <w:r w:rsidR="00993614" w:rsidRPr="005425D3">
        <w:rPr>
          <w:rFonts w:ascii="Century" w:eastAsia="Calibri" w:hAnsi="Century"/>
          <w:szCs w:val="28"/>
        </w:rPr>
        <w:t xml:space="preserve">(додається). </w:t>
      </w:r>
    </w:p>
    <w:p w14:paraId="19FD6936" w14:textId="57DFA2E2" w:rsidR="00D9202B" w:rsidRPr="00023D53" w:rsidRDefault="00D9202B" w:rsidP="00641489">
      <w:pPr>
        <w:pStyle w:val="3"/>
        <w:numPr>
          <w:ilvl w:val="1"/>
          <w:numId w:val="2"/>
        </w:numPr>
        <w:spacing w:line="240" w:lineRule="auto"/>
        <w:ind w:left="567" w:right="62" w:firstLine="567"/>
        <w:jc w:val="both"/>
        <w:rPr>
          <w:rFonts w:ascii="Century" w:hAnsi="Century"/>
        </w:rPr>
      </w:pPr>
      <w:r w:rsidRPr="00D9202B">
        <w:rPr>
          <w:rFonts w:ascii="Century" w:eastAsia="Calibri" w:hAnsi="Century"/>
          <w:szCs w:val="28"/>
        </w:rPr>
        <w:t>Викласти у новій редакції «Заходи із запобігання та ліквідації надзвичайних ситуацій на території Городоцької територіальної громади</w:t>
      </w:r>
      <w:r>
        <w:rPr>
          <w:rFonts w:ascii="Century" w:eastAsia="Calibri" w:hAnsi="Century"/>
          <w:szCs w:val="28"/>
        </w:rPr>
        <w:t>» у новій редакції згідно з додатком 2.</w:t>
      </w:r>
    </w:p>
    <w:p w14:paraId="0651920E" w14:textId="77777777" w:rsidR="00023D53" w:rsidRPr="00D9202B" w:rsidRDefault="00023D53" w:rsidP="00023D53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2F184775" w14:textId="77777777" w:rsidR="0060593A" w:rsidRPr="005425D3" w:rsidRDefault="008627B2" w:rsidP="00641489">
      <w:pPr>
        <w:pStyle w:val="3"/>
        <w:spacing w:line="240" w:lineRule="auto"/>
        <w:ind w:right="62"/>
        <w:jc w:val="both"/>
        <w:rPr>
          <w:rFonts w:ascii="Century" w:hAnsi="Century"/>
          <w:szCs w:val="28"/>
        </w:rPr>
      </w:pPr>
      <w:r w:rsidRPr="005425D3">
        <w:rPr>
          <w:rFonts w:ascii="Century" w:hAnsi="Century"/>
        </w:rPr>
        <w:t xml:space="preserve">2. </w:t>
      </w:r>
      <w:r w:rsidR="0060593A" w:rsidRPr="005425D3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5425D3">
        <w:rPr>
          <w:rFonts w:ascii="Century" w:hAnsi="Century"/>
          <w:szCs w:val="28"/>
        </w:rPr>
        <w:t xml:space="preserve">комісію </w:t>
      </w:r>
      <w:r w:rsidR="0060593A" w:rsidRPr="005425D3">
        <w:rPr>
          <w:rFonts w:ascii="Century" w:hAnsi="Century"/>
          <w:szCs w:val="28"/>
        </w:rPr>
        <w:t>з питань</w:t>
      </w:r>
      <w:r w:rsidR="0060593A" w:rsidRPr="005425D3">
        <w:rPr>
          <w:rFonts w:ascii="Century" w:hAnsi="Century"/>
          <w:bCs/>
          <w:color w:val="000000"/>
          <w:szCs w:val="28"/>
        </w:rPr>
        <w:t xml:space="preserve"> </w:t>
      </w:r>
      <w:r w:rsidR="0060593A" w:rsidRPr="005425D3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5425D3">
        <w:rPr>
          <w:rFonts w:ascii="Century" w:hAnsi="Century"/>
          <w:szCs w:val="28"/>
        </w:rPr>
        <w:t>.</w:t>
      </w:r>
    </w:p>
    <w:p w14:paraId="5347C763" w14:textId="77777777" w:rsidR="0060593A" w:rsidRPr="005425D3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1C9A11D8" w14:textId="5BC55658" w:rsidR="00D9202B" w:rsidRDefault="0060593A" w:rsidP="00641489">
      <w:pPr>
        <w:tabs>
          <w:tab w:val="left" w:pos="5400"/>
        </w:tabs>
        <w:rPr>
          <w:rFonts w:ascii="Century" w:hAnsi="Century"/>
          <w:b/>
          <w:szCs w:val="28"/>
        </w:rPr>
      </w:pPr>
      <w:r w:rsidRPr="005425D3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5425D3">
        <w:rPr>
          <w:rFonts w:ascii="Century" w:hAnsi="Century"/>
          <w:b/>
          <w:szCs w:val="28"/>
        </w:rPr>
        <w:t xml:space="preserve">                 </w:t>
      </w:r>
      <w:r w:rsidRPr="005425D3">
        <w:rPr>
          <w:rFonts w:ascii="Century" w:hAnsi="Century"/>
          <w:b/>
          <w:szCs w:val="28"/>
        </w:rPr>
        <w:t xml:space="preserve">  В</w:t>
      </w:r>
      <w:r w:rsidR="002A1AE6" w:rsidRPr="005425D3">
        <w:rPr>
          <w:rFonts w:ascii="Century" w:hAnsi="Century"/>
          <w:b/>
          <w:szCs w:val="28"/>
        </w:rPr>
        <w:t>олодимир РЕМЕНЯК</w:t>
      </w:r>
      <w:r w:rsidR="00D9202B">
        <w:rPr>
          <w:rFonts w:ascii="Century" w:hAnsi="Century"/>
          <w:b/>
          <w:szCs w:val="28"/>
        </w:rPr>
        <w:br w:type="page"/>
      </w:r>
    </w:p>
    <w:p w14:paraId="40F7B2D1" w14:textId="5BA8950B" w:rsidR="00D9202B" w:rsidRPr="00323940" w:rsidRDefault="00D9202B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  <w:r>
        <w:rPr>
          <w:rFonts w:ascii="Century" w:hAnsi="Century"/>
          <w:b/>
          <w:szCs w:val="28"/>
        </w:rPr>
        <w:t>1</w:t>
      </w:r>
    </w:p>
    <w:p w14:paraId="7993CC2C" w14:textId="77777777" w:rsidR="00D9202B" w:rsidRPr="00CC5A51" w:rsidRDefault="00D9202B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360CA26E" w14:textId="262FC46A" w:rsidR="00D9202B" w:rsidRPr="00CC5A51" w:rsidRDefault="00D9202B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04.12.2024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="00051447">
        <w:rPr>
          <w:rFonts w:ascii="Century" w:hAnsi="Century"/>
          <w:bCs/>
          <w:szCs w:val="28"/>
        </w:rPr>
        <w:t>24/56-8034</w:t>
      </w:r>
    </w:p>
    <w:p w14:paraId="6D47CB23" w14:textId="77777777" w:rsidR="00993614" w:rsidRPr="005425D3" w:rsidRDefault="00993614" w:rsidP="00993614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bCs/>
          <w:szCs w:val="28"/>
          <w:lang w:eastAsia="ru-RU"/>
        </w:rPr>
      </w:pPr>
      <w:r w:rsidRPr="005425D3">
        <w:rPr>
          <w:rFonts w:ascii="Century" w:hAnsi="Century"/>
          <w:b/>
          <w:bCs/>
          <w:szCs w:val="28"/>
          <w:lang w:eastAsia="ru-RU"/>
        </w:rPr>
        <w:t xml:space="preserve">1. </w:t>
      </w:r>
      <w:bookmarkStart w:id="6" w:name="_Hlk184039783"/>
      <w:r w:rsidRPr="005425D3">
        <w:rPr>
          <w:rFonts w:ascii="Century" w:hAnsi="Century"/>
          <w:b/>
          <w:bCs/>
          <w:szCs w:val="28"/>
          <w:lang w:eastAsia="ru-RU"/>
        </w:rPr>
        <w:t xml:space="preserve">Паспорт Програми </w:t>
      </w:r>
    </w:p>
    <w:p w14:paraId="7648F7EB" w14:textId="77777777" w:rsidR="00993614" w:rsidRPr="005425D3" w:rsidRDefault="00993614" w:rsidP="00466157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  <w:r w:rsidRPr="005425D3">
        <w:rPr>
          <w:rFonts w:ascii="Century" w:hAnsi="Century" w:cs="Arial"/>
          <w:b/>
          <w:bCs/>
          <w:szCs w:val="28"/>
          <w:lang w:eastAsia="ru-RU"/>
        </w:rPr>
        <w:t>«</w:t>
      </w:r>
      <w:r w:rsidR="00466157" w:rsidRPr="005425D3">
        <w:rPr>
          <w:rFonts w:ascii="Century" w:eastAsia="Calibri" w:hAnsi="Century"/>
          <w:b/>
          <w:szCs w:val="28"/>
        </w:rPr>
        <w:t xml:space="preserve"> Запобігання та ліквідації надзвичайних ситуацій на території Городоцької територіальної  громади на 2024 рік»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3"/>
        <w:gridCol w:w="8"/>
        <w:gridCol w:w="4111"/>
        <w:gridCol w:w="4852"/>
      </w:tblGrid>
      <w:tr w:rsidR="00993614" w:rsidRPr="005425D3" w14:paraId="2A449521" w14:textId="77777777" w:rsidTr="00641489">
        <w:trPr>
          <w:trHeight w:val="85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6"/>
          <w:p w14:paraId="685BFC76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1.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3214" w14:textId="77777777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Ініціатор розроблення програми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B02BA" w14:textId="77777777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Городоцька міська рада</w:t>
            </w:r>
          </w:p>
        </w:tc>
      </w:tr>
      <w:tr w:rsidR="00993614" w:rsidRPr="005425D3" w14:paraId="219B8530" w14:textId="77777777" w:rsidTr="006414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9DA9F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2.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D21E" w14:textId="77777777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D7FE4" w14:textId="77777777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Стаття 3,15,18 Закону України «Про оборону України»,</w:t>
            </w:r>
          </w:p>
          <w:p w14:paraId="4D005A78" w14:textId="77777777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Закон України «Про м</w:t>
            </w:r>
            <w:r w:rsidR="00466157" w:rsidRPr="005425D3">
              <w:rPr>
                <w:rFonts w:ascii="Century" w:hAnsi="Century"/>
                <w:szCs w:val="28"/>
                <w:lang w:eastAsia="en-US"/>
              </w:rPr>
              <w:t>ісцеве самоврядування в Україні»</w:t>
            </w:r>
          </w:p>
        </w:tc>
      </w:tr>
      <w:tr w:rsidR="00993614" w:rsidRPr="005425D3" w14:paraId="6A524C3F" w14:textId="77777777" w:rsidTr="00641489">
        <w:trPr>
          <w:trHeight w:val="46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42E0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3.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6D4E" w14:textId="77777777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Розробник програми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32AF" w14:textId="77777777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Городоцька міська рада</w:t>
            </w:r>
          </w:p>
        </w:tc>
      </w:tr>
      <w:tr w:rsidR="00993614" w:rsidRPr="005425D3" w14:paraId="7A20FB7F" w14:textId="77777777" w:rsidTr="00641489">
        <w:trPr>
          <w:trHeight w:val="85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403A5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4.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CCD53" w14:textId="77777777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Відповідальний виконавець програми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DB0B6" w14:textId="3D6A2B31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entury" w:hAnsi="Century"/>
                <w:color w:val="000000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Городоцька міська рада</w:t>
            </w:r>
            <w:r w:rsidR="00117E33" w:rsidRPr="005425D3">
              <w:rPr>
                <w:rFonts w:ascii="Century" w:hAnsi="Century"/>
                <w:szCs w:val="28"/>
                <w:lang w:eastAsia="en-US"/>
              </w:rPr>
              <w:t>, КП «МКГ»</w:t>
            </w:r>
            <w:r w:rsidR="00235B6D">
              <w:rPr>
                <w:rFonts w:ascii="Century" w:hAnsi="Century"/>
                <w:szCs w:val="28"/>
                <w:lang w:eastAsia="en-US"/>
              </w:rPr>
              <w:t>,</w:t>
            </w:r>
            <w:r w:rsidR="00235B6D" w:rsidRPr="00235B6D">
              <w:rPr>
                <w:rFonts w:ascii="Century" w:hAnsi="Century"/>
                <w:szCs w:val="28"/>
                <w:lang w:eastAsia="en-US"/>
              </w:rPr>
              <w:t xml:space="preserve"> КП «ВКГ»</w:t>
            </w:r>
          </w:p>
        </w:tc>
      </w:tr>
      <w:tr w:rsidR="00993614" w:rsidRPr="005425D3" w14:paraId="709EA6DF" w14:textId="77777777" w:rsidTr="006414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D3EFB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5.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0929" w14:textId="77777777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Термін реалізації програми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4BE7" w14:textId="77777777" w:rsidR="00993614" w:rsidRPr="005425D3" w:rsidRDefault="00117E33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2024</w:t>
            </w:r>
            <w:r w:rsidR="00993614" w:rsidRPr="005425D3">
              <w:rPr>
                <w:rFonts w:ascii="Century" w:hAnsi="Century"/>
                <w:szCs w:val="28"/>
                <w:lang w:eastAsia="en-US"/>
              </w:rPr>
              <w:t xml:space="preserve"> рік</w:t>
            </w:r>
          </w:p>
        </w:tc>
      </w:tr>
      <w:tr w:rsidR="00993614" w:rsidRPr="005425D3" w14:paraId="360A0AA3" w14:textId="77777777" w:rsidTr="006414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9D92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 xml:space="preserve">6. 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D9486" w14:textId="77777777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Перелік бюджетів (джерел), які беруть участь у виконанні програми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B226" w14:textId="77777777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Бюджет Городоцької територіальної громади</w:t>
            </w:r>
          </w:p>
        </w:tc>
      </w:tr>
      <w:tr w:rsidR="00993614" w:rsidRPr="005425D3" w14:paraId="4FF80ED7" w14:textId="77777777" w:rsidTr="00641489">
        <w:trPr>
          <w:trHeight w:val="1608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D6D9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7.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D0F2F" w14:textId="77777777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entury" w:hAnsi="Century"/>
                <w:szCs w:val="28"/>
                <w:lang w:eastAsia="ru-RU"/>
              </w:rPr>
            </w:pPr>
            <w:r w:rsidRPr="005425D3">
              <w:rPr>
                <w:rFonts w:ascii="Century" w:hAnsi="Century"/>
                <w:szCs w:val="28"/>
                <w:lang w:eastAsia="ru-RU"/>
              </w:rPr>
              <w:t>Загальний обсяг фінансових ресурсів, необхідних для реалізації програми, всього, тис. грн., у тому числі: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5B6F" w14:textId="77777777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entury" w:hAnsi="Century"/>
                <w:szCs w:val="28"/>
                <w:lang w:eastAsia="en-US"/>
              </w:rPr>
            </w:pPr>
          </w:p>
          <w:p w14:paraId="6A10C689" w14:textId="238B0128" w:rsidR="00993614" w:rsidRPr="005425D3" w:rsidRDefault="00235B6D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entury" w:hAnsi="Century"/>
                <w:szCs w:val="28"/>
                <w:lang w:eastAsia="en-US"/>
              </w:rPr>
            </w:pPr>
            <w:r>
              <w:rPr>
                <w:rFonts w:ascii="Century" w:hAnsi="Century"/>
                <w:szCs w:val="28"/>
                <w:lang w:eastAsia="en-US"/>
              </w:rPr>
              <w:t>1</w:t>
            </w:r>
            <w:r w:rsidR="00641489" w:rsidRPr="00641489">
              <w:rPr>
                <w:rFonts w:ascii="Century" w:hAnsi="Century"/>
                <w:szCs w:val="28"/>
                <w:lang w:eastAsia="en-US"/>
              </w:rPr>
              <w:t>612</w:t>
            </w:r>
            <w:r w:rsidR="00641489">
              <w:rPr>
                <w:rFonts w:ascii="Century" w:hAnsi="Century"/>
                <w:szCs w:val="28"/>
                <w:lang w:eastAsia="en-US"/>
              </w:rPr>
              <w:t>,</w:t>
            </w:r>
            <w:r w:rsidR="00641489" w:rsidRPr="00641489">
              <w:rPr>
                <w:rFonts w:ascii="Century" w:hAnsi="Century"/>
                <w:szCs w:val="28"/>
                <w:lang w:eastAsia="en-US"/>
              </w:rPr>
              <w:t>045</w:t>
            </w:r>
          </w:p>
          <w:p w14:paraId="209D5CA6" w14:textId="77777777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entury" w:hAnsi="Century"/>
                <w:szCs w:val="28"/>
                <w:lang w:eastAsia="en-US"/>
              </w:rPr>
            </w:pPr>
          </w:p>
        </w:tc>
      </w:tr>
      <w:tr w:rsidR="00993614" w:rsidRPr="005425D3" w14:paraId="030471E5" w14:textId="77777777" w:rsidTr="00641489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3355" w14:textId="77777777" w:rsidR="00993614" w:rsidRPr="005425D3" w:rsidRDefault="00993614" w:rsidP="00BE6DB3">
            <w:pPr>
              <w:spacing w:line="240" w:lineRule="auto"/>
              <w:rPr>
                <w:rFonts w:ascii="Century" w:hAnsi="Century"/>
                <w:szCs w:val="28"/>
                <w:lang w:eastAsia="en-US"/>
              </w:rPr>
            </w:pP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2CEF" w14:textId="77777777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entury" w:hAnsi="Century"/>
                <w:szCs w:val="28"/>
                <w:lang w:eastAsia="ru-RU"/>
              </w:rPr>
            </w:pPr>
            <w:r w:rsidRPr="005425D3">
              <w:rPr>
                <w:rFonts w:ascii="Century" w:hAnsi="Century"/>
                <w:szCs w:val="28"/>
                <w:lang w:eastAsia="ru-RU"/>
              </w:rPr>
              <w:t xml:space="preserve"> за рахунок бюджету Городоцької  територіальної громади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7369" w14:textId="26B82005" w:rsidR="00993614" w:rsidRPr="005425D3" w:rsidRDefault="00235B6D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Century" w:hAnsi="Century"/>
                <w:szCs w:val="28"/>
                <w:lang w:eastAsia="en-US"/>
              </w:rPr>
            </w:pPr>
            <w:r>
              <w:rPr>
                <w:rFonts w:ascii="Century" w:hAnsi="Century"/>
                <w:szCs w:val="28"/>
                <w:lang w:eastAsia="en-US"/>
              </w:rPr>
              <w:t>1</w:t>
            </w:r>
            <w:r w:rsidR="00641489" w:rsidRPr="00641489">
              <w:rPr>
                <w:rFonts w:ascii="Century" w:hAnsi="Century"/>
                <w:szCs w:val="28"/>
                <w:lang w:eastAsia="en-US"/>
              </w:rPr>
              <w:t>612</w:t>
            </w:r>
            <w:r w:rsidR="00641489">
              <w:rPr>
                <w:rFonts w:ascii="Century" w:hAnsi="Century"/>
                <w:szCs w:val="28"/>
                <w:lang w:eastAsia="en-US"/>
              </w:rPr>
              <w:t>,</w:t>
            </w:r>
            <w:r w:rsidR="00641489" w:rsidRPr="00641489">
              <w:rPr>
                <w:rFonts w:ascii="Century" w:hAnsi="Century"/>
                <w:szCs w:val="28"/>
                <w:lang w:eastAsia="en-US"/>
              </w:rPr>
              <w:t>045</w:t>
            </w:r>
          </w:p>
        </w:tc>
      </w:tr>
      <w:tr w:rsidR="00993614" w:rsidRPr="005425D3" w14:paraId="3F1CB05F" w14:textId="77777777" w:rsidTr="00641489">
        <w:trPr>
          <w:trHeight w:val="553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1FD49" w14:textId="77777777" w:rsidR="00993614" w:rsidRPr="005425D3" w:rsidRDefault="00993614" w:rsidP="00BE6DB3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  <w:lang w:eastAsia="en-US"/>
              </w:rPr>
              <w:t>8.</w:t>
            </w:r>
          </w:p>
        </w:tc>
        <w:tc>
          <w:tcPr>
            <w:tcW w:w="2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C1F8" w14:textId="77777777" w:rsidR="00993614" w:rsidRPr="005425D3" w:rsidRDefault="00993614" w:rsidP="0064148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entury" w:hAnsi="Century"/>
                <w:szCs w:val="28"/>
                <w:lang w:eastAsia="ru-RU"/>
              </w:rPr>
            </w:pPr>
            <w:r w:rsidRPr="005425D3">
              <w:rPr>
                <w:rFonts w:ascii="Century" w:hAnsi="Century" w:cs="Times New Roman CYR"/>
                <w:szCs w:val="28"/>
                <w:lang w:val="hr-HR" w:eastAsia="ru-RU"/>
              </w:rPr>
              <w:t>Кількісні та якісні критерії ефективності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36D15" w14:textId="417E3548" w:rsidR="00993614" w:rsidRPr="005425D3" w:rsidRDefault="00466157" w:rsidP="00641489">
            <w:pPr>
              <w:spacing w:line="240" w:lineRule="auto"/>
              <w:contextualSpacing/>
              <w:jc w:val="both"/>
              <w:rPr>
                <w:rFonts w:ascii="Century" w:hAnsi="Century"/>
                <w:szCs w:val="28"/>
                <w:lang w:eastAsia="en-US"/>
              </w:rPr>
            </w:pPr>
            <w:r w:rsidRPr="005425D3">
              <w:rPr>
                <w:rFonts w:ascii="Century" w:hAnsi="Century"/>
                <w:szCs w:val="28"/>
              </w:rPr>
              <w:t>Забезпечення безпеки населення від дії засобів ураження під час воєнного стану, надзвичайних ситуацій техногенного та природного характеру, підвищення рівня безпеки населення, захищеності,  удосконалення заходів з оборонної роботи на території Городоцької територіальної громади.</w:t>
            </w:r>
          </w:p>
        </w:tc>
      </w:tr>
      <w:tr w:rsidR="00993614" w:rsidRPr="005425D3" w14:paraId="75716F60" w14:textId="77777777" w:rsidTr="00641489">
        <w:trPr>
          <w:trHeight w:val="841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FC03" w14:textId="77777777" w:rsidR="00993614" w:rsidRPr="005425D3" w:rsidRDefault="00993614" w:rsidP="00641489">
            <w:pPr>
              <w:autoSpaceDE w:val="0"/>
              <w:autoSpaceDN w:val="0"/>
              <w:spacing w:line="240" w:lineRule="auto"/>
              <w:contextualSpacing/>
              <w:rPr>
                <w:rFonts w:ascii="Century" w:hAnsi="Century"/>
                <w:bCs/>
                <w:szCs w:val="28"/>
                <w:lang w:eastAsia="ru-RU"/>
              </w:rPr>
            </w:pPr>
            <w:r w:rsidRPr="005425D3">
              <w:rPr>
                <w:rFonts w:ascii="Century" w:hAnsi="Century"/>
                <w:bCs/>
                <w:szCs w:val="28"/>
                <w:lang w:eastAsia="ru-RU"/>
              </w:rPr>
              <w:t>9.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CE38" w14:textId="77777777" w:rsidR="00993614" w:rsidRPr="005425D3" w:rsidRDefault="00993614" w:rsidP="00641489">
            <w:pPr>
              <w:autoSpaceDE w:val="0"/>
              <w:autoSpaceDN w:val="0"/>
              <w:spacing w:line="240" w:lineRule="auto"/>
              <w:contextualSpacing/>
              <w:rPr>
                <w:rFonts w:ascii="Century" w:hAnsi="Century"/>
                <w:bCs/>
                <w:szCs w:val="28"/>
                <w:lang w:eastAsia="ru-RU"/>
              </w:rPr>
            </w:pPr>
            <w:r w:rsidRPr="005425D3">
              <w:rPr>
                <w:rFonts w:ascii="Century" w:hAnsi="Century"/>
                <w:bCs/>
                <w:szCs w:val="28"/>
                <w:lang w:eastAsia="ru-RU"/>
              </w:rPr>
              <w:t xml:space="preserve">Головний розпорядник коштів 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9E6A0" w14:textId="77777777" w:rsidR="00993614" w:rsidRPr="005425D3" w:rsidRDefault="00993614" w:rsidP="00641489">
            <w:pPr>
              <w:autoSpaceDE w:val="0"/>
              <w:autoSpaceDN w:val="0"/>
              <w:spacing w:line="240" w:lineRule="auto"/>
              <w:contextualSpacing/>
              <w:rPr>
                <w:rFonts w:ascii="Century" w:hAnsi="Century"/>
                <w:bCs/>
                <w:szCs w:val="28"/>
                <w:lang w:eastAsia="ru-RU"/>
              </w:rPr>
            </w:pPr>
            <w:r w:rsidRPr="005425D3">
              <w:rPr>
                <w:rFonts w:ascii="Century" w:hAnsi="Century"/>
                <w:bCs/>
                <w:szCs w:val="28"/>
                <w:lang w:eastAsia="ru-RU"/>
              </w:rPr>
              <w:t>Городоцька міська рада</w:t>
            </w:r>
          </w:p>
        </w:tc>
      </w:tr>
    </w:tbl>
    <w:p w14:paraId="4A4B8643" w14:textId="2483261B" w:rsidR="003405E3" w:rsidRPr="00641489" w:rsidRDefault="00641489" w:rsidP="00641489">
      <w:pPr>
        <w:pStyle w:val="20"/>
        <w:shd w:val="clear" w:color="auto" w:fill="auto"/>
        <w:spacing w:after="0"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Секретар ради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p w14:paraId="4FEA09EE" w14:textId="77777777" w:rsidR="00641489" w:rsidRPr="00323940" w:rsidRDefault="00641489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608BDA3B" w14:textId="77777777" w:rsidR="00641489" w:rsidRPr="00CC5A51" w:rsidRDefault="00641489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7040036A" w14:textId="2C9E40E8" w:rsidR="00641489" w:rsidRPr="00CC5A51" w:rsidRDefault="00641489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04.12.2024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="00051447">
        <w:rPr>
          <w:rFonts w:ascii="Century" w:hAnsi="Century"/>
          <w:bCs/>
          <w:szCs w:val="28"/>
        </w:rPr>
        <w:t>24/56-8034</w:t>
      </w:r>
    </w:p>
    <w:p w14:paraId="4E6A8969" w14:textId="77777777" w:rsidR="003405E3" w:rsidRPr="005425D3" w:rsidRDefault="003405E3" w:rsidP="003405E3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  <w:r w:rsidRPr="005425D3">
        <w:rPr>
          <w:rFonts w:ascii="Century" w:eastAsia="Calibri" w:hAnsi="Century"/>
          <w:b/>
          <w:szCs w:val="28"/>
          <w:lang w:eastAsia="en-US"/>
        </w:rPr>
        <w:t xml:space="preserve">Заходи із запобігання та ліквідації надзвичайних ситуацій на території </w:t>
      </w:r>
    </w:p>
    <w:p w14:paraId="68266F83" w14:textId="77777777" w:rsidR="003405E3" w:rsidRPr="005425D3" w:rsidRDefault="003405E3" w:rsidP="003405E3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  <w:r w:rsidRPr="005425D3">
        <w:rPr>
          <w:rFonts w:ascii="Century" w:eastAsia="Calibri" w:hAnsi="Century"/>
          <w:b/>
          <w:szCs w:val="28"/>
          <w:lang w:eastAsia="en-US"/>
        </w:rPr>
        <w:t>Городоцької територіальної громади</w:t>
      </w:r>
    </w:p>
    <w:p w14:paraId="2590E3C9" w14:textId="77777777" w:rsidR="003405E3" w:rsidRPr="005425D3" w:rsidRDefault="003405E3" w:rsidP="003405E3">
      <w:pPr>
        <w:pStyle w:val="20"/>
        <w:shd w:val="clear" w:color="auto" w:fill="auto"/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47"/>
        <w:gridCol w:w="1105"/>
        <w:gridCol w:w="1559"/>
        <w:gridCol w:w="1418"/>
        <w:gridCol w:w="1984"/>
      </w:tblGrid>
      <w:tr w:rsidR="003405E3" w:rsidRPr="005425D3" w14:paraId="62470ADF" w14:textId="77777777" w:rsidTr="00235B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F5EC6" w14:textId="77777777" w:rsidR="003405E3" w:rsidRPr="005425D3" w:rsidRDefault="003405E3" w:rsidP="00F34EEC">
            <w:pPr>
              <w:pStyle w:val="20"/>
              <w:shd w:val="clear" w:color="auto" w:fill="auto"/>
              <w:spacing w:after="60" w:line="240" w:lineRule="auto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№</w:t>
            </w:r>
          </w:p>
          <w:p w14:paraId="2B63BA15" w14:textId="77777777" w:rsidR="003405E3" w:rsidRPr="005425D3" w:rsidRDefault="003405E3" w:rsidP="00F34EEC">
            <w:pPr>
              <w:pStyle w:val="20"/>
              <w:shd w:val="clear" w:color="auto" w:fill="auto"/>
              <w:spacing w:before="60" w:after="0" w:line="240" w:lineRule="auto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з/п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67D8A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Перелік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заходів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ADCAB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Строк</w:t>
            </w:r>
          </w:p>
          <w:p w14:paraId="52A0552D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виконання</w:t>
            </w:r>
            <w:proofErr w:type="spellEnd"/>
          </w:p>
          <w:p w14:paraId="6BF07D01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9185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3C0F" w14:textId="77777777" w:rsidR="003405E3" w:rsidRPr="005425D3" w:rsidRDefault="003405E3" w:rsidP="00F34EEC">
            <w:pPr>
              <w:pStyle w:val="20"/>
              <w:shd w:val="clear" w:color="auto" w:fill="auto"/>
              <w:spacing w:after="60" w:line="240" w:lineRule="auto"/>
              <w:ind w:right="-108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Джерела</w:t>
            </w:r>
            <w:proofErr w:type="spellEnd"/>
          </w:p>
          <w:p w14:paraId="1B53F3C1" w14:textId="77777777" w:rsidR="003405E3" w:rsidRPr="005425D3" w:rsidRDefault="003405E3" w:rsidP="00F34EEC">
            <w:pPr>
              <w:pStyle w:val="20"/>
              <w:shd w:val="clear" w:color="auto" w:fill="auto"/>
              <w:spacing w:before="60" w:after="0" w:line="240" w:lineRule="auto"/>
              <w:ind w:right="-108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AE097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Обсяги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фінансування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(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вартість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), тис. гривень</w:t>
            </w:r>
          </w:p>
        </w:tc>
      </w:tr>
      <w:tr w:rsidR="003405E3" w:rsidRPr="005425D3" w14:paraId="6917DFBC" w14:textId="77777777" w:rsidTr="00235B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FD54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</w:p>
          <w:p w14:paraId="6E9B6411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D73C" w14:textId="77777777" w:rsidR="003405E3" w:rsidRPr="005425D3" w:rsidRDefault="002C7F6C" w:rsidP="00F34EEC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proofErr w:type="gram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Капітальний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r w:rsidR="003405E3"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ремонт</w:t>
            </w:r>
            <w:proofErr w:type="gramEnd"/>
            <w:r w:rsidR="003405E3"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="003405E3" w:rsidRPr="005425D3">
              <w:rPr>
                <w:rStyle w:val="11"/>
                <w:rFonts w:ascii="Century" w:hAnsi="Century"/>
                <w:sz w:val="24"/>
                <w:szCs w:val="24"/>
              </w:rPr>
              <w:t>захисної</w:t>
            </w:r>
            <w:proofErr w:type="spellEnd"/>
            <w:r w:rsidR="003405E3"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="003405E3" w:rsidRPr="005425D3">
              <w:rPr>
                <w:rStyle w:val="11"/>
                <w:rFonts w:ascii="Century" w:hAnsi="Century"/>
                <w:sz w:val="24"/>
                <w:szCs w:val="24"/>
              </w:rPr>
              <w:t>споруди</w:t>
            </w:r>
            <w:proofErr w:type="spellEnd"/>
            <w:r w:rsidR="003405E3"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="003405E3" w:rsidRPr="005425D3">
              <w:rPr>
                <w:rStyle w:val="11"/>
                <w:rFonts w:ascii="Century" w:hAnsi="Century"/>
                <w:sz w:val="24"/>
                <w:szCs w:val="24"/>
              </w:rPr>
              <w:t>цивільного</w:t>
            </w:r>
            <w:proofErr w:type="spellEnd"/>
            <w:r w:rsidR="003405E3"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="003405E3" w:rsidRPr="005425D3">
              <w:rPr>
                <w:rStyle w:val="11"/>
                <w:rFonts w:ascii="Century" w:hAnsi="Century"/>
                <w:sz w:val="24"/>
                <w:szCs w:val="24"/>
              </w:rPr>
              <w:t>захисту</w:t>
            </w:r>
            <w:proofErr w:type="spellEnd"/>
            <w:r w:rsidR="003405E3"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 по </w:t>
            </w:r>
            <w:proofErr w:type="spellStart"/>
            <w:r w:rsidR="003405E3" w:rsidRPr="005425D3">
              <w:rPr>
                <w:rStyle w:val="11"/>
                <w:rFonts w:ascii="Century" w:hAnsi="Century"/>
                <w:sz w:val="24"/>
                <w:szCs w:val="24"/>
              </w:rPr>
              <w:t>вул</w:t>
            </w:r>
            <w:proofErr w:type="spellEnd"/>
            <w:r w:rsidR="003405E3"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. Павлика, 6 у м. Городок </w:t>
            </w:r>
            <w:proofErr w:type="spellStart"/>
            <w:r w:rsidR="003405E3" w:rsidRPr="005425D3">
              <w:rPr>
                <w:rStyle w:val="11"/>
                <w:rFonts w:ascii="Century" w:hAnsi="Century"/>
                <w:sz w:val="24"/>
                <w:szCs w:val="24"/>
              </w:rPr>
              <w:t>Львівської</w:t>
            </w:r>
            <w:proofErr w:type="spellEnd"/>
            <w:r w:rsidR="003405E3"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="003405E3" w:rsidRPr="005425D3">
              <w:rPr>
                <w:rStyle w:val="11"/>
                <w:rFonts w:ascii="Century" w:hAnsi="Century"/>
                <w:sz w:val="24"/>
                <w:szCs w:val="24"/>
              </w:rPr>
              <w:t>області</w:t>
            </w:r>
            <w:proofErr w:type="spellEnd"/>
            <w:r w:rsidR="003405E3"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(ПРУ 50873)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00AC3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  <w:lang w:val="uk-UA"/>
              </w:rPr>
            </w:pPr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2024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9BF3F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  <w:lang w:eastAsia="en-US"/>
              </w:rPr>
            </w:pPr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КП «МКГ»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A96A5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ind w:right="-108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23214" w14:textId="77777777" w:rsidR="003405E3" w:rsidRPr="00741565" w:rsidRDefault="002C7F6C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iCs/>
                <w:sz w:val="24"/>
                <w:szCs w:val="24"/>
              </w:rPr>
            </w:pPr>
            <w:r w:rsidRPr="00741565">
              <w:rPr>
                <w:rStyle w:val="11"/>
                <w:rFonts w:ascii="Century" w:hAnsi="Century"/>
                <w:iCs/>
                <w:sz w:val="24"/>
                <w:szCs w:val="24"/>
              </w:rPr>
              <w:t>487,866</w:t>
            </w:r>
          </w:p>
        </w:tc>
      </w:tr>
      <w:tr w:rsidR="003405E3" w:rsidRPr="005425D3" w14:paraId="36DECFD5" w14:textId="77777777" w:rsidTr="00235B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F3185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2.</w:t>
            </w:r>
          </w:p>
          <w:p w14:paraId="1A4BAFAF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F836B" w14:textId="77777777" w:rsidR="003405E3" w:rsidRPr="005425D3" w:rsidRDefault="003405E3" w:rsidP="00F34EEC">
            <w:pPr>
              <w:pStyle w:val="af0"/>
              <w:tabs>
                <w:tab w:val="left" w:pos="567"/>
              </w:tabs>
              <w:ind w:left="0"/>
              <w:jc w:val="both"/>
              <w:rPr>
                <w:rStyle w:val="11"/>
                <w:rFonts w:ascii="Century" w:hAnsi="Century"/>
                <w:color w:val="auto"/>
                <w:sz w:val="24"/>
                <w:szCs w:val="24"/>
                <w:lang w:val="uk-UA" w:eastAsia="uk-UA" w:bidi="ar-SA"/>
              </w:rPr>
            </w:pP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Поточний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ремонт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захисної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споруди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цивільного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захисту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 по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вул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. Павлика, 8 у м. Городок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Львівської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області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(ПРУ 50872)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19E93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2024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4D29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КП «МКГ»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5FCFB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ind w:right="-108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6EFEA" w14:textId="77777777" w:rsidR="003405E3" w:rsidRPr="00741565" w:rsidRDefault="001148B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iCs/>
                <w:sz w:val="24"/>
                <w:szCs w:val="24"/>
              </w:rPr>
            </w:pPr>
            <w:r w:rsidRPr="00741565">
              <w:rPr>
                <w:rStyle w:val="11"/>
                <w:rFonts w:ascii="Century" w:hAnsi="Century"/>
                <w:iCs/>
                <w:sz w:val="24"/>
                <w:szCs w:val="24"/>
              </w:rPr>
              <w:t>48,371</w:t>
            </w:r>
          </w:p>
        </w:tc>
      </w:tr>
      <w:tr w:rsidR="003405E3" w:rsidRPr="005425D3" w14:paraId="7ED7B15F" w14:textId="77777777" w:rsidTr="00235B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7E078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3.</w:t>
            </w:r>
          </w:p>
          <w:p w14:paraId="20CB1704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A981" w14:textId="77777777" w:rsidR="003405E3" w:rsidRPr="005425D3" w:rsidRDefault="003405E3" w:rsidP="00F34EEC">
            <w:pPr>
              <w:pStyle w:val="af0"/>
              <w:tabs>
                <w:tab w:val="left" w:pos="567"/>
              </w:tabs>
              <w:ind w:left="0"/>
              <w:jc w:val="both"/>
              <w:rPr>
                <w:rFonts w:ascii="Century" w:hAnsi="Century"/>
              </w:rPr>
            </w:pP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Поточний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ремонт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захисної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споруди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цивільного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захисту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 по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вул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. Павлика, 10 у м. Городок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Львівської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області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(ПРУ 50870)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9846B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2024 </w:t>
            </w: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CC72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КП «МКГ»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50781" w14:textId="77777777" w:rsidR="003405E3" w:rsidRPr="005425D3" w:rsidRDefault="003405E3" w:rsidP="00F34EEC">
            <w:pPr>
              <w:pStyle w:val="20"/>
              <w:shd w:val="clear" w:color="auto" w:fill="auto"/>
              <w:spacing w:after="0" w:line="240" w:lineRule="auto"/>
              <w:ind w:right="-108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5425D3"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DD4C1" w14:textId="77777777" w:rsidR="003405E3" w:rsidRPr="00741565" w:rsidRDefault="001148B3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iCs/>
                <w:sz w:val="24"/>
                <w:szCs w:val="24"/>
              </w:rPr>
            </w:pPr>
            <w:r w:rsidRPr="00741565">
              <w:rPr>
                <w:rStyle w:val="11"/>
                <w:rFonts w:ascii="Century" w:hAnsi="Century"/>
                <w:iCs/>
                <w:sz w:val="24"/>
                <w:szCs w:val="24"/>
              </w:rPr>
              <w:t>47,808</w:t>
            </w:r>
          </w:p>
        </w:tc>
      </w:tr>
      <w:tr w:rsidR="00641489" w:rsidRPr="005425D3" w14:paraId="4186C989" w14:textId="77777777" w:rsidTr="00235B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D7B5" w14:textId="3C0E2EA9" w:rsidR="00641489" w:rsidRPr="005425D3" w:rsidRDefault="00641489" w:rsidP="00F34EEC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4.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FB1E" w14:textId="76E0D8C6" w:rsidR="00641489" w:rsidRPr="005425D3" w:rsidRDefault="00641489" w:rsidP="00F34EEC">
            <w:pPr>
              <w:pStyle w:val="af0"/>
              <w:tabs>
                <w:tab w:val="left" w:pos="567"/>
              </w:tabs>
              <w:ind w:left="0"/>
              <w:jc w:val="both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Р</w:t>
            </w:r>
            <w:r w:rsidRPr="00641489">
              <w:rPr>
                <w:rStyle w:val="11"/>
                <w:rFonts w:ascii="Century" w:hAnsi="Century"/>
                <w:sz w:val="24"/>
                <w:szCs w:val="24"/>
              </w:rPr>
              <w:t>озроблення</w:t>
            </w:r>
            <w:proofErr w:type="spellEnd"/>
            <w:r w:rsidRPr="00641489">
              <w:rPr>
                <w:rStyle w:val="11"/>
                <w:rFonts w:ascii="Century" w:hAnsi="Century"/>
                <w:sz w:val="24"/>
                <w:szCs w:val="24"/>
              </w:rPr>
              <w:t xml:space="preserve"> плану </w:t>
            </w:r>
            <w:proofErr w:type="spellStart"/>
            <w:r w:rsidRPr="00641489">
              <w:rPr>
                <w:rStyle w:val="11"/>
                <w:rFonts w:ascii="Century" w:hAnsi="Century"/>
                <w:sz w:val="24"/>
                <w:szCs w:val="24"/>
              </w:rPr>
              <w:t>реагування</w:t>
            </w:r>
            <w:proofErr w:type="spellEnd"/>
            <w:r w:rsidRPr="00641489">
              <w:rPr>
                <w:rStyle w:val="11"/>
                <w:rFonts w:ascii="Century" w:hAnsi="Century"/>
                <w:sz w:val="24"/>
                <w:szCs w:val="24"/>
              </w:rPr>
              <w:t xml:space="preserve"> на </w:t>
            </w:r>
            <w:proofErr w:type="spellStart"/>
            <w:r w:rsidRPr="00641489">
              <w:rPr>
                <w:rStyle w:val="11"/>
                <w:rFonts w:ascii="Century" w:hAnsi="Century"/>
                <w:sz w:val="24"/>
                <w:szCs w:val="24"/>
              </w:rPr>
              <w:t>надзвичайні</w:t>
            </w:r>
            <w:proofErr w:type="spellEnd"/>
            <w:r w:rsidRPr="00641489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641489">
              <w:rPr>
                <w:rStyle w:val="11"/>
                <w:rFonts w:ascii="Century" w:hAnsi="Century"/>
                <w:sz w:val="24"/>
                <w:szCs w:val="24"/>
              </w:rPr>
              <w:t>ситуації</w:t>
            </w:r>
            <w:proofErr w:type="spellEnd"/>
            <w:r w:rsidRPr="00641489">
              <w:rPr>
                <w:rStyle w:val="11"/>
                <w:rFonts w:ascii="Century" w:hAnsi="Century"/>
                <w:sz w:val="24"/>
                <w:szCs w:val="24"/>
              </w:rPr>
              <w:t xml:space="preserve"> на </w:t>
            </w:r>
            <w:proofErr w:type="spellStart"/>
            <w:r w:rsidRPr="00641489">
              <w:rPr>
                <w:rStyle w:val="11"/>
                <w:rFonts w:ascii="Century" w:hAnsi="Century"/>
                <w:sz w:val="24"/>
                <w:szCs w:val="24"/>
              </w:rPr>
              <w:t>території</w:t>
            </w:r>
            <w:proofErr w:type="spellEnd"/>
            <w:r w:rsidRPr="00641489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641489">
              <w:rPr>
                <w:rStyle w:val="11"/>
                <w:rFonts w:ascii="Century" w:hAnsi="Century"/>
                <w:sz w:val="24"/>
                <w:szCs w:val="24"/>
              </w:rPr>
              <w:t>Городоцької</w:t>
            </w:r>
            <w:proofErr w:type="spellEnd"/>
            <w:r w:rsidRPr="00641489">
              <w:rPr>
                <w:rStyle w:val="11"/>
                <w:rFonts w:ascii="Century" w:hAnsi="Century"/>
                <w:sz w:val="24"/>
                <w:szCs w:val="24"/>
              </w:rPr>
              <w:t xml:space="preserve">  </w:t>
            </w:r>
            <w:proofErr w:type="spellStart"/>
            <w:r w:rsidRPr="00641489">
              <w:rPr>
                <w:rStyle w:val="11"/>
                <w:rFonts w:ascii="Century" w:hAnsi="Century"/>
                <w:sz w:val="24"/>
                <w:szCs w:val="24"/>
              </w:rPr>
              <w:t>територіальної</w:t>
            </w:r>
            <w:proofErr w:type="spellEnd"/>
            <w:r w:rsidRPr="00641489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641489">
              <w:rPr>
                <w:rStyle w:val="11"/>
                <w:rFonts w:ascii="Century" w:hAnsi="Century"/>
                <w:sz w:val="24"/>
                <w:szCs w:val="24"/>
              </w:rPr>
              <w:t>громади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Львівської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88DC" w14:textId="26ECC9F7" w:rsidR="00641489" w:rsidRPr="005425D3" w:rsidRDefault="00641489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2024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4D65" w14:textId="4CC9E69A" w:rsidR="00641489" w:rsidRPr="005425D3" w:rsidRDefault="00641489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Городоцька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міська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рада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DDA1" w14:textId="02C93906" w:rsidR="00641489" w:rsidRPr="005425D3" w:rsidRDefault="00641489" w:rsidP="00F34EEC">
            <w:pPr>
              <w:pStyle w:val="20"/>
              <w:shd w:val="clear" w:color="auto" w:fill="auto"/>
              <w:spacing w:after="0" w:line="240" w:lineRule="auto"/>
              <w:ind w:right="-108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3D56" w14:textId="39707A83" w:rsidR="00641489" w:rsidRPr="00741565" w:rsidRDefault="00641489" w:rsidP="00F34EE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iCs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iCs/>
                <w:sz w:val="24"/>
                <w:szCs w:val="24"/>
              </w:rPr>
              <w:t>28,000</w:t>
            </w:r>
          </w:p>
        </w:tc>
      </w:tr>
      <w:tr w:rsidR="00235B6D" w:rsidRPr="005425D3" w14:paraId="501B0FF3" w14:textId="77777777" w:rsidTr="00235B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3E4B" w14:textId="5FB3A54A" w:rsidR="00235B6D" w:rsidRDefault="00235B6D" w:rsidP="00235B6D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5.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A3D4" w14:textId="3882424B" w:rsidR="00235B6D" w:rsidRDefault="00235B6D" w:rsidP="00235B6D">
            <w:pPr>
              <w:pStyle w:val="af0"/>
              <w:tabs>
                <w:tab w:val="left" w:pos="567"/>
              </w:tabs>
              <w:ind w:left="0"/>
              <w:jc w:val="both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Поповнення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>матеріальних</w:t>
            </w:r>
            <w:proofErr w:type="spellEnd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>резервів</w:t>
            </w:r>
            <w:proofErr w:type="spellEnd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 xml:space="preserve"> для </w:t>
            </w:r>
            <w:proofErr w:type="spellStart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>запобігання</w:t>
            </w:r>
            <w:proofErr w:type="spellEnd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 xml:space="preserve">, </w:t>
            </w:r>
            <w:proofErr w:type="spellStart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>ліквідації</w:t>
            </w:r>
            <w:proofErr w:type="spellEnd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>надзвичайних</w:t>
            </w:r>
            <w:proofErr w:type="spellEnd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>ситуацій</w:t>
            </w:r>
            <w:proofErr w:type="spellEnd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 xml:space="preserve"> техногенного і природного характеру та </w:t>
            </w:r>
            <w:proofErr w:type="spellStart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>їх</w:t>
            </w:r>
            <w:proofErr w:type="spellEnd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>наслідків</w:t>
            </w:r>
            <w:proofErr w:type="spellEnd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 xml:space="preserve"> у  </w:t>
            </w:r>
            <w:proofErr w:type="spellStart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>населених</w:t>
            </w:r>
            <w:proofErr w:type="spellEnd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 xml:space="preserve"> пунктах </w:t>
            </w:r>
            <w:proofErr w:type="spellStart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>Городоцької</w:t>
            </w:r>
            <w:proofErr w:type="spellEnd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>територіальної</w:t>
            </w:r>
            <w:proofErr w:type="spellEnd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35B6D">
              <w:rPr>
                <w:rStyle w:val="11"/>
                <w:rFonts w:ascii="Century" w:hAnsi="Century"/>
                <w:sz w:val="24"/>
                <w:szCs w:val="24"/>
              </w:rPr>
              <w:t>громади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DB06" w14:textId="2403AB67" w:rsidR="00235B6D" w:rsidRDefault="00235B6D" w:rsidP="00235B6D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2024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5B4F" w14:textId="2A1A2FAB" w:rsidR="00235B6D" w:rsidRDefault="00235B6D" w:rsidP="00235B6D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Городоцька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міська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рада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AF47" w14:textId="49A37FC6" w:rsidR="00235B6D" w:rsidRDefault="00235B6D" w:rsidP="00235B6D">
            <w:pPr>
              <w:pStyle w:val="20"/>
              <w:shd w:val="clear" w:color="auto" w:fill="auto"/>
              <w:spacing w:after="0" w:line="240" w:lineRule="auto"/>
              <w:ind w:right="-108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1EDE" w14:textId="5BC7636D" w:rsidR="00235B6D" w:rsidRDefault="00235B6D" w:rsidP="00235B6D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iCs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iCs/>
                <w:sz w:val="24"/>
                <w:szCs w:val="24"/>
              </w:rPr>
              <w:t>1000,000</w:t>
            </w:r>
          </w:p>
        </w:tc>
      </w:tr>
      <w:tr w:rsidR="00235B6D" w:rsidRPr="005425D3" w14:paraId="196B7D27" w14:textId="77777777" w:rsidTr="00235B6D"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C91BC" w14:textId="77777777" w:rsidR="00235B6D" w:rsidRPr="005425D3" w:rsidRDefault="00235B6D" w:rsidP="00235B6D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  <w:lang w:val="uk-UA" w:eastAsia="uk-UA"/>
              </w:rPr>
            </w:pPr>
            <w:proofErr w:type="spellStart"/>
            <w:r w:rsidRPr="005425D3">
              <w:rPr>
                <w:rStyle w:val="11"/>
                <w:rFonts w:ascii="Century" w:hAnsi="Century"/>
                <w:b/>
                <w:sz w:val="24"/>
                <w:szCs w:val="24"/>
              </w:rPr>
              <w:t>Всього</w:t>
            </w:r>
            <w:proofErr w:type="spellEnd"/>
            <w:r w:rsidRPr="005425D3">
              <w:rPr>
                <w:rStyle w:val="11"/>
                <w:rFonts w:ascii="Century" w:hAnsi="Century"/>
                <w:b/>
                <w:sz w:val="24"/>
                <w:szCs w:val="24"/>
              </w:rPr>
              <w:t>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9576" w14:textId="77777777" w:rsidR="00235B6D" w:rsidRPr="005425D3" w:rsidRDefault="00235B6D" w:rsidP="00235B6D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CA9A" w14:textId="77777777" w:rsidR="00235B6D" w:rsidRPr="005425D3" w:rsidRDefault="00235B6D" w:rsidP="00235B6D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3DA6" w14:textId="77777777" w:rsidR="00235B6D" w:rsidRPr="005425D3" w:rsidRDefault="00235B6D" w:rsidP="00235B6D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02FD" w14:textId="01067708" w:rsidR="00235B6D" w:rsidRPr="00741565" w:rsidRDefault="00F678D3" w:rsidP="00235B6D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b/>
                <w:iCs/>
                <w:sz w:val="24"/>
                <w:szCs w:val="24"/>
                <w:highlight w:val="yellow"/>
                <w:lang w:val="uk-UA" w:eastAsia="uk-UA"/>
              </w:rPr>
            </w:pPr>
            <w:r>
              <w:rPr>
                <w:rStyle w:val="11"/>
                <w:rFonts w:ascii="Century" w:hAnsi="Century"/>
                <w:b/>
                <w:iCs/>
                <w:sz w:val="24"/>
                <w:szCs w:val="24"/>
                <w:lang w:val="en-US"/>
              </w:rPr>
              <w:t>1</w:t>
            </w:r>
            <w:r w:rsidR="00235B6D" w:rsidRPr="00641489">
              <w:rPr>
                <w:rStyle w:val="11"/>
                <w:rFonts w:ascii="Century" w:hAnsi="Century"/>
                <w:b/>
                <w:iCs/>
                <w:sz w:val="24"/>
                <w:szCs w:val="24"/>
              </w:rPr>
              <w:t>612</w:t>
            </w:r>
            <w:r w:rsidR="00235B6D">
              <w:rPr>
                <w:rStyle w:val="11"/>
                <w:rFonts w:ascii="Century" w:hAnsi="Century"/>
                <w:b/>
                <w:iCs/>
                <w:sz w:val="24"/>
                <w:szCs w:val="24"/>
              </w:rPr>
              <w:t>,</w:t>
            </w:r>
            <w:r w:rsidR="00235B6D" w:rsidRPr="00641489">
              <w:rPr>
                <w:rStyle w:val="11"/>
                <w:rFonts w:ascii="Century" w:hAnsi="Century"/>
                <w:b/>
                <w:iCs/>
                <w:sz w:val="24"/>
                <w:szCs w:val="24"/>
              </w:rPr>
              <w:t>045</w:t>
            </w:r>
          </w:p>
        </w:tc>
      </w:tr>
    </w:tbl>
    <w:p w14:paraId="4BAD0175" w14:textId="77777777" w:rsidR="00993614" w:rsidRPr="005425D3" w:rsidRDefault="00993614" w:rsidP="00993614">
      <w:pPr>
        <w:shd w:val="clear" w:color="auto" w:fill="FFFFFF"/>
        <w:autoSpaceDE w:val="0"/>
        <w:autoSpaceDN w:val="0"/>
        <w:spacing w:line="240" w:lineRule="auto"/>
        <w:rPr>
          <w:rFonts w:ascii="Century" w:hAnsi="Century" w:cs="Times New Roman CYR"/>
          <w:b/>
          <w:szCs w:val="28"/>
          <w:lang w:eastAsia="ru-RU"/>
        </w:rPr>
      </w:pPr>
    </w:p>
    <w:p w14:paraId="5A622EBA" w14:textId="565994C7" w:rsidR="00993614" w:rsidRPr="005425D3" w:rsidRDefault="00993614" w:rsidP="00993614">
      <w:pPr>
        <w:shd w:val="clear" w:color="auto" w:fill="FFFFFF"/>
        <w:autoSpaceDE w:val="0"/>
        <w:autoSpaceDN w:val="0"/>
        <w:spacing w:line="240" w:lineRule="auto"/>
        <w:rPr>
          <w:rFonts w:ascii="Century" w:hAnsi="Century" w:cs="Times New Roman CYR"/>
          <w:b/>
          <w:szCs w:val="28"/>
          <w:lang w:eastAsia="ru-RU"/>
        </w:rPr>
      </w:pPr>
      <w:r w:rsidRPr="005425D3">
        <w:rPr>
          <w:rFonts w:ascii="Century" w:hAnsi="Century" w:cs="Times New Roman CYR"/>
          <w:b/>
          <w:szCs w:val="28"/>
          <w:lang w:val="hr-HR" w:eastAsia="ru-RU"/>
        </w:rPr>
        <w:t xml:space="preserve">Секретар   ради                                                     </w:t>
      </w:r>
      <w:r w:rsidR="00000045">
        <w:rPr>
          <w:rFonts w:ascii="Century" w:hAnsi="Century" w:cs="Times New Roman CYR"/>
          <w:b/>
          <w:szCs w:val="28"/>
          <w:lang w:eastAsia="ru-RU"/>
        </w:rPr>
        <w:tab/>
      </w:r>
      <w:r w:rsidRPr="005425D3">
        <w:rPr>
          <w:rFonts w:ascii="Century" w:hAnsi="Century" w:cs="Times New Roman CYR"/>
          <w:b/>
          <w:szCs w:val="28"/>
          <w:lang w:val="hr-HR" w:eastAsia="ru-RU"/>
        </w:rPr>
        <w:t xml:space="preserve"> </w:t>
      </w:r>
      <w:r w:rsidR="00641489">
        <w:rPr>
          <w:rFonts w:ascii="Century" w:hAnsi="Century" w:cs="Times New Roman CYR"/>
          <w:b/>
          <w:szCs w:val="28"/>
          <w:lang w:eastAsia="ru-RU"/>
        </w:rPr>
        <w:tab/>
      </w:r>
      <w:r w:rsidRPr="005425D3">
        <w:rPr>
          <w:rFonts w:ascii="Century" w:hAnsi="Century" w:cs="Times New Roman CYR"/>
          <w:b/>
          <w:szCs w:val="28"/>
          <w:lang w:eastAsia="ru-RU"/>
        </w:rPr>
        <w:t>Микола ЛУПІЙ</w:t>
      </w:r>
    </w:p>
    <w:sectPr w:rsidR="00993614" w:rsidRPr="005425D3" w:rsidSect="00C340BE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D500E" w14:textId="77777777" w:rsidR="00276E3C" w:rsidRDefault="00276E3C">
      <w:pPr>
        <w:spacing w:line="240" w:lineRule="auto"/>
      </w:pPr>
      <w:r>
        <w:separator/>
      </w:r>
    </w:p>
  </w:endnote>
  <w:endnote w:type="continuationSeparator" w:id="0">
    <w:p w14:paraId="4D9DEA69" w14:textId="77777777" w:rsidR="00276E3C" w:rsidRDefault="00276E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64FAA" w14:textId="77777777" w:rsidR="00276E3C" w:rsidRDefault="00276E3C">
      <w:pPr>
        <w:spacing w:line="240" w:lineRule="auto"/>
      </w:pPr>
      <w:r>
        <w:separator/>
      </w:r>
    </w:p>
  </w:footnote>
  <w:footnote w:type="continuationSeparator" w:id="0">
    <w:p w14:paraId="55797A2F" w14:textId="77777777" w:rsidR="00276E3C" w:rsidRDefault="00276E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5DC9B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68D0A44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2E741" w14:textId="77777777" w:rsidR="00000045" w:rsidRDefault="0000004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A82F21"/>
    <w:multiLevelType w:val="multilevel"/>
    <w:tmpl w:val="D2D01012"/>
    <w:lvl w:ilvl="0">
      <w:start w:val="1"/>
      <w:numFmt w:val="decimal"/>
      <w:lvlText w:val="%1."/>
      <w:lvlJc w:val="left"/>
      <w:pPr>
        <w:ind w:left="780" w:hanging="42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2160"/>
      </w:pPr>
      <w:rPr>
        <w:rFonts w:hint="default"/>
      </w:rPr>
    </w:lvl>
  </w:abstractNum>
  <w:num w:numId="1" w16cid:durableId="1916471303">
    <w:abstractNumId w:val="0"/>
  </w:num>
  <w:num w:numId="2" w16cid:durableId="1056666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0045"/>
    <w:rsid w:val="00000192"/>
    <w:rsid w:val="00023D53"/>
    <w:rsid w:val="00051447"/>
    <w:rsid w:val="00071635"/>
    <w:rsid w:val="0009771A"/>
    <w:rsid w:val="000C1430"/>
    <w:rsid w:val="000C3CB2"/>
    <w:rsid w:val="000D7D6C"/>
    <w:rsid w:val="001148B3"/>
    <w:rsid w:val="00117E33"/>
    <w:rsid w:val="00145929"/>
    <w:rsid w:val="00156E82"/>
    <w:rsid w:val="00161D17"/>
    <w:rsid w:val="0016704B"/>
    <w:rsid w:val="001835BA"/>
    <w:rsid w:val="001B334F"/>
    <w:rsid w:val="001C570A"/>
    <w:rsid w:val="00201BDD"/>
    <w:rsid w:val="002339EB"/>
    <w:rsid w:val="00235B6D"/>
    <w:rsid w:val="00252D35"/>
    <w:rsid w:val="00276E3C"/>
    <w:rsid w:val="002915B8"/>
    <w:rsid w:val="002A1679"/>
    <w:rsid w:val="002A1AE6"/>
    <w:rsid w:val="002B7266"/>
    <w:rsid w:val="002C5DED"/>
    <w:rsid w:val="002C7F6C"/>
    <w:rsid w:val="002D15CB"/>
    <w:rsid w:val="002E40BD"/>
    <w:rsid w:val="002F08F8"/>
    <w:rsid w:val="00307116"/>
    <w:rsid w:val="003162C8"/>
    <w:rsid w:val="00325743"/>
    <w:rsid w:val="0033574F"/>
    <w:rsid w:val="00336BAE"/>
    <w:rsid w:val="003405E3"/>
    <w:rsid w:val="00360487"/>
    <w:rsid w:val="00361926"/>
    <w:rsid w:val="00373C0A"/>
    <w:rsid w:val="00374CB0"/>
    <w:rsid w:val="0038737F"/>
    <w:rsid w:val="00392E24"/>
    <w:rsid w:val="00395AAE"/>
    <w:rsid w:val="003D3399"/>
    <w:rsid w:val="003E1D3E"/>
    <w:rsid w:val="003E2369"/>
    <w:rsid w:val="003E404B"/>
    <w:rsid w:val="0043708A"/>
    <w:rsid w:val="0044021C"/>
    <w:rsid w:val="0046418F"/>
    <w:rsid w:val="00466157"/>
    <w:rsid w:val="00482B59"/>
    <w:rsid w:val="004B386F"/>
    <w:rsid w:val="004D6363"/>
    <w:rsid w:val="004F3ED8"/>
    <w:rsid w:val="004F76B6"/>
    <w:rsid w:val="00514E3C"/>
    <w:rsid w:val="00515023"/>
    <w:rsid w:val="005349E4"/>
    <w:rsid w:val="005425D3"/>
    <w:rsid w:val="00560B70"/>
    <w:rsid w:val="00560E57"/>
    <w:rsid w:val="0056287E"/>
    <w:rsid w:val="00567197"/>
    <w:rsid w:val="0058382C"/>
    <w:rsid w:val="005D12C8"/>
    <w:rsid w:val="005D5000"/>
    <w:rsid w:val="005D7829"/>
    <w:rsid w:val="005E1924"/>
    <w:rsid w:val="0060593A"/>
    <w:rsid w:val="00625396"/>
    <w:rsid w:val="00641489"/>
    <w:rsid w:val="006676BA"/>
    <w:rsid w:val="006A0F46"/>
    <w:rsid w:val="006A39FE"/>
    <w:rsid w:val="006B53DA"/>
    <w:rsid w:val="006C0438"/>
    <w:rsid w:val="006E2101"/>
    <w:rsid w:val="006F4359"/>
    <w:rsid w:val="00712714"/>
    <w:rsid w:val="007353AB"/>
    <w:rsid w:val="00736429"/>
    <w:rsid w:val="00741565"/>
    <w:rsid w:val="00744241"/>
    <w:rsid w:val="007536B2"/>
    <w:rsid w:val="007803C4"/>
    <w:rsid w:val="007809B4"/>
    <w:rsid w:val="00786A4B"/>
    <w:rsid w:val="007A7324"/>
    <w:rsid w:val="008104CE"/>
    <w:rsid w:val="0082180D"/>
    <w:rsid w:val="00833FD4"/>
    <w:rsid w:val="00845CFB"/>
    <w:rsid w:val="00851478"/>
    <w:rsid w:val="008627B2"/>
    <w:rsid w:val="008960B2"/>
    <w:rsid w:val="008A5968"/>
    <w:rsid w:val="008D022A"/>
    <w:rsid w:val="008E6392"/>
    <w:rsid w:val="008F41AF"/>
    <w:rsid w:val="009065AD"/>
    <w:rsid w:val="009314F0"/>
    <w:rsid w:val="00943E70"/>
    <w:rsid w:val="009561BC"/>
    <w:rsid w:val="0095661E"/>
    <w:rsid w:val="00974656"/>
    <w:rsid w:val="00992A92"/>
    <w:rsid w:val="00993614"/>
    <w:rsid w:val="009D54EF"/>
    <w:rsid w:val="00A238AA"/>
    <w:rsid w:val="00A23C4B"/>
    <w:rsid w:val="00A25CBF"/>
    <w:rsid w:val="00A35FA8"/>
    <w:rsid w:val="00A505B0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30D7D"/>
    <w:rsid w:val="00B3459B"/>
    <w:rsid w:val="00B509FE"/>
    <w:rsid w:val="00B6158F"/>
    <w:rsid w:val="00B6215F"/>
    <w:rsid w:val="00B71751"/>
    <w:rsid w:val="00B73482"/>
    <w:rsid w:val="00B7411A"/>
    <w:rsid w:val="00B82400"/>
    <w:rsid w:val="00B871A8"/>
    <w:rsid w:val="00BB03AC"/>
    <w:rsid w:val="00BC3786"/>
    <w:rsid w:val="00BD6A48"/>
    <w:rsid w:val="00BE6DB3"/>
    <w:rsid w:val="00C01FA7"/>
    <w:rsid w:val="00C061C6"/>
    <w:rsid w:val="00C304D3"/>
    <w:rsid w:val="00C340BE"/>
    <w:rsid w:val="00C465AD"/>
    <w:rsid w:val="00C52B4C"/>
    <w:rsid w:val="00C541EC"/>
    <w:rsid w:val="00C57316"/>
    <w:rsid w:val="00C6470C"/>
    <w:rsid w:val="00CB31B3"/>
    <w:rsid w:val="00CF1B2B"/>
    <w:rsid w:val="00D33FBD"/>
    <w:rsid w:val="00D3569B"/>
    <w:rsid w:val="00D9202B"/>
    <w:rsid w:val="00DA0BF0"/>
    <w:rsid w:val="00DC3639"/>
    <w:rsid w:val="00DD3AD0"/>
    <w:rsid w:val="00DF2757"/>
    <w:rsid w:val="00DF31CD"/>
    <w:rsid w:val="00DF419A"/>
    <w:rsid w:val="00E00504"/>
    <w:rsid w:val="00E307CD"/>
    <w:rsid w:val="00E77093"/>
    <w:rsid w:val="00E77C6B"/>
    <w:rsid w:val="00EA0A21"/>
    <w:rsid w:val="00EC589A"/>
    <w:rsid w:val="00ED7580"/>
    <w:rsid w:val="00ED7C22"/>
    <w:rsid w:val="00F012E7"/>
    <w:rsid w:val="00F0603C"/>
    <w:rsid w:val="00F11318"/>
    <w:rsid w:val="00F15CB7"/>
    <w:rsid w:val="00F245E0"/>
    <w:rsid w:val="00F27CD7"/>
    <w:rsid w:val="00F34EEC"/>
    <w:rsid w:val="00F64681"/>
    <w:rsid w:val="00F678D3"/>
    <w:rsid w:val="00F76E45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6640CF"/>
  <w15:chartTrackingRefBased/>
  <w15:docId w15:val="{B3D1011E-38C9-494D-BD9F-4210F6EA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9065AD"/>
    <w:pPr>
      <w:spacing w:line="240" w:lineRule="auto"/>
      <w:ind w:left="720"/>
      <w:contextualSpacing/>
    </w:pPr>
    <w:rPr>
      <w:sz w:val="24"/>
    </w:rPr>
  </w:style>
  <w:style w:type="paragraph" w:styleId="af1">
    <w:name w:val="Body Text Indent"/>
    <w:basedOn w:val="a"/>
    <w:link w:val="af2"/>
    <w:uiPriority w:val="99"/>
    <w:unhideWhenUsed/>
    <w:rsid w:val="001148B3"/>
    <w:pPr>
      <w:spacing w:after="120"/>
      <w:ind w:left="283"/>
    </w:pPr>
  </w:style>
  <w:style w:type="character" w:customStyle="1" w:styleId="af2">
    <w:name w:val="Основний текст з відступом Знак"/>
    <w:link w:val="af1"/>
    <w:uiPriority w:val="99"/>
    <w:rsid w:val="001148B3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0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BF3F1-D88D-4046-B201-5C6C89089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2783</Words>
  <Characters>1587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4362</CharactersWithSpaces>
  <SharedDoc>false</SharedDoc>
  <HLinks>
    <vt:vector size="6" baseType="variant">
      <vt:variant>
        <vt:i4>7798863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https://zakon.rada.gov.ua/laws/show/5403-17?find=1&amp;text=%D0%BD%D0%B0%D0%B9%D0%BF%D1%80%D0%BE%D1%81%D1%82%D1%96</vt:lpwstr>
      </vt:variant>
      <vt:variant>
        <vt:lpwstr>w1_3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3</cp:revision>
  <cp:lastPrinted>2024-12-04T11:03:00Z</cp:lastPrinted>
  <dcterms:created xsi:type="dcterms:W3CDTF">2024-12-04T10:35:00Z</dcterms:created>
  <dcterms:modified xsi:type="dcterms:W3CDTF">2024-12-04T11:06:00Z</dcterms:modified>
</cp:coreProperties>
</file>