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E64CB" w14:textId="637465A4" w:rsidR="00486507" w:rsidRDefault="00486507">
      <w:pPr>
        <w:spacing w:line="1" w:lineRule="exact"/>
        <w:rPr>
          <w:noProof/>
          <w:lang w:bidi="ar-SA"/>
        </w:rPr>
      </w:pPr>
      <w:bookmarkStart w:id="0" w:name="_Hlk184737825"/>
      <w:bookmarkEnd w:id="0"/>
    </w:p>
    <w:p w14:paraId="036C374C" w14:textId="77777777" w:rsidR="006F6B54" w:rsidRDefault="006F6B54">
      <w:pPr>
        <w:spacing w:line="1" w:lineRule="exact"/>
      </w:pPr>
    </w:p>
    <w:p w14:paraId="265CF307" w14:textId="77777777" w:rsidR="00AD0F08" w:rsidRPr="00205DDE" w:rsidRDefault="00AD0F08" w:rsidP="00AD0F08">
      <w:pPr>
        <w:pStyle w:val="a6"/>
        <w:jc w:val="center"/>
        <w:rPr>
          <w:lang w:eastAsia="ru-RU"/>
        </w:rPr>
      </w:pPr>
      <w:bookmarkStart w:id="1" w:name="_Hlk69735875"/>
      <w:bookmarkStart w:id="2" w:name="_Hlk62647722"/>
      <w:r w:rsidRPr="00A45DB8">
        <w:rPr>
          <w:noProof/>
          <w:lang w:val="ru-RU" w:eastAsia="ru-RU"/>
        </w:rPr>
        <w:drawing>
          <wp:inline distT="0" distB="0" distL="0" distR="0" wp14:anchorId="46FA0001" wp14:editId="7FDEF58F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41F12" w14:textId="77777777" w:rsidR="00AD0F08" w:rsidRPr="00205DDE" w:rsidRDefault="00AD0F08" w:rsidP="00AD0F08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205DDE">
        <w:rPr>
          <w:rFonts w:ascii="Century" w:hAnsi="Century"/>
          <w:sz w:val="32"/>
          <w:szCs w:val="32"/>
          <w:lang w:eastAsia="ru-RU"/>
        </w:rPr>
        <w:t>УКРАЇНА</w:t>
      </w:r>
    </w:p>
    <w:p w14:paraId="4BE03446" w14:textId="368A0FFB" w:rsidR="00414E4B" w:rsidRPr="00205DDE" w:rsidRDefault="00AD0F08" w:rsidP="00647B01">
      <w:pPr>
        <w:shd w:val="clear" w:color="auto" w:fill="FFFFFF"/>
        <w:jc w:val="center"/>
        <w:rPr>
          <w:rFonts w:ascii="Century" w:hAnsi="Century"/>
          <w:b/>
          <w:sz w:val="32"/>
          <w:lang w:eastAsia="ru-RU"/>
        </w:rPr>
      </w:pPr>
      <w:r w:rsidRPr="00205DDE">
        <w:rPr>
          <w:rFonts w:ascii="Century" w:hAnsi="Century"/>
          <w:b/>
          <w:sz w:val="32"/>
          <w:lang w:eastAsia="ru-RU"/>
        </w:rPr>
        <w:t>ГОРОДОЦЬКА МІСЬКА РАДА</w:t>
      </w:r>
    </w:p>
    <w:p w14:paraId="041287B5" w14:textId="77777777" w:rsidR="00AD0F08" w:rsidRPr="00205DDE" w:rsidRDefault="00AD0F08" w:rsidP="00AD0F08">
      <w:pPr>
        <w:shd w:val="clear" w:color="auto" w:fill="FFFFFF"/>
        <w:jc w:val="center"/>
        <w:rPr>
          <w:rFonts w:ascii="Century" w:hAnsi="Century"/>
          <w:sz w:val="32"/>
          <w:lang w:eastAsia="ru-RU"/>
        </w:rPr>
      </w:pPr>
      <w:r w:rsidRPr="00205DDE">
        <w:rPr>
          <w:rFonts w:ascii="Century" w:hAnsi="Century"/>
          <w:sz w:val="32"/>
          <w:lang w:eastAsia="ru-RU"/>
        </w:rPr>
        <w:t>ЛЬВІВСЬКОЇ ОБЛАСТІ</w:t>
      </w:r>
    </w:p>
    <w:p w14:paraId="55ECD7C9" w14:textId="77777777" w:rsidR="00AD0F08" w:rsidRPr="00B414DB" w:rsidRDefault="00AD0F08" w:rsidP="00AD0F08">
      <w:pPr>
        <w:shd w:val="clear" w:color="auto" w:fill="FFFFFF"/>
        <w:jc w:val="center"/>
        <w:rPr>
          <w:rFonts w:ascii="Century" w:hAnsi="Century"/>
          <w:bCs/>
          <w:sz w:val="28"/>
          <w:szCs w:val="28"/>
          <w:lang w:eastAsia="ru-RU"/>
        </w:rPr>
      </w:pPr>
      <w:r w:rsidRPr="00B414DB">
        <w:rPr>
          <w:rFonts w:ascii="Century" w:hAnsi="Century"/>
          <w:sz w:val="28"/>
          <w:szCs w:val="28"/>
          <w:lang w:eastAsia="ru-RU"/>
        </w:rPr>
        <w:t xml:space="preserve">57 </w:t>
      </w:r>
      <w:r w:rsidRPr="00B414DB">
        <w:rPr>
          <w:rFonts w:ascii="Century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A1F1A39" w14:textId="520C6689" w:rsidR="00AD0F08" w:rsidRPr="001A3B04" w:rsidRDefault="00AD0F08" w:rsidP="00AD0F08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205DDE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3" w:name="_Hlk69735883"/>
      <w:bookmarkEnd w:id="1"/>
      <w:r w:rsidR="00B414DB">
        <w:rPr>
          <w:rFonts w:ascii="Century" w:hAnsi="Century"/>
          <w:b/>
          <w:sz w:val="32"/>
          <w:szCs w:val="32"/>
          <w:lang w:eastAsia="ru-RU"/>
        </w:rPr>
        <w:t>24/57-8057</w:t>
      </w:r>
    </w:p>
    <w:p w14:paraId="096B6962" w14:textId="5A2582BB" w:rsidR="006C680D" w:rsidRPr="00E22898" w:rsidRDefault="00AD0F08" w:rsidP="00E22898">
      <w:pPr>
        <w:rPr>
          <w:rFonts w:ascii="Century" w:hAnsi="Century"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eastAsia="ru-RU"/>
        </w:rPr>
        <w:t>19</w:t>
      </w:r>
      <w:r w:rsidRPr="00B47996">
        <w:rPr>
          <w:rFonts w:ascii="Century" w:hAnsi="Century"/>
          <w:sz w:val="28"/>
          <w:szCs w:val="28"/>
          <w:lang w:eastAsia="ru-RU"/>
        </w:rPr>
        <w:t xml:space="preserve">  </w:t>
      </w:r>
      <w:r>
        <w:rPr>
          <w:rFonts w:ascii="Century" w:hAnsi="Century"/>
          <w:sz w:val="28"/>
          <w:szCs w:val="28"/>
          <w:lang w:eastAsia="ru-RU"/>
        </w:rPr>
        <w:t>грудня</w:t>
      </w:r>
      <w:r w:rsidRPr="00B47996">
        <w:rPr>
          <w:rFonts w:ascii="Century" w:hAnsi="Century"/>
          <w:sz w:val="28"/>
          <w:szCs w:val="28"/>
          <w:lang w:eastAsia="ru-RU"/>
        </w:rPr>
        <w:t xml:space="preserve">  202</w:t>
      </w:r>
      <w:r>
        <w:rPr>
          <w:rFonts w:ascii="Century" w:hAnsi="Century"/>
          <w:sz w:val="28"/>
          <w:szCs w:val="28"/>
          <w:lang w:eastAsia="ru-RU"/>
        </w:rPr>
        <w:t>4</w:t>
      </w:r>
      <w:r w:rsidRPr="00B47996">
        <w:rPr>
          <w:rFonts w:ascii="Century" w:hAnsi="Century"/>
          <w:sz w:val="28"/>
          <w:szCs w:val="28"/>
          <w:lang w:eastAsia="ru-RU"/>
        </w:rPr>
        <w:t xml:space="preserve"> року</w:t>
      </w:r>
      <w:r w:rsidRPr="00B47996">
        <w:rPr>
          <w:rFonts w:ascii="Century" w:hAnsi="Century"/>
          <w:sz w:val="28"/>
          <w:szCs w:val="28"/>
          <w:lang w:eastAsia="ru-RU"/>
        </w:rPr>
        <w:tab/>
      </w:r>
      <w:r w:rsidRPr="00B47996">
        <w:rPr>
          <w:rFonts w:ascii="Century" w:hAnsi="Century"/>
          <w:sz w:val="28"/>
          <w:szCs w:val="28"/>
          <w:lang w:eastAsia="ru-RU"/>
        </w:rPr>
        <w:tab/>
      </w:r>
      <w:r w:rsidRPr="00B47996">
        <w:rPr>
          <w:rFonts w:ascii="Century" w:hAnsi="Century"/>
          <w:sz w:val="28"/>
          <w:szCs w:val="28"/>
          <w:lang w:eastAsia="ru-RU"/>
        </w:rPr>
        <w:tab/>
      </w:r>
      <w:r w:rsidRPr="00B47996">
        <w:rPr>
          <w:rFonts w:ascii="Century" w:hAnsi="Century"/>
          <w:sz w:val="28"/>
          <w:szCs w:val="28"/>
          <w:lang w:eastAsia="ru-RU"/>
        </w:rPr>
        <w:tab/>
      </w:r>
      <w:r w:rsidRPr="00B47996">
        <w:rPr>
          <w:rFonts w:ascii="Century" w:hAnsi="Century"/>
          <w:sz w:val="28"/>
          <w:szCs w:val="28"/>
          <w:lang w:eastAsia="ru-RU"/>
        </w:rPr>
        <w:tab/>
        <w:t xml:space="preserve">                 </w:t>
      </w:r>
      <w:r>
        <w:rPr>
          <w:rFonts w:ascii="Century" w:hAnsi="Century"/>
          <w:sz w:val="28"/>
          <w:szCs w:val="28"/>
          <w:lang w:eastAsia="ru-RU"/>
        </w:rPr>
        <w:t xml:space="preserve">     </w:t>
      </w:r>
      <w:r w:rsidRPr="00B47996">
        <w:rPr>
          <w:rFonts w:ascii="Century" w:hAnsi="Century"/>
          <w:sz w:val="28"/>
          <w:szCs w:val="28"/>
          <w:lang w:eastAsia="ru-RU"/>
        </w:rPr>
        <w:t>м. Городок</w:t>
      </w:r>
      <w:bookmarkEnd w:id="2"/>
      <w:bookmarkEnd w:id="3"/>
    </w:p>
    <w:p w14:paraId="323665B4" w14:textId="0AD816D6" w:rsidR="00990BFD" w:rsidRPr="006C680D" w:rsidRDefault="00AD0F08" w:rsidP="00BC3F25">
      <w:pPr>
        <w:pStyle w:val="a8"/>
        <w:shd w:val="clear" w:color="auto" w:fill="auto"/>
        <w:tabs>
          <w:tab w:val="left" w:pos="4536"/>
        </w:tabs>
        <w:spacing w:line="298" w:lineRule="exact"/>
        <w:ind w:right="5037"/>
        <w:jc w:val="both"/>
        <w:rPr>
          <w:rFonts w:ascii="Century" w:hAnsi="Century" w:cstheme="minorHAnsi"/>
          <w:b/>
          <w:sz w:val="28"/>
          <w:szCs w:val="28"/>
        </w:rPr>
      </w:pPr>
      <w:r w:rsidRPr="006C680D">
        <w:rPr>
          <w:rFonts w:ascii="Century" w:hAnsi="Century" w:cstheme="minorHAnsi"/>
          <w:b/>
          <w:sz w:val="28"/>
          <w:szCs w:val="28"/>
        </w:rPr>
        <w:t>Про впровадження  місцевої мережі стаціонарних технічних засобів (приладів контролю) для фіксації</w:t>
      </w:r>
      <w:r w:rsidR="006C680D">
        <w:rPr>
          <w:rFonts w:ascii="Century" w:hAnsi="Century" w:cstheme="minorHAnsi"/>
          <w:b/>
          <w:sz w:val="28"/>
          <w:szCs w:val="28"/>
        </w:rPr>
        <w:t xml:space="preserve"> </w:t>
      </w:r>
      <w:r w:rsidRPr="006C680D">
        <w:rPr>
          <w:rFonts w:ascii="Century" w:hAnsi="Century" w:cstheme="minorHAnsi"/>
          <w:b/>
          <w:sz w:val="28"/>
          <w:szCs w:val="28"/>
        </w:rPr>
        <w:t>адміністративних правопорушень у сфері забезпечення безпеки дорожнього руху в автоматичному режимі</w:t>
      </w:r>
    </w:p>
    <w:p w14:paraId="638D337A" w14:textId="7D0AE441" w:rsidR="00AD0F08" w:rsidRPr="00AD0F08" w:rsidRDefault="00185025" w:rsidP="00AD0F08">
      <w:pPr>
        <w:tabs>
          <w:tab w:val="left" w:pos="540"/>
        </w:tabs>
        <w:suppressAutoHyphens/>
        <w:jc w:val="both"/>
        <w:rPr>
          <w:rFonts w:ascii="Century" w:hAnsi="Century"/>
          <w:sz w:val="28"/>
          <w:szCs w:val="28"/>
        </w:rPr>
      </w:pPr>
      <w:r w:rsidRPr="00AD0F08">
        <w:rPr>
          <w:rFonts w:ascii="Century" w:hAnsi="Century"/>
          <w:sz w:val="28"/>
          <w:szCs w:val="28"/>
        </w:rPr>
        <w:t xml:space="preserve">   </w:t>
      </w:r>
      <w:r w:rsidR="00990BFD" w:rsidRPr="00AD0F08">
        <w:rPr>
          <w:rFonts w:ascii="Century" w:hAnsi="Century"/>
          <w:sz w:val="28"/>
          <w:szCs w:val="28"/>
        </w:rPr>
        <w:t xml:space="preserve">    </w:t>
      </w:r>
      <w:r w:rsidRPr="00AD0F08">
        <w:rPr>
          <w:rFonts w:ascii="Century" w:hAnsi="Century"/>
          <w:sz w:val="28"/>
          <w:szCs w:val="28"/>
        </w:rPr>
        <w:t>Керуючись Законом України «Про місцеве самоврядування в Україні», Законом України «Про дорожній рух», постановою Кабінету Міністрів України від 10.11.2017 № 833 «Про функціонування системи фіксації адміністративних правопорушень у сфері забезпечення безпеки дорожнього руху в автоматичному режимі», наказом Міністерства внутрішніх справ України від 06.04.2020 № 326 «Про затвердження деяких нормативно-правових актів у сфері забезпечення безпеки дорожнього руху в автоматичному режимі» та у відповідності до листа Державної установи «Центр інфраструктури та технологій МВС України» від 20.11.2024 № 25/300</w:t>
      </w:r>
      <w:r w:rsidR="00AD0F08" w:rsidRPr="00AD0F08">
        <w:rPr>
          <w:rFonts w:ascii="Century" w:hAnsi="Century"/>
          <w:sz w:val="28"/>
          <w:szCs w:val="28"/>
        </w:rPr>
        <w:t>1</w:t>
      </w:r>
      <w:r w:rsidRPr="00AD0F08">
        <w:rPr>
          <w:rFonts w:ascii="Century" w:hAnsi="Century"/>
          <w:sz w:val="28"/>
          <w:szCs w:val="28"/>
        </w:rPr>
        <w:t xml:space="preserve"> реалізацію заходів з організації безпеки дорожнього руху, відповідно до Правил пожежної безпеки в Україні, затверджених наказом Міністерства внутрішніх справ України від 30.12.2014 №1417 (зі змінами), Правил технічної експлуатації електроустановок споживачів, затверджених наказом Міністерства палива та енергетики України від 25.07.2006 №258, (зі змінами), з метою вдосконалення організації та підвищення безпеки дорожнього руху на ділянках </w:t>
      </w:r>
      <w:proofErr w:type="spellStart"/>
      <w:r w:rsidRPr="00AD0F08">
        <w:rPr>
          <w:rFonts w:ascii="Century" w:hAnsi="Century"/>
          <w:sz w:val="28"/>
          <w:szCs w:val="28"/>
        </w:rPr>
        <w:t>вулично</w:t>
      </w:r>
      <w:proofErr w:type="spellEnd"/>
      <w:r w:rsidRPr="00AD0F08">
        <w:rPr>
          <w:rFonts w:ascii="Century" w:hAnsi="Century"/>
          <w:sz w:val="28"/>
          <w:szCs w:val="28"/>
        </w:rPr>
        <w:t xml:space="preserve">-дорожньої мережі </w:t>
      </w:r>
      <w:r w:rsidR="00AD0F08" w:rsidRPr="00AD0F08">
        <w:rPr>
          <w:rFonts w:ascii="Century" w:hAnsi="Century"/>
          <w:sz w:val="28"/>
          <w:szCs w:val="28"/>
        </w:rPr>
        <w:t>Городоцької</w:t>
      </w:r>
      <w:r w:rsidRPr="00AD0F08">
        <w:rPr>
          <w:rFonts w:ascii="Century" w:hAnsi="Century"/>
          <w:sz w:val="28"/>
          <w:szCs w:val="28"/>
        </w:rPr>
        <w:t xml:space="preserve"> міської </w:t>
      </w:r>
      <w:r w:rsidR="006C680D">
        <w:rPr>
          <w:rFonts w:ascii="Century" w:hAnsi="Century"/>
          <w:sz w:val="28"/>
          <w:szCs w:val="28"/>
        </w:rPr>
        <w:t>ради</w:t>
      </w:r>
      <w:r w:rsidRPr="00AD0F08">
        <w:rPr>
          <w:rFonts w:ascii="Century" w:hAnsi="Century"/>
          <w:sz w:val="28"/>
          <w:szCs w:val="28"/>
        </w:rPr>
        <w:t xml:space="preserve">, </w:t>
      </w:r>
      <w:r w:rsidR="00AD0F08" w:rsidRPr="00AD0F08">
        <w:rPr>
          <w:rFonts w:ascii="Century" w:hAnsi="Century"/>
          <w:sz w:val="28"/>
          <w:szCs w:val="28"/>
          <w:lang w:eastAsia="ar-SA"/>
        </w:rPr>
        <w:t>враховуючи пропозиції</w:t>
      </w:r>
      <w:r w:rsidR="00AD0F08" w:rsidRPr="00AD0F08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  з питань бюджету, соціально-економічного розвитку, комунального майна і приватизації, міська рада</w:t>
      </w:r>
    </w:p>
    <w:p w14:paraId="3AFCC1E3" w14:textId="77777777" w:rsidR="00AD0F08" w:rsidRPr="00AD0F08" w:rsidRDefault="00AD0F08" w:rsidP="00AD0F08">
      <w:pPr>
        <w:pStyle w:val="a8"/>
        <w:shd w:val="clear" w:color="auto" w:fill="auto"/>
        <w:spacing w:after="0" w:line="298" w:lineRule="exact"/>
        <w:ind w:right="-103"/>
        <w:jc w:val="both"/>
        <w:rPr>
          <w:rFonts w:ascii="Century" w:hAnsi="Century" w:cstheme="minorHAnsi"/>
          <w:sz w:val="28"/>
          <w:szCs w:val="28"/>
        </w:rPr>
      </w:pPr>
      <w:r w:rsidRPr="00AD0F08">
        <w:rPr>
          <w:rFonts w:ascii="Century" w:hAnsi="Century" w:cstheme="minorHAnsi"/>
          <w:b/>
          <w:sz w:val="28"/>
          <w:szCs w:val="28"/>
        </w:rPr>
        <w:t>ВИРІШИЛА:</w:t>
      </w:r>
    </w:p>
    <w:p w14:paraId="457F0038" w14:textId="630C6F49" w:rsidR="00185025" w:rsidRPr="00473DB0" w:rsidRDefault="00AD0F08" w:rsidP="00FE4509">
      <w:pPr>
        <w:pStyle w:val="1"/>
        <w:shd w:val="clear" w:color="auto" w:fill="auto"/>
        <w:jc w:val="both"/>
        <w:rPr>
          <w:rFonts w:ascii="Century" w:hAnsi="Century"/>
          <w:color w:val="auto"/>
        </w:rPr>
      </w:pPr>
      <w:r w:rsidRPr="006C680D">
        <w:rPr>
          <w:rFonts w:ascii="Century" w:hAnsi="Century"/>
          <w:color w:val="auto"/>
        </w:rPr>
        <w:t xml:space="preserve">       1.</w:t>
      </w:r>
      <w:r w:rsidR="00185025" w:rsidRPr="006C680D">
        <w:rPr>
          <w:rFonts w:ascii="Century" w:hAnsi="Century"/>
          <w:color w:val="auto"/>
        </w:rPr>
        <w:t xml:space="preserve">Впровадити місцеву мережу стаціонарних технічних засобів (приладів контролю дистанційних) для фіксації адміністративних правопорушень у сфері забезпечення безпеки дорожнього руху в автоматичному режимі (далі – приладів контролю) на </w:t>
      </w:r>
      <w:proofErr w:type="spellStart"/>
      <w:r w:rsidR="00185025" w:rsidRPr="006C680D">
        <w:rPr>
          <w:rFonts w:ascii="Century" w:hAnsi="Century"/>
          <w:color w:val="auto"/>
        </w:rPr>
        <w:t>вулично</w:t>
      </w:r>
      <w:proofErr w:type="spellEnd"/>
      <w:r w:rsidR="00185025" w:rsidRPr="006C680D">
        <w:rPr>
          <w:rFonts w:ascii="Century" w:hAnsi="Century"/>
          <w:color w:val="auto"/>
        </w:rPr>
        <w:t>-</w:t>
      </w:r>
      <w:r w:rsidR="00185025" w:rsidRPr="006C680D">
        <w:rPr>
          <w:rFonts w:ascii="Century" w:hAnsi="Century"/>
          <w:color w:val="auto"/>
        </w:rPr>
        <w:lastRenderedPageBreak/>
        <w:t xml:space="preserve">дорожній мережі, ділянці </w:t>
      </w:r>
      <w:r w:rsidR="00B379C2" w:rsidRPr="006C680D">
        <w:rPr>
          <w:rFonts w:ascii="Century" w:hAnsi="Century"/>
          <w:color w:val="auto"/>
        </w:rPr>
        <w:t>автодороги</w:t>
      </w:r>
      <w:r w:rsidR="00185025" w:rsidRPr="006C680D">
        <w:rPr>
          <w:rFonts w:ascii="Century" w:hAnsi="Century"/>
          <w:color w:val="auto"/>
        </w:rPr>
        <w:t xml:space="preserve"> </w:t>
      </w:r>
      <w:r w:rsidR="006C680D" w:rsidRPr="006C680D">
        <w:rPr>
          <w:rFonts w:ascii="Century" w:hAnsi="Century"/>
          <w:color w:val="auto"/>
        </w:rPr>
        <w:t>М-11 Львів-Шегині,</w:t>
      </w:r>
      <w:r w:rsidR="00B379C2" w:rsidRPr="006C680D">
        <w:rPr>
          <w:rFonts w:ascii="Century" w:hAnsi="Century"/>
          <w:color w:val="auto"/>
        </w:rPr>
        <w:t xml:space="preserve"> </w:t>
      </w:r>
      <w:r w:rsidR="00B379C2" w:rsidRPr="00473DB0">
        <w:rPr>
          <w:rFonts w:ascii="Century" w:hAnsi="Century"/>
          <w:color w:val="auto"/>
        </w:rPr>
        <w:t xml:space="preserve">км </w:t>
      </w:r>
      <w:r w:rsidR="006C680D" w:rsidRPr="00473DB0">
        <w:rPr>
          <w:rFonts w:ascii="Century" w:hAnsi="Century"/>
          <w:color w:val="auto"/>
        </w:rPr>
        <w:t>24</w:t>
      </w:r>
      <w:r w:rsidR="00B379C2" w:rsidRPr="00473DB0">
        <w:rPr>
          <w:rFonts w:ascii="Century" w:hAnsi="Century"/>
          <w:color w:val="auto"/>
        </w:rPr>
        <w:t>+</w:t>
      </w:r>
      <w:r w:rsidR="002A5124">
        <w:rPr>
          <w:rFonts w:ascii="Century" w:hAnsi="Century"/>
          <w:color w:val="auto"/>
        </w:rPr>
        <w:t>4</w:t>
      </w:r>
      <w:r w:rsidR="00473DB0" w:rsidRPr="00473DB0">
        <w:rPr>
          <w:rFonts w:ascii="Century" w:hAnsi="Century"/>
          <w:color w:val="auto"/>
        </w:rPr>
        <w:t>9</w:t>
      </w:r>
      <w:r w:rsidR="006C680D" w:rsidRPr="00473DB0">
        <w:rPr>
          <w:rFonts w:ascii="Century" w:hAnsi="Century"/>
          <w:color w:val="auto"/>
        </w:rPr>
        <w:t>0</w:t>
      </w:r>
      <w:r w:rsidR="00185025" w:rsidRPr="00473DB0">
        <w:rPr>
          <w:rFonts w:ascii="Century" w:hAnsi="Century"/>
          <w:color w:val="auto"/>
        </w:rPr>
        <w:t xml:space="preserve">, </w:t>
      </w:r>
      <w:r w:rsidR="006C680D" w:rsidRPr="00473DB0">
        <w:rPr>
          <w:rFonts w:ascii="Century" w:hAnsi="Century"/>
          <w:color w:val="auto"/>
        </w:rPr>
        <w:t xml:space="preserve">Городоцької </w:t>
      </w:r>
      <w:r w:rsidR="00185025" w:rsidRPr="00473DB0">
        <w:rPr>
          <w:rFonts w:ascii="Century" w:hAnsi="Century"/>
          <w:color w:val="auto"/>
        </w:rPr>
        <w:t xml:space="preserve"> міської </w:t>
      </w:r>
      <w:r w:rsidR="006C680D" w:rsidRPr="00473DB0">
        <w:rPr>
          <w:rFonts w:ascii="Century" w:hAnsi="Century"/>
          <w:color w:val="auto"/>
        </w:rPr>
        <w:t>ради</w:t>
      </w:r>
      <w:r w:rsidR="00185025" w:rsidRPr="00473DB0">
        <w:rPr>
          <w:rFonts w:ascii="Century" w:hAnsi="Century"/>
          <w:color w:val="auto"/>
        </w:rPr>
        <w:t>.</w:t>
      </w:r>
    </w:p>
    <w:p w14:paraId="039B5AC3" w14:textId="77777777" w:rsidR="00E22898" w:rsidRDefault="006C680D" w:rsidP="00FE4509">
      <w:pPr>
        <w:pStyle w:val="1"/>
        <w:tabs>
          <w:tab w:val="left" w:pos="316"/>
        </w:tabs>
        <w:spacing w:line="269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     </w:t>
      </w:r>
    </w:p>
    <w:p w14:paraId="3438320C" w14:textId="619A09F7" w:rsidR="00185025" w:rsidRPr="00BC3F25" w:rsidRDefault="00E22898" w:rsidP="00FE4509">
      <w:pPr>
        <w:pStyle w:val="1"/>
        <w:tabs>
          <w:tab w:val="left" w:pos="316"/>
        </w:tabs>
        <w:spacing w:line="269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    </w:t>
      </w:r>
      <w:r w:rsidR="006C680D">
        <w:rPr>
          <w:rFonts w:ascii="Century" w:hAnsi="Century"/>
        </w:rPr>
        <w:t>2</w:t>
      </w:r>
      <w:r w:rsidR="00BC3F25" w:rsidRPr="006C680D">
        <w:rPr>
          <w:rFonts w:ascii="Century" w:hAnsi="Century"/>
        </w:rPr>
        <w:t>.</w:t>
      </w:r>
      <w:r w:rsidR="00185025" w:rsidRPr="006C680D">
        <w:rPr>
          <w:rFonts w:ascii="Century" w:hAnsi="Century"/>
        </w:rPr>
        <w:t>Балансоутримувачу Державна установа «Центр інфраструктури та технологій Міністерства внутрішніх справ України» приладів контролю</w:t>
      </w:r>
      <w:r w:rsidR="00185025" w:rsidRPr="00BC3F25">
        <w:rPr>
          <w:rFonts w:ascii="Century" w:hAnsi="Century"/>
        </w:rPr>
        <w:t xml:space="preserve"> забезпечити безпечну технічну експлуатацію, технічне обслуговування приладів контролю фіксації та супутньої інфраструктури.</w:t>
      </w:r>
    </w:p>
    <w:p w14:paraId="6368107D" w14:textId="55B1E6E1" w:rsidR="00185025" w:rsidRPr="00BC3F25" w:rsidRDefault="006C680D" w:rsidP="00FE4509">
      <w:pPr>
        <w:pStyle w:val="1"/>
        <w:tabs>
          <w:tab w:val="left" w:pos="316"/>
        </w:tabs>
        <w:spacing w:line="269" w:lineRule="auto"/>
        <w:ind w:firstLine="284"/>
        <w:jc w:val="both"/>
        <w:rPr>
          <w:rFonts w:ascii="Century" w:hAnsi="Century"/>
        </w:rPr>
      </w:pPr>
      <w:r>
        <w:rPr>
          <w:rFonts w:ascii="Century" w:hAnsi="Century"/>
        </w:rPr>
        <w:t xml:space="preserve"> </w:t>
      </w:r>
      <w:r w:rsidR="00185025" w:rsidRPr="00BC3F25">
        <w:rPr>
          <w:rFonts w:ascii="Century" w:hAnsi="Century"/>
        </w:rPr>
        <w:t xml:space="preserve">3.Комунальному підприємству </w:t>
      </w:r>
      <w:r w:rsidR="00AD0F08" w:rsidRPr="00BC3F25">
        <w:rPr>
          <w:rFonts w:ascii="Century" w:hAnsi="Century"/>
        </w:rPr>
        <w:t xml:space="preserve">КП </w:t>
      </w:r>
      <w:r w:rsidR="00185025" w:rsidRPr="00BC3F25">
        <w:rPr>
          <w:rFonts w:ascii="Century" w:hAnsi="Century"/>
        </w:rPr>
        <w:t>«</w:t>
      </w:r>
      <w:r w:rsidR="00BC3F25" w:rsidRPr="00BC3F25">
        <w:rPr>
          <w:rFonts w:ascii="Century" w:hAnsi="Century"/>
        </w:rPr>
        <w:t>Міське комунальне господарство»</w:t>
      </w:r>
      <w:r w:rsidR="00185025" w:rsidRPr="00BC3F25">
        <w:rPr>
          <w:rFonts w:ascii="Century" w:hAnsi="Century"/>
        </w:rPr>
        <w:t xml:space="preserve"> </w:t>
      </w:r>
      <w:r w:rsidR="00BC3F25" w:rsidRPr="00BC3F25">
        <w:rPr>
          <w:rFonts w:ascii="Century" w:hAnsi="Century"/>
        </w:rPr>
        <w:t>Городоцької мі</w:t>
      </w:r>
      <w:r w:rsidR="00185025" w:rsidRPr="00BC3F25">
        <w:rPr>
          <w:rFonts w:ascii="Century" w:hAnsi="Century"/>
        </w:rPr>
        <w:t>ської ради :</w:t>
      </w:r>
    </w:p>
    <w:p w14:paraId="2A4D69BF" w14:textId="24C6AB91" w:rsidR="00185025" w:rsidRPr="00BC3F25" w:rsidRDefault="00BE0129" w:rsidP="00FE4509">
      <w:pPr>
        <w:pStyle w:val="1"/>
        <w:tabs>
          <w:tab w:val="left" w:pos="316"/>
        </w:tabs>
        <w:spacing w:line="269" w:lineRule="auto"/>
        <w:jc w:val="both"/>
        <w:rPr>
          <w:rFonts w:ascii="Century" w:hAnsi="Century"/>
        </w:rPr>
      </w:pPr>
      <w:r w:rsidRPr="00BC3F25">
        <w:rPr>
          <w:rFonts w:ascii="Century" w:hAnsi="Century"/>
        </w:rPr>
        <w:t xml:space="preserve">   </w:t>
      </w:r>
      <w:r w:rsidR="006C680D">
        <w:rPr>
          <w:rFonts w:ascii="Century" w:hAnsi="Century"/>
        </w:rPr>
        <w:t xml:space="preserve"> </w:t>
      </w:r>
      <w:r w:rsidRPr="00BC3F25">
        <w:rPr>
          <w:rFonts w:ascii="Century" w:hAnsi="Century"/>
        </w:rPr>
        <w:t xml:space="preserve"> </w:t>
      </w:r>
      <w:r w:rsidR="00185025" w:rsidRPr="00BC3F25">
        <w:rPr>
          <w:rFonts w:ascii="Century" w:hAnsi="Century"/>
        </w:rPr>
        <w:t>3.1.Звернутися до П</w:t>
      </w:r>
      <w:r w:rsidR="00165BCB" w:rsidRPr="00BC3F25">
        <w:rPr>
          <w:rFonts w:ascii="Century" w:hAnsi="Century"/>
        </w:rPr>
        <w:t>р</w:t>
      </w:r>
      <w:r w:rsidR="00185025" w:rsidRPr="00BC3F25">
        <w:rPr>
          <w:rFonts w:ascii="Century" w:hAnsi="Century"/>
        </w:rPr>
        <w:t>АТ «</w:t>
      </w:r>
      <w:proofErr w:type="spellStart"/>
      <w:r w:rsidR="0044207E" w:rsidRPr="00BC3F25">
        <w:rPr>
          <w:rFonts w:ascii="Century" w:hAnsi="Century"/>
        </w:rPr>
        <w:t>Л</w:t>
      </w:r>
      <w:r w:rsidR="00BC3F25" w:rsidRPr="00BC3F25">
        <w:rPr>
          <w:rFonts w:ascii="Century" w:hAnsi="Century"/>
        </w:rPr>
        <w:t>ьвівобленерго</w:t>
      </w:r>
      <w:proofErr w:type="spellEnd"/>
      <w:r w:rsidR="00185025" w:rsidRPr="00BC3F25">
        <w:rPr>
          <w:rFonts w:ascii="Century" w:hAnsi="Century"/>
        </w:rPr>
        <w:t>» за технічними умовами щодо забезпечення безперебійним живленням та забезпеченням у підключенні точки приладів контролю до електричних мереж.</w:t>
      </w:r>
    </w:p>
    <w:p w14:paraId="1BB2CD53" w14:textId="53D5FD25" w:rsidR="0018795A" w:rsidRPr="00BC3F25" w:rsidRDefault="00BE0129" w:rsidP="00FE4509">
      <w:pPr>
        <w:pStyle w:val="1"/>
        <w:tabs>
          <w:tab w:val="left" w:pos="316"/>
        </w:tabs>
        <w:spacing w:line="269" w:lineRule="auto"/>
        <w:jc w:val="both"/>
        <w:rPr>
          <w:rFonts w:ascii="Century" w:hAnsi="Century"/>
        </w:rPr>
      </w:pPr>
      <w:r w:rsidRPr="00BC3F25">
        <w:rPr>
          <w:rFonts w:ascii="Century" w:hAnsi="Century"/>
        </w:rPr>
        <w:t xml:space="preserve">    </w:t>
      </w:r>
      <w:r w:rsidR="006C680D">
        <w:rPr>
          <w:rFonts w:ascii="Century" w:hAnsi="Century"/>
        </w:rPr>
        <w:t xml:space="preserve"> </w:t>
      </w:r>
      <w:r w:rsidR="00185025" w:rsidRPr="00BC3F25">
        <w:rPr>
          <w:rFonts w:ascii="Century" w:hAnsi="Century"/>
        </w:rPr>
        <w:t xml:space="preserve">3.2.Встановити опору </w:t>
      </w:r>
      <w:r w:rsidR="00A734AB">
        <w:rPr>
          <w:rFonts w:ascii="Century" w:hAnsi="Century"/>
        </w:rPr>
        <w:t xml:space="preserve">для комплексу, забезпечити зону контролю  освітлення в темну пору доби   </w:t>
      </w:r>
      <w:r w:rsidR="00185025" w:rsidRPr="00BC3F25">
        <w:rPr>
          <w:rFonts w:ascii="Century" w:hAnsi="Century"/>
        </w:rPr>
        <w:t>та забезпечити оплату витрат</w:t>
      </w:r>
      <w:r w:rsidR="006C680D">
        <w:rPr>
          <w:rFonts w:ascii="Century" w:hAnsi="Century"/>
        </w:rPr>
        <w:t xml:space="preserve"> </w:t>
      </w:r>
      <w:r w:rsidR="00185025" w:rsidRPr="00BC3F25">
        <w:rPr>
          <w:rFonts w:ascii="Century" w:hAnsi="Century"/>
        </w:rPr>
        <w:t>з електропостачання, а також дротового підключення до мереж передачі даних для приладів контролю, із заключенням</w:t>
      </w:r>
      <w:r w:rsidR="00CC3022" w:rsidRPr="00BC3F25">
        <w:rPr>
          <w:rFonts w:ascii="Century" w:hAnsi="Century"/>
        </w:rPr>
        <w:t xml:space="preserve"> угоди із і</w:t>
      </w:r>
      <w:r w:rsidR="00FE1C17" w:rsidRPr="00BC3F25">
        <w:rPr>
          <w:rFonts w:ascii="Century" w:hAnsi="Century"/>
        </w:rPr>
        <w:t>нтернет-провайдером.</w:t>
      </w:r>
    </w:p>
    <w:p w14:paraId="2C0FE344" w14:textId="301AECE8" w:rsidR="00402AF5" w:rsidRPr="00BC3F25" w:rsidRDefault="00402AF5" w:rsidP="00FE4509">
      <w:pPr>
        <w:pStyle w:val="1"/>
        <w:tabs>
          <w:tab w:val="left" w:pos="316"/>
        </w:tabs>
        <w:spacing w:line="269" w:lineRule="auto"/>
        <w:jc w:val="both"/>
        <w:rPr>
          <w:rFonts w:ascii="Century" w:hAnsi="Century"/>
        </w:rPr>
      </w:pPr>
      <w:r w:rsidRPr="00BC3F25">
        <w:rPr>
          <w:rFonts w:ascii="Century" w:hAnsi="Century"/>
        </w:rPr>
        <w:t xml:space="preserve">  </w:t>
      </w:r>
      <w:r w:rsidR="006C680D">
        <w:rPr>
          <w:rFonts w:ascii="Century" w:hAnsi="Century"/>
        </w:rPr>
        <w:t xml:space="preserve"> </w:t>
      </w:r>
      <w:r w:rsidRPr="00BC3F25">
        <w:rPr>
          <w:rFonts w:ascii="Century" w:hAnsi="Century"/>
        </w:rPr>
        <w:t xml:space="preserve">  </w:t>
      </w:r>
      <w:r w:rsidR="00BE0129" w:rsidRPr="00BC3F25">
        <w:rPr>
          <w:rFonts w:ascii="Century" w:hAnsi="Century"/>
        </w:rPr>
        <w:t>4</w:t>
      </w:r>
      <w:r w:rsidR="0018795A" w:rsidRPr="00BC3F25">
        <w:rPr>
          <w:rFonts w:ascii="Century" w:hAnsi="Century"/>
        </w:rPr>
        <w:t xml:space="preserve">.Відділу </w:t>
      </w:r>
      <w:r w:rsidR="00BE0129" w:rsidRPr="00BC3F25">
        <w:rPr>
          <w:rFonts w:ascii="Century" w:hAnsi="Century"/>
        </w:rPr>
        <w:t xml:space="preserve"> </w:t>
      </w:r>
      <w:r w:rsidR="00185025" w:rsidRPr="00BC3F25">
        <w:rPr>
          <w:rFonts w:ascii="Century" w:hAnsi="Century"/>
        </w:rPr>
        <w:t>житлово-комунального господарства</w:t>
      </w:r>
      <w:r w:rsidR="00A734AB">
        <w:rPr>
          <w:rFonts w:ascii="Century" w:hAnsi="Century"/>
        </w:rPr>
        <w:t xml:space="preserve">, інфраструктури та захисту довкілля </w:t>
      </w:r>
      <w:r w:rsidR="00185025" w:rsidRPr="00BC3F25">
        <w:rPr>
          <w:rFonts w:ascii="Century" w:hAnsi="Century"/>
        </w:rPr>
        <w:t xml:space="preserve"> міської ради</w:t>
      </w:r>
      <w:r w:rsidR="00BE0129" w:rsidRPr="00BC3F25">
        <w:rPr>
          <w:rFonts w:ascii="Century" w:hAnsi="Century"/>
        </w:rPr>
        <w:t>:</w:t>
      </w:r>
      <w:r w:rsidRPr="00BC3F25">
        <w:rPr>
          <w:rFonts w:ascii="Century" w:hAnsi="Century"/>
        </w:rPr>
        <w:t xml:space="preserve"> </w:t>
      </w:r>
    </w:p>
    <w:p w14:paraId="1D87F2F5" w14:textId="43EA8F88" w:rsidR="00BE0129" w:rsidRPr="00BC3F25" w:rsidRDefault="00674BE8" w:rsidP="00FE4509">
      <w:pPr>
        <w:pStyle w:val="1"/>
        <w:tabs>
          <w:tab w:val="left" w:pos="316"/>
        </w:tabs>
        <w:spacing w:line="269" w:lineRule="auto"/>
        <w:jc w:val="both"/>
        <w:rPr>
          <w:rFonts w:ascii="Century" w:hAnsi="Century"/>
        </w:rPr>
      </w:pPr>
      <w:r w:rsidRPr="00BC3F25">
        <w:rPr>
          <w:rFonts w:ascii="Century" w:hAnsi="Century"/>
        </w:rPr>
        <w:t xml:space="preserve">   </w:t>
      </w:r>
      <w:r w:rsidR="006C680D">
        <w:rPr>
          <w:rFonts w:ascii="Century" w:hAnsi="Century"/>
        </w:rPr>
        <w:t xml:space="preserve"> </w:t>
      </w:r>
      <w:r w:rsidRPr="00BC3F25">
        <w:rPr>
          <w:rFonts w:ascii="Century" w:hAnsi="Century"/>
        </w:rPr>
        <w:t xml:space="preserve"> </w:t>
      </w:r>
      <w:r w:rsidR="00402AF5" w:rsidRPr="00BC3F25">
        <w:rPr>
          <w:rFonts w:ascii="Century" w:hAnsi="Century"/>
        </w:rPr>
        <w:t>4.1.Розробити та погодити з відповідними органами схему організації дорожнього руху (ОДР)</w:t>
      </w:r>
      <w:r w:rsidR="00165BCB" w:rsidRPr="00BC3F25">
        <w:rPr>
          <w:rFonts w:ascii="Century" w:hAnsi="Century"/>
        </w:rPr>
        <w:t>, яка відображатиме місце розташування комплексу та необхідні дорожні знаки.</w:t>
      </w:r>
    </w:p>
    <w:p w14:paraId="22F611F6" w14:textId="189132F8" w:rsidR="00185025" w:rsidRPr="00BC3F25" w:rsidRDefault="00BE0129" w:rsidP="00FE4509">
      <w:pPr>
        <w:pStyle w:val="1"/>
        <w:tabs>
          <w:tab w:val="left" w:pos="316"/>
        </w:tabs>
        <w:spacing w:line="269" w:lineRule="auto"/>
        <w:jc w:val="both"/>
        <w:rPr>
          <w:rFonts w:ascii="Century" w:hAnsi="Century"/>
        </w:rPr>
      </w:pPr>
      <w:r w:rsidRPr="00BC3F25">
        <w:rPr>
          <w:rFonts w:ascii="Century" w:hAnsi="Century"/>
        </w:rPr>
        <w:t xml:space="preserve">    </w:t>
      </w:r>
      <w:r w:rsidR="006C680D">
        <w:rPr>
          <w:rFonts w:ascii="Century" w:hAnsi="Century"/>
        </w:rPr>
        <w:t xml:space="preserve"> </w:t>
      </w:r>
      <w:r w:rsidR="00185025" w:rsidRPr="00BC3F25">
        <w:rPr>
          <w:rFonts w:ascii="Century" w:hAnsi="Century"/>
        </w:rPr>
        <w:t xml:space="preserve">4.2.Звернутися до балансоутримувача автошляху </w:t>
      </w:r>
      <w:r w:rsidR="00BC3F25" w:rsidRPr="00BC3F25">
        <w:rPr>
          <w:rFonts w:ascii="Century" w:hAnsi="Century"/>
        </w:rPr>
        <w:t>М-11 Львів-Шегині</w:t>
      </w:r>
      <w:r w:rsidR="00185025" w:rsidRPr="00BC3F25">
        <w:rPr>
          <w:rFonts w:ascii="Century" w:hAnsi="Century"/>
        </w:rPr>
        <w:t xml:space="preserve"> щодо забезпечення та встановлення відповідних дорожніх знаків.</w:t>
      </w:r>
    </w:p>
    <w:p w14:paraId="16E24132" w14:textId="2E4B6E74" w:rsidR="00BC3F25" w:rsidRPr="00BC3F25" w:rsidRDefault="00BE0129" w:rsidP="00FE4509">
      <w:pPr>
        <w:jc w:val="both"/>
        <w:rPr>
          <w:rFonts w:ascii="Century" w:hAnsi="Century"/>
          <w:sz w:val="28"/>
          <w:szCs w:val="28"/>
        </w:rPr>
      </w:pPr>
      <w:r w:rsidRPr="006C680D">
        <w:rPr>
          <w:rFonts w:ascii="Century" w:hAnsi="Century"/>
          <w:sz w:val="28"/>
          <w:szCs w:val="28"/>
        </w:rPr>
        <w:t xml:space="preserve">    </w:t>
      </w:r>
      <w:r w:rsidR="006C680D">
        <w:rPr>
          <w:rFonts w:ascii="Century" w:hAnsi="Century"/>
          <w:sz w:val="28"/>
          <w:szCs w:val="28"/>
        </w:rPr>
        <w:t xml:space="preserve">  </w:t>
      </w:r>
      <w:r w:rsidR="00185025" w:rsidRPr="006C680D">
        <w:rPr>
          <w:rFonts w:ascii="Century" w:hAnsi="Century"/>
          <w:sz w:val="28"/>
          <w:szCs w:val="28"/>
        </w:rPr>
        <w:t>5.</w:t>
      </w:r>
      <w:r w:rsidR="00BC3F25" w:rsidRPr="006C680D">
        <w:rPr>
          <w:rFonts w:ascii="Century" w:hAnsi="Century" w:cstheme="minorHAnsi"/>
          <w:sz w:val="28"/>
          <w:szCs w:val="28"/>
        </w:rPr>
        <w:t>Контроль за виконанням рішення покласти на постійні комісії з питань</w:t>
      </w:r>
      <w:r w:rsidR="00BC3F25" w:rsidRPr="00BC3F25">
        <w:rPr>
          <w:rFonts w:ascii="Century" w:hAnsi="Century" w:cstheme="minorHAnsi"/>
          <w:sz w:val="28"/>
          <w:szCs w:val="28"/>
        </w:rPr>
        <w:t xml:space="preserve"> ЖКГ, дорожньої інфраструктури, енергетики, підприємництва (</w:t>
      </w:r>
      <w:proofErr w:type="spellStart"/>
      <w:r w:rsidR="00BC3F25" w:rsidRPr="00BC3F25">
        <w:rPr>
          <w:rFonts w:ascii="Century" w:hAnsi="Century" w:cstheme="minorHAnsi"/>
          <w:sz w:val="28"/>
          <w:szCs w:val="28"/>
        </w:rPr>
        <w:t>В.Пуцило</w:t>
      </w:r>
      <w:proofErr w:type="spellEnd"/>
      <w:r w:rsidR="00BC3F25" w:rsidRPr="00BC3F25">
        <w:rPr>
          <w:rFonts w:ascii="Century" w:hAnsi="Century" w:cstheme="minorHAnsi"/>
          <w:sz w:val="28"/>
          <w:szCs w:val="28"/>
        </w:rPr>
        <w:t>),</w:t>
      </w:r>
      <w:r w:rsidR="00BC3F25" w:rsidRPr="00BC3F25">
        <w:rPr>
          <w:rFonts w:ascii="Century" w:hAnsi="Century"/>
          <w:sz w:val="28"/>
          <w:szCs w:val="28"/>
        </w:rPr>
        <w:t xml:space="preserve"> з питань бюджету, соціально-економічного розвитку, комунального майна   і приватизації  (</w:t>
      </w:r>
      <w:proofErr w:type="spellStart"/>
      <w:r w:rsidR="00BC3F25" w:rsidRPr="00BC3F25">
        <w:rPr>
          <w:rFonts w:ascii="Century" w:hAnsi="Century"/>
          <w:sz w:val="28"/>
          <w:szCs w:val="28"/>
        </w:rPr>
        <w:t>І.Мєскало</w:t>
      </w:r>
      <w:proofErr w:type="spellEnd"/>
      <w:r w:rsidR="00BC3F25" w:rsidRPr="00BC3F25">
        <w:rPr>
          <w:rFonts w:ascii="Century" w:hAnsi="Century"/>
          <w:sz w:val="28"/>
          <w:szCs w:val="28"/>
        </w:rPr>
        <w:t xml:space="preserve">).  </w:t>
      </w:r>
    </w:p>
    <w:p w14:paraId="3D2F9769" w14:textId="00EBDC22" w:rsidR="002E3589" w:rsidRPr="00BC3F25" w:rsidRDefault="002E3589" w:rsidP="00FE4509">
      <w:pPr>
        <w:pStyle w:val="1"/>
        <w:tabs>
          <w:tab w:val="left" w:pos="316"/>
        </w:tabs>
        <w:spacing w:line="269" w:lineRule="auto"/>
        <w:ind w:right="589"/>
        <w:jc w:val="both"/>
        <w:rPr>
          <w:rFonts w:ascii="Century" w:hAnsi="Century"/>
          <w:b/>
          <w:bCs/>
        </w:rPr>
      </w:pPr>
    </w:p>
    <w:p w14:paraId="506BE8B9" w14:textId="77777777" w:rsidR="00DF09F7" w:rsidRDefault="00DF09F7" w:rsidP="00914253">
      <w:pPr>
        <w:pStyle w:val="1"/>
        <w:shd w:val="clear" w:color="auto" w:fill="auto"/>
        <w:tabs>
          <w:tab w:val="left" w:pos="851"/>
          <w:tab w:val="left" w:pos="1134"/>
        </w:tabs>
        <w:ind w:left="284" w:right="731" w:hanging="284"/>
        <w:jc w:val="right"/>
        <w:rPr>
          <w:bCs/>
          <w:sz w:val="24"/>
        </w:rPr>
      </w:pPr>
    </w:p>
    <w:p w14:paraId="05C6B524" w14:textId="5CD29A83" w:rsidR="002E3589" w:rsidRPr="00453275" w:rsidRDefault="006C680D" w:rsidP="00B414DB">
      <w:pPr>
        <w:spacing w:after="120"/>
        <w:ind w:hanging="710"/>
        <w:rPr>
          <w:sz w:val="26"/>
          <w:szCs w:val="26"/>
        </w:rPr>
      </w:pPr>
      <w:r w:rsidRPr="006C680D">
        <w:rPr>
          <w:rFonts w:ascii="Century" w:hAnsi="Century"/>
          <w:b/>
          <w:sz w:val="28"/>
          <w:szCs w:val="28"/>
        </w:rPr>
        <w:t xml:space="preserve">         Міський голова                                                       Володимир</w:t>
      </w:r>
      <w:r w:rsidRPr="006C680D">
        <w:rPr>
          <w:rFonts w:ascii="Century" w:hAnsi="Century"/>
          <w:sz w:val="28"/>
          <w:szCs w:val="28"/>
        </w:rPr>
        <w:t xml:space="preserve"> </w:t>
      </w:r>
      <w:r w:rsidRPr="006C680D">
        <w:rPr>
          <w:rFonts w:ascii="Century" w:hAnsi="Century"/>
          <w:b/>
          <w:sz w:val="28"/>
          <w:szCs w:val="28"/>
        </w:rPr>
        <w:t>РЕМЕ</w:t>
      </w:r>
      <w:r w:rsidR="00B414DB">
        <w:rPr>
          <w:rFonts w:ascii="Century" w:hAnsi="Century"/>
          <w:b/>
          <w:sz w:val="28"/>
          <w:szCs w:val="28"/>
        </w:rPr>
        <w:t>НЯК</w:t>
      </w:r>
    </w:p>
    <w:sectPr w:rsidR="002E3589" w:rsidRPr="00453275" w:rsidSect="00B414DB">
      <w:pgSz w:w="11900" w:h="16840"/>
      <w:pgMar w:top="1134" w:right="567" w:bottom="1134" w:left="1701" w:header="250" w:footer="25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E0BE0" w14:textId="77777777" w:rsidR="00C14C7D" w:rsidRDefault="00C14C7D">
      <w:r>
        <w:separator/>
      </w:r>
    </w:p>
  </w:endnote>
  <w:endnote w:type="continuationSeparator" w:id="0">
    <w:p w14:paraId="7930E7A2" w14:textId="77777777" w:rsidR="00C14C7D" w:rsidRDefault="00C14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70B7F" w14:textId="77777777" w:rsidR="00C14C7D" w:rsidRDefault="00C14C7D"/>
  </w:footnote>
  <w:footnote w:type="continuationSeparator" w:id="0">
    <w:p w14:paraId="328BBD13" w14:textId="77777777" w:rsidR="00C14C7D" w:rsidRDefault="00C14C7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9333F"/>
    <w:multiLevelType w:val="multilevel"/>
    <w:tmpl w:val="8FC052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B3500A"/>
    <w:multiLevelType w:val="multilevel"/>
    <w:tmpl w:val="227C51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7256E8"/>
    <w:multiLevelType w:val="multilevel"/>
    <w:tmpl w:val="935A91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0B62A7"/>
    <w:multiLevelType w:val="multilevel"/>
    <w:tmpl w:val="F53E05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AAE3503"/>
    <w:multiLevelType w:val="multilevel"/>
    <w:tmpl w:val="C4BCD2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6828193">
    <w:abstractNumId w:val="4"/>
  </w:num>
  <w:num w:numId="2" w16cid:durableId="1775515731">
    <w:abstractNumId w:val="0"/>
  </w:num>
  <w:num w:numId="3" w16cid:durableId="1023017882">
    <w:abstractNumId w:val="3"/>
  </w:num>
  <w:num w:numId="4" w16cid:durableId="182406183">
    <w:abstractNumId w:val="2"/>
  </w:num>
  <w:num w:numId="5" w16cid:durableId="1251239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9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507"/>
    <w:rsid w:val="0005424D"/>
    <w:rsid w:val="00062639"/>
    <w:rsid w:val="000A1681"/>
    <w:rsid w:val="000F2038"/>
    <w:rsid w:val="0011676B"/>
    <w:rsid w:val="00165BCB"/>
    <w:rsid w:val="00185025"/>
    <w:rsid w:val="0018795A"/>
    <w:rsid w:val="001C1550"/>
    <w:rsid w:val="00217C42"/>
    <w:rsid w:val="0029169E"/>
    <w:rsid w:val="002A5124"/>
    <w:rsid w:val="002E3589"/>
    <w:rsid w:val="00314C0D"/>
    <w:rsid w:val="0034166A"/>
    <w:rsid w:val="00341C9C"/>
    <w:rsid w:val="00402AF5"/>
    <w:rsid w:val="00414E4B"/>
    <w:rsid w:val="0044207E"/>
    <w:rsid w:val="00450E27"/>
    <w:rsid w:val="00453275"/>
    <w:rsid w:val="00460420"/>
    <w:rsid w:val="00473DB0"/>
    <w:rsid w:val="00486507"/>
    <w:rsid w:val="004F1BBE"/>
    <w:rsid w:val="004F3874"/>
    <w:rsid w:val="005319DF"/>
    <w:rsid w:val="00536E85"/>
    <w:rsid w:val="005A432A"/>
    <w:rsid w:val="00645111"/>
    <w:rsid w:val="00647B01"/>
    <w:rsid w:val="00671ABD"/>
    <w:rsid w:val="00674BE8"/>
    <w:rsid w:val="00696203"/>
    <w:rsid w:val="006B0DED"/>
    <w:rsid w:val="006C680D"/>
    <w:rsid w:val="006F6B54"/>
    <w:rsid w:val="006F72B1"/>
    <w:rsid w:val="007A1A67"/>
    <w:rsid w:val="008004F4"/>
    <w:rsid w:val="00821953"/>
    <w:rsid w:val="008D3030"/>
    <w:rsid w:val="0090569A"/>
    <w:rsid w:val="00914253"/>
    <w:rsid w:val="009408CE"/>
    <w:rsid w:val="00970272"/>
    <w:rsid w:val="00990BFD"/>
    <w:rsid w:val="009C403D"/>
    <w:rsid w:val="00A07386"/>
    <w:rsid w:val="00A2723D"/>
    <w:rsid w:val="00A50D51"/>
    <w:rsid w:val="00A734AB"/>
    <w:rsid w:val="00AC4BD5"/>
    <w:rsid w:val="00AD0F08"/>
    <w:rsid w:val="00B32A6D"/>
    <w:rsid w:val="00B379C2"/>
    <w:rsid w:val="00B414DB"/>
    <w:rsid w:val="00BB5AA4"/>
    <w:rsid w:val="00BC3F25"/>
    <w:rsid w:val="00BE0129"/>
    <w:rsid w:val="00BE66B2"/>
    <w:rsid w:val="00C14C7D"/>
    <w:rsid w:val="00C32AD9"/>
    <w:rsid w:val="00C53EB6"/>
    <w:rsid w:val="00C5676A"/>
    <w:rsid w:val="00C86CD8"/>
    <w:rsid w:val="00CA0D19"/>
    <w:rsid w:val="00CC144D"/>
    <w:rsid w:val="00CC3022"/>
    <w:rsid w:val="00CE3933"/>
    <w:rsid w:val="00CF0C35"/>
    <w:rsid w:val="00D13415"/>
    <w:rsid w:val="00D53273"/>
    <w:rsid w:val="00D64477"/>
    <w:rsid w:val="00DB71F1"/>
    <w:rsid w:val="00DE12B8"/>
    <w:rsid w:val="00DF005C"/>
    <w:rsid w:val="00DF09F7"/>
    <w:rsid w:val="00E04429"/>
    <w:rsid w:val="00E22898"/>
    <w:rsid w:val="00E44973"/>
    <w:rsid w:val="00EE31BE"/>
    <w:rsid w:val="00F17FB9"/>
    <w:rsid w:val="00F566F1"/>
    <w:rsid w:val="00FE1C17"/>
    <w:rsid w:val="00FE4509"/>
    <w:rsid w:val="00FF167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69C59"/>
  <w15:docId w15:val="{3588B62E-75EA-4D3E-BDF1-9A15AA392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и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">
    <w:name w:val="Основни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">
    <w:name w:val="Основни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и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ий текст (4)"/>
    <w:basedOn w:val="a"/>
    <w:link w:val="4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0">
    <w:name w:val="Основний текст (2)"/>
    <w:basedOn w:val="a"/>
    <w:link w:val="2"/>
    <w:pPr>
      <w:shd w:val="clear" w:color="auto" w:fill="FFFFFF"/>
      <w:spacing w:after="30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0">
    <w:name w:val="Основний текст (3)"/>
    <w:basedOn w:val="a"/>
    <w:link w:val="3"/>
    <w:pPr>
      <w:shd w:val="clear" w:color="auto" w:fill="FFFFFF"/>
      <w:spacing w:after="300" w:line="257" w:lineRule="auto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2E358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11">
    <w:name w:val="Заголовок №1"/>
    <w:basedOn w:val="a"/>
    <w:link w:val="10"/>
    <w:rsid w:val="002E3589"/>
    <w:pPr>
      <w:shd w:val="clear" w:color="auto" w:fill="FFFFFF"/>
      <w:spacing w:after="10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453275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3275"/>
    <w:rPr>
      <w:rFonts w:ascii="Segoe UI" w:hAnsi="Segoe UI" w:cs="Segoe UI"/>
      <w:color w:val="000000"/>
      <w:sz w:val="18"/>
      <w:szCs w:val="18"/>
    </w:rPr>
  </w:style>
  <w:style w:type="paragraph" w:styleId="a6">
    <w:name w:val="No Spacing"/>
    <w:uiPriority w:val="1"/>
    <w:qFormat/>
    <w:rsid w:val="00990BFD"/>
    <w:rPr>
      <w:color w:val="000000"/>
    </w:rPr>
  </w:style>
  <w:style w:type="character" w:customStyle="1" w:styleId="a7">
    <w:name w:val="Основной текст_"/>
    <w:basedOn w:val="a0"/>
    <w:link w:val="a8"/>
    <w:rsid w:val="00AD0F08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8">
    <w:name w:val="Основной текст"/>
    <w:basedOn w:val="a"/>
    <w:link w:val="a7"/>
    <w:rsid w:val="00AD0F08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color w:val="auto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2287</Words>
  <Characters>1305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Secretary</cp:lastModifiedBy>
  <cp:revision>2</cp:revision>
  <cp:lastPrinted>2024-12-03T09:46:00Z</cp:lastPrinted>
  <dcterms:created xsi:type="dcterms:W3CDTF">2024-12-20T11:03:00Z</dcterms:created>
  <dcterms:modified xsi:type="dcterms:W3CDTF">2024-12-20T11:03:00Z</dcterms:modified>
</cp:coreProperties>
</file>