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1911" w:rsidRPr="003E2DC2" w:rsidRDefault="00731911" w:rsidP="0073191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EE20EBF" wp14:editId="515CA49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911" w:rsidRPr="007A052B" w:rsidRDefault="00731911" w:rsidP="007319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7A052B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31911" w:rsidRPr="007A052B" w:rsidRDefault="00731911" w:rsidP="007319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7A052B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31911" w:rsidRPr="007A052B" w:rsidRDefault="00731911" w:rsidP="007319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7A052B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31911" w:rsidRPr="007A052B" w:rsidRDefault="007A052B" w:rsidP="0073191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7A052B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57 </w:t>
      </w:r>
      <w:r w:rsidR="00731911" w:rsidRPr="007A052B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731911" w:rsidRPr="003E2DC2" w:rsidRDefault="00731911" w:rsidP="0073191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B73B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B73BB">
        <w:rPr>
          <w:rFonts w:ascii="Century" w:hAnsi="Century"/>
          <w:b/>
          <w:sz w:val="32"/>
          <w:szCs w:val="36"/>
        </w:rPr>
        <w:t>24/57-817</w:t>
      </w:r>
      <w:r w:rsidR="009B73BB">
        <w:rPr>
          <w:rFonts w:ascii="Century" w:hAnsi="Century"/>
          <w:b/>
          <w:sz w:val="32"/>
          <w:szCs w:val="36"/>
        </w:rPr>
        <w:t>7</w:t>
      </w:r>
    </w:p>
    <w:p w:rsidR="00731911" w:rsidRPr="007A052B" w:rsidRDefault="007A052B" w:rsidP="0073191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>грудня 2024 року</w:t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9B73BB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</w:t>
      </w:r>
      <w:r w:rsidR="00731911" w:rsidRPr="007A052B">
        <w:rPr>
          <w:rFonts w:ascii="Century" w:eastAsia="Calibri" w:hAnsi="Century" w:cs="Times New Roman"/>
          <w:sz w:val="24"/>
          <w:szCs w:val="24"/>
          <w:lang w:eastAsia="ru-RU"/>
        </w:rPr>
        <w:t xml:space="preserve">  м. Городок</w:t>
      </w:r>
    </w:p>
    <w:bookmarkEnd w:id="1"/>
    <w:bookmarkEnd w:id="2"/>
    <w:p w:rsidR="00731911" w:rsidRPr="007A052B" w:rsidRDefault="00731911" w:rsidP="00731911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700BB7" w:rsidRDefault="00731911" w:rsidP="007A05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84631672"/>
      <w:r w:rsidRPr="007A05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продаж земельної ділянки комунальної власності </w:t>
      </w:r>
      <w:r w:rsidR="00700BB7" w:rsidRPr="007A052B">
        <w:rPr>
          <w:rFonts w:ascii="Century" w:eastAsia="Times New Roman" w:hAnsi="Century"/>
          <w:b/>
          <w:bCs/>
          <w:iCs/>
          <w:sz w:val="24"/>
          <w:szCs w:val="24"/>
          <w:lang w:eastAsia="ru-RU"/>
        </w:rPr>
        <w:t xml:space="preserve">ФОП </w:t>
      </w:r>
      <w:proofErr w:type="spellStart"/>
      <w:r w:rsidR="00700BB7" w:rsidRPr="007A052B">
        <w:rPr>
          <w:rFonts w:ascii="Century" w:eastAsia="Times New Roman" w:hAnsi="Century"/>
          <w:b/>
          <w:bCs/>
          <w:iCs/>
          <w:sz w:val="24"/>
          <w:szCs w:val="24"/>
          <w:lang w:eastAsia="ru-RU"/>
        </w:rPr>
        <w:t>Хачатрян</w:t>
      </w:r>
      <w:proofErr w:type="spellEnd"/>
      <w:r w:rsidR="00700BB7" w:rsidRPr="007A052B">
        <w:rPr>
          <w:rFonts w:ascii="Century" w:eastAsia="Times New Roman" w:hAnsi="Century"/>
          <w:b/>
          <w:bCs/>
          <w:iCs/>
          <w:sz w:val="24"/>
          <w:szCs w:val="24"/>
          <w:lang w:eastAsia="ru-RU"/>
        </w:rPr>
        <w:t xml:space="preserve"> Х.В. </w:t>
      </w:r>
      <w:r w:rsidRPr="007A05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 розстроченням платежу за придбання земельної ділянки</w:t>
      </w:r>
    </w:p>
    <w:bookmarkEnd w:id="3"/>
    <w:p w:rsidR="007A052B" w:rsidRPr="007A052B" w:rsidRDefault="007A052B" w:rsidP="007A05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31911" w:rsidRPr="007A052B" w:rsidRDefault="00731911" w:rsidP="007A052B">
      <w:pPr>
        <w:shd w:val="clear" w:color="auto" w:fill="FFFFFF"/>
        <w:spacing w:after="24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Розглянувши клопотання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ФОП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Хачатрян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Х.В. від 15.11.2024 п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ро надання дозволу на викуп земельної ділянки з розстроченням платежу,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Порядком  здійснення розрахунків з розстроченням платежу за придбання земельної ділянки державної  та комунальної власності, який затверджено постановою Кабінету Міністрів України  від 22 квітня 2009 року №381, враховуючи позитивний висновок  постійної депутатської комісії </w:t>
      </w:r>
      <w:r w:rsidR="009B73BB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bookmarkStart w:id="4" w:name="_GoBack"/>
      <w:bookmarkEnd w:id="4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731911" w:rsidRPr="007A052B" w:rsidRDefault="00731911" w:rsidP="007A052B">
      <w:pPr>
        <w:shd w:val="clear" w:color="auto" w:fill="FFFFFF"/>
        <w:spacing w:after="24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Хачатрян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Хосрову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Вазгеновичу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(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інд.код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2352621031)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земельну ділянку комунальної власності площею 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0,8152га, кадастровий номер 4620988000:08:000:0030, КВЦПЗ 03.07, що розташована за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адресою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: Львівська область, Львівський район,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м.Городок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(за межами населеного пункту), вулиця </w:t>
      </w:r>
      <w:proofErr w:type="spellStart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Любінська</w:t>
      </w:r>
      <w:proofErr w:type="spellEnd"/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, 25, наданої для реконструкції існуючої будівлі під розміщення цеху з виготовлення бастурми,</w:t>
      </w:r>
      <w:r w:rsidR="00667D39" w:rsidRPr="007A052B">
        <w:rPr>
          <w:sz w:val="24"/>
          <w:szCs w:val="24"/>
        </w:rPr>
        <w:t xml:space="preserve"> </w:t>
      </w:r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вартістю земельної ділянки в сумі 1198344,00 грн (один мільйон сто дев’яносто вісім тисяч триста сорок чотири гривні, 00 копійок), 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розстроченням платежу за придбання земельної ділянки до 31 грудня 202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року за наступних умов: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сплати  ними протягом 30 календарних днів після нотаріального посвідчення договору купівлі-продажу не менш як 50 відсотків частини платежу, а саме </w:t>
      </w:r>
      <w:r w:rsidR="00700BB7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599172,00 грн (п’ятсот дев’яносто дев’ять тисяч сто сімдесят дві гривні, 00 копійок)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із врахуванням авансового внеску, без врахування ПДВ; </w:t>
      </w:r>
    </w:p>
    <w:p w:rsidR="00731911" w:rsidRPr="007A052B" w:rsidRDefault="00731911" w:rsidP="007A052B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- встановлення відповідно  до  законодавства заборони на продаж або інше відчуження покупцем земельної ділянки до повного розрахунку за договором купівлі-продажу; </w:t>
      </w:r>
    </w:p>
    <w:p w:rsidR="00731911" w:rsidRPr="007A052B" w:rsidRDefault="00731911" w:rsidP="007A052B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- розрахунок з розстроченням платежу за придбання земельної ділянки здійснюється шляхом погашення суми  розстроченого  платежу, а саме </w:t>
      </w:r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599172,00 грн (п’ятсот дев’яносто дев’ять тисяч сто сімдесят дві гривні, 00 копійок) без врахування ПДВ,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рівними  частинами  не  рідше  ніж  один раз у місяць згідно з графіком,  який є невід'ємною частиною  договору  купівлі-продажу, або  одноразово у повному обсязі у строк,  який не перевищує трьох місяців після внесення першого або чергового платежу;  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ab/>
        <w:t xml:space="preserve">- при цьому під час  визначення  розміру платежу враховується індекс інфляції, встановлений Держкомстатом за період з місяця, що настає за тим,  в якому  </w:t>
      </w:r>
      <w:proofErr w:type="spellStart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внесено</w:t>
      </w:r>
      <w:proofErr w:type="spellEnd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 перший  платіж,  по  місяць,  що  передує місяцю внесення платежу;</w:t>
      </w:r>
    </w:p>
    <w:p w:rsidR="00731911" w:rsidRPr="007A052B" w:rsidRDefault="00731911" w:rsidP="007A052B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 xml:space="preserve">- у разі порушення строку погашення частини платежу покупець сплачує неустойку відповідно до умов договору  купівлі-продажу  та закону. </w:t>
      </w:r>
    </w:p>
    <w:p w:rsidR="00731911" w:rsidRPr="007A052B" w:rsidRDefault="00731911" w:rsidP="007A052B">
      <w:pPr>
        <w:shd w:val="clear" w:color="auto" w:fill="FFFFFF"/>
        <w:spacing w:after="0" w:line="240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- прострочення  погашення  частини  платежу  більш як на два місяці  є  підставою  для  припинення  розстрочення платежу за придбання  земельної  ділянки. Залишок платежу підлягає стягненню продавцем у порядку, встановленому законом. 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 з</w:t>
      </w:r>
      <w:r w:rsidRPr="007A052B">
        <w:rPr>
          <w:sz w:val="24"/>
          <w:szCs w:val="24"/>
        </w:rPr>
        <w:t xml:space="preserve"> </w:t>
      </w:r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ФОП </w:t>
      </w:r>
      <w:proofErr w:type="spellStart"/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>Хачатрян</w:t>
      </w:r>
      <w:proofErr w:type="spellEnd"/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 Х.В. (</w:t>
      </w:r>
      <w:proofErr w:type="spellStart"/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>інд.код</w:t>
      </w:r>
      <w:proofErr w:type="spellEnd"/>
      <w:r w:rsidR="00667D39"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2352621031)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з розстроченням платежу за придбання земельної ділянки, відповідно до п.1 цього рішення.</w:t>
      </w:r>
    </w:p>
    <w:p w:rsidR="00731911" w:rsidRPr="007A052B" w:rsidRDefault="00731911" w:rsidP="007A052B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</w:t>
      </w:r>
      <w:r w:rsidR="009B73BB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7A052B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7A052B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731911" w:rsidRPr="007A052B" w:rsidRDefault="00731911" w:rsidP="007A05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A05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731911" w:rsidRPr="007A052B" w:rsidRDefault="00731911" w:rsidP="007A052B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31911" w:rsidRPr="007A052B" w:rsidRDefault="00731911" w:rsidP="007A052B">
      <w:pPr>
        <w:spacing w:line="240" w:lineRule="auto"/>
        <w:jc w:val="both"/>
        <w:rPr>
          <w:sz w:val="24"/>
          <w:szCs w:val="24"/>
        </w:rPr>
      </w:pPr>
      <w:r w:rsidRPr="007A052B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7A052B">
        <w:rPr>
          <w:rFonts w:ascii="Century" w:hAnsi="Century"/>
          <w:b/>
          <w:sz w:val="24"/>
          <w:szCs w:val="24"/>
        </w:rPr>
        <w:tab/>
      </w:r>
      <w:r w:rsidRPr="007A052B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p w:rsidR="00731911" w:rsidRDefault="00731911" w:rsidP="00731911"/>
    <w:p w:rsidR="00731911" w:rsidRDefault="00731911" w:rsidP="00731911"/>
    <w:p w:rsidR="005A2F25" w:rsidRDefault="005A2F25"/>
    <w:sectPr w:rsidR="005A2F25" w:rsidSect="007A052B">
      <w:headerReference w:type="default" r:id="rId7"/>
      <w:pgSz w:w="11906" w:h="16838"/>
      <w:pgMar w:top="567" w:right="680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CDB" w:rsidRDefault="001D2CDB" w:rsidP="007A052B">
      <w:pPr>
        <w:spacing w:after="0" w:line="240" w:lineRule="auto"/>
      </w:pPr>
      <w:r>
        <w:separator/>
      </w:r>
    </w:p>
  </w:endnote>
  <w:endnote w:type="continuationSeparator" w:id="0">
    <w:p w:rsidR="001D2CDB" w:rsidRDefault="001D2CDB" w:rsidP="007A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CDB" w:rsidRDefault="001D2CDB" w:rsidP="007A052B">
      <w:pPr>
        <w:spacing w:after="0" w:line="240" w:lineRule="auto"/>
      </w:pPr>
      <w:r>
        <w:separator/>
      </w:r>
    </w:p>
  </w:footnote>
  <w:footnote w:type="continuationSeparator" w:id="0">
    <w:p w:rsidR="001D2CDB" w:rsidRDefault="001D2CDB" w:rsidP="007A0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9319632"/>
      <w:docPartObj>
        <w:docPartGallery w:val="Page Numbers (Top of Page)"/>
        <w:docPartUnique/>
      </w:docPartObj>
    </w:sdtPr>
    <w:sdtEndPr/>
    <w:sdtContent>
      <w:p w:rsidR="007A052B" w:rsidRDefault="007A05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A052B" w:rsidRDefault="007A05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20F"/>
    <w:rsid w:val="001D2CDB"/>
    <w:rsid w:val="0021520F"/>
    <w:rsid w:val="005936BB"/>
    <w:rsid w:val="005A2F25"/>
    <w:rsid w:val="00667D39"/>
    <w:rsid w:val="00700BB7"/>
    <w:rsid w:val="00731911"/>
    <w:rsid w:val="007A052B"/>
    <w:rsid w:val="009B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3742"/>
  <w15:chartTrackingRefBased/>
  <w15:docId w15:val="{67E8372A-5976-4A05-B123-BA7E0560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5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A052B"/>
  </w:style>
  <w:style w:type="paragraph" w:styleId="a5">
    <w:name w:val="footer"/>
    <w:basedOn w:val="a"/>
    <w:link w:val="a6"/>
    <w:uiPriority w:val="99"/>
    <w:unhideWhenUsed/>
    <w:rsid w:val="007A05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A0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2424</Words>
  <Characters>1383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2024-12-09T08:14:00Z</cp:lastPrinted>
  <dcterms:created xsi:type="dcterms:W3CDTF">2024-12-09T06:45:00Z</dcterms:created>
  <dcterms:modified xsi:type="dcterms:W3CDTF">2024-12-20T07:42:00Z</dcterms:modified>
</cp:coreProperties>
</file>