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0D4" w:rsidRPr="0004640E" w:rsidRDefault="00CA30D4" w:rsidP="00CA30D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4640E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4CCA2E" wp14:editId="53F501A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D4" w:rsidRPr="0004640E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4640E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A30D4" w:rsidRPr="0004640E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4640E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A30D4" w:rsidRPr="0004640E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4640E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A30D4" w:rsidRPr="0004640E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</w:t>
      </w:r>
      <w:r w:rsidRPr="0004640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04640E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CA30D4" w:rsidRPr="0004640E" w:rsidRDefault="00CA30D4" w:rsidP="00CA30D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4640E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______</w:t>
      </w:r>
    </w:p>
    <w:p w:rsidR="00CA30D4" w:rsidRPr="0004640E" w:rsidRDefault="00567CFF" w:rsidP="00CA30D4">
      <w:pPr>
        <w:spacing w:after="0" w:line="259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bookmarkStart w:id="3" w:name="_GoBack"/>
      <w:bookmarkEnd w:id="3"/>
      <w:r w:rsidR="00CA30D4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</w:t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>202</w:t>
      </w:r>
      <w:r w:rsidR="00CA30D4">
        <w:rPr>
          <w:rFonts w:ascii="Century" w:eastAsia="Calibri" w:hAnsi="Century" w:cs="Times New Roman"/>
          <w:sz w:val="28"/>
          <w:szCs w:val="28"/>
          <w:lang w:eastAsia="ru-RU"/>
        </w:rPr>
        <w:t>4</w:t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</w:t>
      </w:r>
      <w:r w:rsidR="00CA30D4">
        <w:rPr>
          <w:rFonts w:ascii="Century" w:eastAsia="Calibri" w:hAnsi="Century" w:cs="Times New Roman"/>
          <w:sz w:val="28"/>
          <w:szCs w:val="28"/>
          <w:lang w:eastAsia="ru-RU"/>
        </w:rPr>
        <w:t xml:space="preserve">     </w:t>
      </w:r>
      <w:r w:rsidR="00CA30D4" w:rsidRPr="0004640E">
        <w:rPr>
          <w:rFonts w:ascii="Century" w:eastAsia="Calibri" w:hAnsi="Century" w:cs="Times New Roman"/>
          <w:sz w:val="28"/>
          <w:szCs w:val="28"/>
          <w:lang w:eastAsia="ru-RU"/>
        </w:rPr>
        <w:t xml:space="preserve">  м. Городок</w:t>
      </w:r>
    </w:p>
    <w:bookmarkEnd w:id="1"/>
    <w:bookmarkEnd w:id="2"/>
    <w:p w:rsidR="00CA30D4" w:rsidRPr="00503ADF" w:rsidRDefault="00CA30D4" w:rsidP="00CA30D4">
      <w:pPr>
        <w:spacing w:after="0" w:line="240" w:lineRule="atLeast"/>
        <w:jc w:val="both"/>
        <w:rPr>
          <w:rFonts w:ascii="Century" w:hAnsi="Century"/>
          <w:b/>
          <w:sz w:val="26"/>
          <w:szCs w:val="26"/>
        </w:rPr>
      </w:pPr>
    </w:p>
    <w:p w:rsidR="00853FA5" w:rsidRDefault="00D824F8" w:rsidP="00493F1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Про </w:t>
      </w:r>
      <w:r w:rsid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реєстрацію права комунальної власності на земельну ділянку та </w:t>
      </w:r>
      <w:r w:rsidR="00493F13" w:rsidRP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>припинення дії договору оренди землі</w:t>
      </w:r>
      <w:r w:rsid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 у</w:t>
      </w:r>
      <w:r w:rsidR="00493F13" w:rsidRP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 зв’язку із закінченням строку на який</w:t>
      </w:r>
      <w:r w:rsid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r w:rsidR="00493F13" w:rsidRPr="00493F13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>його було укладено</w:t>
      </w:r>
    </w:p>
    <w:p w:rsidR="00853FA5" w:rsidRDefault="00853FA5" w:rsidP="00D824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</w:pPr>
    </w:p>
    <w:p w:rsidR="00D824F8" w:rsidRPr="00E27E0D" w:rsidRDefault="00D824F8" w:rsidP="00D824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</w:p>
    <w:p w:rsidR="00D824F8" w:rsidRDefault="00D824F8" w:rsidP="00D824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E27E0D">
        <w:rPr>
          <w:rFonts w:ascii="Century" w:eastAsia="Times New Roman" w:hAnsi="Century" w:cs="Times New Roman"/>
          <w:sz w:val="26"/>
          <w:szCs w:val="26"/>
          <w:lang w:eastAsia="zh-CN"/>
        </w:rPr>
        <w:t xml:space="preserve">Розглянувши клопотання </w:t>
      </w: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>ТзОВ «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 xml:space="preserve">НЕЛІ ГРУП» від 02.09.2024, яке отримано 21.11.2024 (вхідний реєстраційний №5407/01-24) про поновлення договору оренди землі </w:t>
      </w: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 xml:space="preserve">у зв’язку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>із закінченням строку</w:t>
      </w: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на який його було укладено, відповідно до частини 3, 4 Перехідних положень та статей</w:t>
      </w:r>
      <w:r w:rsidR="00493F13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31,</w:t>
      </w: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32-2, 33 Закону України «Про оренду землі», статей 12, 93, 122, 124, 125, 126-1, 134 Земельного кодексу України, статті 631 Цивільного кодексу України, враховуючи рекомендації депутатської комісії у справах земельних ресурсів, АПК, містобудування, охорони довкілля, міська рада</w:t>
      </w:r>
    </w:p>
    <w:p w:rsidR="00D824F8" w:rsidRDefault="00D824F8" w:rsidP="00D824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</w:p>
    <w:p w:rsidR="00D824F8" w:rsidRPr="00F969EA" w:rsidRDefault="00D824F8" w:rsidP="00D824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>ВИРІШИЛА:</w:t>
      </w:r>
    </w:p>
    <w:p w:rsidR="00D824F8" w:rsidRDefault="00D824F8" w:rsidP="00D824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" w:eastAsia="Times New Roman" w:hAnsi="Century" w:cs="Times New Roman"/>
          <w:sz w:val="26"/>
          <w:szCs w:val="26"/>
          <w:lang w:eastAsia="zh-CN"/>
        </w:rPr>
      </w:pPr>
    </w:p>
    <w:p w:rsidR="00493F13" w:rsidRPr="00493F13" w:rsidRDefault="00D824F8" w:rsidP="00493F1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>1.</w:t>
      </w:r>
      <w:r w:rsidRPr="00F969EA">
        <w:rPr>
          <w:rFonts w:ascii="Century" w:eastAsia="Times New Roman" w:hAnsi="Century" w:cs="Times New Roman"/>
          <w:sz w:val="26"/>
          <w:szCs w:val="26"/>
          <w:lang w:eastAsia="zh-CN"/>
        </w:rPr>
        <w:tab/>
      </w:r>
      <w:r w:rsidR="00493F13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Зареєструвати право комунальної власності Городоцької міської ради Львівської області на земельну ділянку </w:t>
      </w:r>
      <w:r w:rsidR="00493F13" w:rsidRPr="00493F13">
        <w:rPr>
          <w:rFonts w:ascii="Century" w:eastAsia="Times New Roman" w:hAnsi="Century" w:cs="Times New Roman"/>
          <w:sz w:val="26"/>
          <w:szCs w:val="26"/>
          <w:lang w:eastAsia="zh-CN"/>
        </w:rPr>
        <w:t xml:space="preserve">сільськогосподарського призначення 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="00493F13" w:rsidRPr="00493F13">
        <w:rPr>
          <w:rFonts w:ascii="Century" w:eastAsia="Times New Roman" w:hAnsi="Century" w:cs="Times New Roman"/>
          <w:sz w:val="26"/>
          <w:szCs w:val="26"/>
          <w:lang w:eastAsia="zh-CN"/>
        </w:rPr>
        <w:t>Речичанського</w:t>
      </w:r>
      <w:proofErr w:type="spellEnd"/>
      <w:r w:rsidR="00493F13" w:rsidRPr="00493F13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proofErr w:type="spellStart"/>
      <w:r w:rsidR="00493F13" w:rsidRPr="00493F13">
        <w:rPr>
          <w:rFonts w:ascii="Century" w:eastAsia="Times New Roman" w:hAnsi="Century" w:cs="Times New Roman"/>
          <w:sz w:val="26"/>
          <w:szCs w:val="26"/>
          <w:lang w:eastAsia="zh-CN"/>
        </w:rPr>
        <w:t>старостинського</w:t>
      </w:r>
      <w:proofErr w:type="spellEnd"/>
      <w:r w:rsidR="00493F13" w:rsidRPr="00493F13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округу Городоцької </w:t>
      </w:r>
      <w:r w:rsidR="00493F13">
        <w:rPr>
          <w:rFonts w:ascii="Century" w:eastAsia="Times New Roman" w:hAnsi="Century" w:cs="Times New Roman"/>
          <w:sz w:val="26"/>
          <w:szCs w:val="26"/>
          <w:lang w:eastAsia="zh-CN"/>
        </w:rPr>
        <w:t>міської ради Львівської області.</w:t>
      </w:r>
    </w:p>
    <w:p w:rsidR="00522BAE" w:rsidRDefault="00493F13" w:rsidP="00D824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>
        <w:rPr>
          <w:rFonts w:ascii="Century" w:eastAsia="Times New Roman" w:hAnsi="Century" w:cs="Times New Roman"/>
          <w:sz w:val="26"/>
          <w:szCs w:val="26"/>
          <w:lang w:eastAsia="zh-CN"/>
        </w:rPr>
        <w:t>2.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ab/>
        <w:t xml:space="preserve">Припинити дію договору оренди землі, який укладено 05.10.2017 </w:t>
      </w:r>
      <w:r w:rsidR="00522BAE" w:rsidRPr="00F969EA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між </w:t>
      </w:r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Головним управлінням </w:t>
      </w:r>
      <w:proofErr w:type="spellStart"/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>Держгеокадастру</w:t>
      </w:r>
      <w:proofErr w:type="spellEnd"/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у Львівській області та </w:t>
      </w:r>
      <w:r w:rsidR="00522BAE" w:rsidRPr="00E152C7">
        <w:rPr>
          <w:rFonts w:ascii="Century" w:eastAsia="Times New Roman" w:hAnsi="Century" w:cs="Times New Roman"/>
          <w:sz w:val="26"/>
          <w:szCs w:val="26"/>
          <w:lang w:eastAsia="zh-CN"/>
        </w:rPr>
        <w:t>ТзОВ «</w:t>
      </w:r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>НЕЛІ ГРУП» (код ЄДРПОУ 36078511</w:t>
      </w:r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), право оренди </w:t>
      </w:r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зареєстровано в державному реєстрі прав 20.10.2017 за номером 22996622, </w:t>
      </w:r>
      <w:r w:rsidR="00D824F8" w:rsidRPr="00F969EA">
        <w:rPr>
          <w:rFonts w:ascii="Century" w:eastAsia="Times New Roman" w:hAnsi="Century" w:cs="Times New Roman"/>
          <w:sz w:val="26"/>
          <w:szCs w:val="26"/>
          <w:lang w:eastAsia="zh-CN"/>
        </w:rPr>
        <w:t>на земельну ділянку</w:t>
      </w:r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сільськогосподарського призначення 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>Речичанського</w:t>
      </w:r>
      <w:proofErr w:type="spellEnd"/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proofErr w:type="spellStart"/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>старостинського</w:t>
      </w:r>
      <w:proofErr w:type="spellEnd"/>
      <w:r w:rsidR="00893B32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округу Городоцької міської ради Львівської області, </w:t>
      </w:r>
      <w:r w:rsidR="00522BAE" w:rsidRPr="00522BAE">
        <w:rPr>
          <w:rFonts w:ascii="Century" w:eastAsia="Times New Roman" w:hAnsi="Century" w:cs="Times New Roman"/>
          <w:sz w:val="26"/>
          <w:szCs w:val="26"/>
          <w:lang w:eastAsia="zh-CN"/>
        </w:rPr>
        <w:t>у зв’язку із закінченням строку на який його було укладено</w:t>
      </w:r>
      <w:r w:rsidR="00522BAE">
        <w:rPr>
          <w:rFonts w:ascii="Century" w:eastAsia="Times New Roman" w:hAnsi="Century" w:cs="Times New Roman"/>
          <w:sz w:val="26"/>
          <w:szCs w:val="26"/>
          <w:lang w:eastAsia="zh-CN"/>
        </w:rPr>
        <w:t>.</w:t>
      </w:r>
    </w:p>
    <w:p w:rsidR="00522BAE" w:rsidRPr="00522BAE" w:rsidRDefault="00522BAE" w:rsidP="00522B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>
        <w:rPr>
          <w:rFonts w:ascii="Century" w:eastAsia="Times New Roman" w:hAnsi="Century" w:cs="Times New Roman"/>
          <w:sz w:val="26"/>
          <w:szCs w:val="26"/>
          <w:lang w:eastAsia="zh-CN"/>
        </w:rPr>
        <w:t>3.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ab/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Надати дозвіл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>Виконавчому комітету Городоцької міської ради Львівської області на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виготовлення технічної документації із землеустрою щодо поділу та об’єднання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земельної ділянки комунальної власності 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>Речичанського</w:t>
      </w:r>
      <w:proofErr w:type="spellEnd"/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proofErr w:type="spellStart"/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>старостинського</w:t>
      </w:r>
      <w:proofErr w:type="spellEnd"/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округу Городоцької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 xml:space="preserve">міської ради Львівської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lastRenderedPageBreak/>
        <w:t xml:space="preserve">області, на дві земельні ділянки площами ______га та ___________га 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 без зміни цільового призначення.</w:t>
      </w:r>
    </w:p>
    <w:p w:rsidR="00522BAE" w:rsidRPr="00522BAE" w:rsidRDefault="00522BAE" w:rsidP="00522B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>
        <w:rPr>
          <w:rFonts w:ascii="Century" w:eastAsia="Times New Roman" w:hAnsi="Century" w:cs="Times New Roman"/>
          <w:sz w:val="26"/>
          <w:szCs w:val="26"/>
          <w:lang w:eastAsia="zh-CN"/>
        </w:rPr>
        <w:t>4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.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ab/>
        <w:t>В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иконавчому комітету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 xml:space="preserve">Городоцької міської ради Львівської області: </w:t>
      </w:r>
    </w:p>
    <w:p w:rsidR="00522BAE" w:rsidRPr="00522BAE" w:rsidRDefault="00522BAE" w:rsidP="00522B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>- укласти договір на виконання робіт по виготовленню технічної документації щодо поділу та об’єднання земельних ділянок  земельної ділянки з проектною організацією, яка має ліцензію на виконання зазначених робіт;</w:t>
      </w:r>
    </w:p>
    <w:p w:rsidR="00522BAE" w:rsidRPr="00522BAE" w:rsidRDefault="00522BAE" w:rsidP="00522B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 xml:space="preserve">- представити технічну документацію щодо поділу та об’єднання земельних ділянок  земельної ділянки на розгляд та затвердження в </w:t>
      </w:r>
      <w:r>
        <w:rPr>
          <w:rFonts w:ascii="Century" w:eastAsia="Times New Roman" w:hAnsi="Century" w:cs="Times New Roman"/>
          <w:sz w:val="26"/>
          <w:szCs w:val="26"/>
          <w:lang w:eastAsia="zh-CN"/>
        </w:rPr>
        <w:t>міську раду</w:t>
      </w:r>
      <w:r w:rsidRPr="00522BAE">
        <w:rPr>
          <w:rFonts w:ascii="Century" w:eastAsia="Times New Roman" w:hAnsi="Century" w:cs="Times New Roman"/>
          <w:sz w:val="26"/>
          <w:szCs w:val="26"/>
          <w:lang w:eastAsia="zh-CN"/>
        </w:rPr>
        <w:t>.</w:t>
      </w:r>
    </w:p>
    <w:p w:rsidR="00D824F8" w:rsidRPr="00E27E0D" w:rsidRDefault="00567CFF" w:rsidP="00D824F8">
      <w:pPr>
        <w:jc w:val="both"/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>5</w:t>
      </w:r>
      <w:r w:rsidR="00D824F8" w:rsidRPr="00E27E0D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>.</w:t>
      </w:r>
      <w:r w:rsidR="00D824F8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ab/>
      </w:r>
      <w:r w:rsidR="00D824F8" w:rsidRPr="00E27E0D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824F8" w:rsidRPr="00E27E0D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І.Тирпак</w:t>
      </w:r>
      <w:proofErr w:type="spellEnd"/>
      <w:r w:rsidR="00D824F8" w:rsidRPr="00E27E0D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 та комісію у справах земельних ресурсів, АПК, містобудування, охорони довкілля (</w:t>
      </w:r>
      <w:proofErr w:type="spellStart"/>
      <w:r w:rsidR="00D824F8" w:rsidRPr="00E27E0D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гол.Н.Кульчицький</w:t>
      </w:r>
      <w:proofErr w:type="spellEnd"/>
      <w:r w:rsidR="00D824F8" w:rsidRPr="00E27E0D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).</w:t>
      </w:r>
    </w:p>
    <w:p w:rsidR="00D824F8" w:rsidRPr="00E27E0D" w:rsidRDefault="00D824F8" w:rsidP="00D824F8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</w:p>
    <w:p w:rsidR="00D824F8" w:rsidRPr="00E27E0D" w:rsidRDefault="00D824F8" w:rsidP="00D824F8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</w:p>
    <w:bookmarkEnd w:id="4"/>
    <w:p w:rsidR="00D824F8" w:rsidRDefault="00D824F8" w:rsidP="00D824F8">
      <w:pPr>
        <w:spacing w:line="240" w:lineRule="auto"/>
        <w:jc w:val="both"/>
      </w:pPr>
      <w:r w:rsidRPr="00E27E0D">
        <w:rPr>
          <w:rFonts w:ascii="Century" w:hAnsi="Century"/>
          <w:b/>
          <w:sz w:val="26"/>
          <w:szCs w:val="26"/>
        </w:rPr>
        <w:t xml:space="preserve">Міський голова                                               </w:t>
      </w:r>
      <w:r>
        <w:rPr>
          <w:rFonts w:ascii="Century" w:hAnsi="Century"/>
          <w:b/>
          <w:sz w:val="26"/>
          <w:szCs w:val="26"/>
        </w:rPr>
        <w:t xml:space="preserve">         </w:t>
      </w:r>
      <w:r w:rsidRPr="00E27E0D">
        <w:rPr>
          <w:rFonts w:ascii="Century" w:hAnsi="Century"/>
          <w:b/>
          <w:sz w:val="26"/>
          <w:szCs w:val="26"/>
        </w:rPr>
        <w:t xml:space="preserve">         Володимир РЕМЕНЯК</w:t>
      </w:r>
    </w:p>
    <w:p w:rsidR="00D824F8" w:rsidRDefault="00D824F8" w:rsidP="00CA30D4">
      <w:pPr>
        <w:jc w:val="both"/>
        <w:rPr>
          <w:rFonts w:ascii="Century" w:hAnsi="Century"/>
          <w:b/>
          <w:sz w:val="26"/>
          <w:szCs w:val="26"/>
        </w:rPr>
      </w:pPr>
    </w:p>
    <w:sectPr w:rsidR="00D824F8" w:rsidSect="0085216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33"/>
    <w:rsid w:val="00493F13"/>
    <w:rsid w:val="004D4B33"/>
    <w:rsid w:val="00522BAE"/>
    <w:rsid w:val="00567CFF"/>
    <w:rsid w:val="00853FA5"/>
    <w:rsid w:val="00893B32"/>
    <w:rsid w:val="00CA30D4"/>
    <w:rsid w:val="00D53AE1"/>
    <w:rsid w:val="00D8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2175"/>
  <w15:chartTrackingRefBased/>
  <w15:docId w15:val="{F8DC0E61-7EB4-4ED7-BBDA-3CBB71E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0D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2024-12-13T06:31:00Z</dcterms:created>
  <dcterms:modified xsi:type="dcterms:W3CDTF">2024-12-24T10:21:00Z</dcterms:modified>
</cp:coreProperties>
</file>