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B643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B643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B643A">
        <w:rPr>
          <w:rFonts w:ascii="Century" w:hAnsi="Century"/>
          <w:b/>
          <w:sz w:val="24"/>
          <w:szCs w:val="24"/>
        </w:rPr>
        <w:t>Костишину Михайлу Володимировичу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B643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B643A">
        <w:rPr>
          <w:rFonts w:ascii="Century" w:hAnsi="Century"/>
          <w:b/>
          <w:sz w:val="24"/>
          <w:szCs w:val="24"/>
        </w:rPr>
        <w:t>вул.Тиха, 12, с.Шоломиничі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B643A">
        <w:rPr>
          <w:rFonts w:ascii="Century" w:hAnsi="Century"/>
          <w:sz w:val="24"/>
          <w:szCs w:val="24"/>
        </w:rPr>
        <w:t>Костишину Михайлу Володимировичу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B643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B643A">
        <w:rPr>
          <w:rFonts w:ascii="Century" w:hAnsi="Century"/>
          <w:sz w:val="24"/>
          <w:szCs w:val="24"/>
        </w:rPr>
        <w:t>вул.Тиха, 12, с.Шоломиничі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B643A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B643A">
        <w:rPr>
          <w:rFonts w:ascii="Century" w:hAnsi="Century"/>
          <w:bCs/>
          <w:sz w:val="24"/>
          <w:szCs w:val="24"/>
        </w:rPr>
        <w:t>Костишину Михайлу Володимировичу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B643A">
        <w:rPr>
          <w:rFonts w:ascii="Century" w:hAnsi="Century"/>
          <w:bCs/>
          <w:sz w:val="24"/>
          <w:szCs w:val="24"/>
        </w:rPr>
        <w:t>0,1160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B643A">
        <w:rPr>
          <w:rFonts w:ascii="Century" w:hAnsi="Century"/>
          <w:bCs/>
          <w:sz w:val="24"/>
          <w:szCs w:val="24"/>
        </w:rPr>
        <w:t>4620989000:12:008:0039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B643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B643A">
        <w:rPr>
          <w:rFonts w:ascii="Century" w:hAnsi="Century"/>
          <w:bCs/>
          <w:sz w:val="24"/>
          <w:szCs w:val="24"/>
        </w:rPr>
        <w:t>вул.Тиха, 12,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B643A">
        <w:rPr>
          <w:rFonts w:ascii="Century" w:hAnsi="Century"/>
          <w:bCs/>
          <w:sz w:val="24"/>
          <w:szCs w:val="24"/>
        </w:rPr>
        <w:t>Костишину Михайлу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B643A">
        <w:rPr>
          <w:rFonts w:ascii="Century" w:hAnsi="Century"/>
          <w:bCs/>
          <w:sz w:val="24"/>
          <w:szCs w:val="24"/>
        </w:rPr>
        <w:t>0,1160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B643A">
        <w:rPr>
          <w:rFonts w:ascii="Century" w:hAnsi="Century"/>
          <w:bCs/>
          <w:sz w:val="24"/>
          <w:szCs w:val="24"/>
        </w:rPr>
        <w:t>4620989000:12:008:0039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B643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B643A">
        <w:rPr>
          <w:rFonts w:ascii="Century" w:hAnsi="Century"/>
          <w:bCs/>
          <w:sz w:val="24"/>
          <w:szCs w:val="24"/>
        </w:rPr>
        <w:t>вул.Тиха, 12,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B643A">
        <w:rPr>
          <w:rFonts w:ascii="Century" w:hAnsi="Century"/>
          <w:bCs/>
          <w:sz w:val="24"/>
          <w:szCs w:val="24"/>
        </w:rPr>
        <w:t>Костишину Михайлу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643A" w:rsidRDefault="008B643A" w:rsidP="00381483">
      <w:pPr>
        <w:spacing w:after="0" w:line="240" w:lineRule="auto"/>
      </w:pPr>
      <w:r>
        <w:separator/>
      </w:r>
    </w:p>
  </w:endnote>
  <w:endnote w:type="continuationSeparator" w:id="0">
    <w:p w:rsidR="008B643A" w:rsidRDefault="008B643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643A" w:rsidRDefault="008B643A" w:rsidP="00381483">
      <w:pPr>
        <w:spacing w:after="0" w:line="240" w:lineRule="auto"/>
      </w:pPr>
      <w:r>
        <w:separator/>
      </w:r>
    </w:p>
  </w:footnote>
  <w:footnote w:type="continuationSeparator" w:id="0">
    <w:p w:rsidR="008B643A" w:rsidRDefault="008B643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8B643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1505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