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3770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3770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37709">
        <w:rPr>
          <w:rFonts w:ascii="Century" w:hAnsi="Century"/>
          <w:b/>
          <w:sz w:val="24"/>
          <w:szCs w:val="24"/>
        </w:rPr>
        <w:t>Майхеру Миколі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3770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37709">
        <w:rPr>
          <w:rFonts w:ascii="Century" w:hAnsi="Century"/>
          <w:b/>
          <w:sz w:val="24"/>
          <w:szCs w:val="24"/>
        </w:rPr>
        <w:t>вул.Долинянська,1,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37709">
        <w:rPr>
          <w:rFonts w:ascii="Century" w:hAnsi="Century"/>
          <w:sz w:val="24"/>
          <w:szCs w:val="24"/>
        </w:rPr>
        <w:t>Майхеру Миколі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3770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37709">
        <w:rPr>
          <w:rFonts w:ascii="Century" w:hAnsi="Century"/>
          <w:sz w:val="24"/>
          <w:szCs w:val="24"/>
        </w:rPr>
        <w:t>вул.Долинянська,1,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770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37709">
        <w:rPr>
          <w:rFonts w:ascii="Century" w:hAnsi="Century"/>
          <w:bCs/>
          <w:sz w:val="24"/>
          <w:szCs w:val="24"/>
        </w:rPr>
        <w:t>Майхеру Миколі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3770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37709">
        <w:rPr>
          <w:rFonts w:ascii="Century" w:hAnsi="Century"/>
          <w:bCs/>
          <w:sz w:val="24"/>
          <w:szCs w:val="24"/>
        </w:rPr>
        <w:t>4620988000:21:008:0084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77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37709">
        <w:rPr>
          <w:rFonts w:ascii="Century" w:hAnsi="Century"/>
          <w:bCs/>
          <w:sz w:val="24"/>
          <w:szCs w:val="24"/>
        </w:rPr>
        <w:t>вул.Долинянська,1,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37709">
        <w:rPr>
          <w:rFonts w:ascii="Century" w:hAnsi="Century"/>
          <w:bCs/>
          <w:sz w:val="24"/>
          <w:szCs w:val="24"/>
        </w:rPr>
        <w:t>Майхеру Миколі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3770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37709">
        <w:rPr>
          <w:rFonts w:ascii="Century" w:hAnsi="Century"/>
          <w:bCs/>
          <w:sz w:val="24"/>
          <w:szCs w:val="24"/>
        </w:rPr>
        <w:t>4620988000:21:008:0084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377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37709">
        <w:rPr>
          <w:rFonts w:ascii="Century" w:hAnsi="Century"/>
          <w:bCs/>
          <w:sz w:val="24"/>
          <w:szCs w:val="24"/>
        </w:rPr>
        <w:t>вул.Долинянська,1,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37709">
        <w:rPr>
          <w:rFonts w:ascii="Century" w:hAnsi="Century"/>
          <w:bCs/>
          <w:sz w:val="24"/>
          <w:szCs w:val="24"/>
        </w:rPr>
        <w:t>Майхеру Миколі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709" w:rsidRDefault="00437709" w:rsidP="00381483">
      <w:pPr>
        <w:spacing w:after="0" w:line="240" w:lineRule="auto"/>
      </w:pPr>
      <w:r>
        <w:separator/>
      </w:r>
    </w:p>
  </w:endnote>
  <w:endnote w:type="continuationSeparator" w:id="0">
    <w:p w:rsidR="00437709" w:rsidRDefault="004377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709" w:rsidRDefault="00437709" w:rsidP="00381483">
      <w:pPr>
        <w:spacing w:after="0" w:line="240" w:lineRule="auto"/>
      </w:pPr>
      <w:r>
        <w:separator/>
      </w:r>
    </w:p>
  </w:footnote>
  <w:footnote w:type="continuationSeparator" w:id="0">
    <w:p w:rsidR="00437709" w:rsidRDefault="004377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7709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