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C4053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C4053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4053E">
        <w:rPr>
          <w:rFonts w:ascii="Century" w:hAnsi="Century"/>
          <w:b/>
          <w:sz w:val="24"/>
          <w:szCs w:val="24"/>
        </w:rPr>
        <w:t>Сороці Світлані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4053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4053E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C4053E">
        <w:rPr>
          <w:rFonts w:ascii="Century" w:hAnsi="Century"/>
          <w:sz w:val="24"/>
          <w:szCs w:val="24"/>
        </w:rPr>
        <w:t>Сороці Світлані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4053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4053E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4053E">
        <w:rPr>
          <w:rFonts w:ascii="Century" w:hAnsi="Century"/>
          <w:sz w:val="24"/>
          <w:szCs w:val="24"/>
        </w:rPr>
        <w:t>ТОВ «НВП «ГЕО-ТРАНС»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4053E">
        <w:rPr>
          <w:rFonts w:ascii="Century" w:hAnsi="Century"/>
          <w:bCs/>
          <w:sz w:val="24"/>
          <w:szCs w:val="24"/>
        </w:rPr>
        <w:t>Сороці Світлані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4053E">
        <w:rPr>
          <w:rFonts w:ascii="Century" w:hAnsi="Century"/>
          <w:bCs/>
          <w:sz w:val="24"/>
          <w:szCs w:val="24"/>
        </w:rPr>
        <w:t>0,6255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4053E">
        <w:rPr>
          <w:rFonts w:ascii="Century" w:hAnsi="Century"/>
          <w:bCs/>
          <w:sz w:val="24"/>
          <w:szCs w:val="24"/>
        </w:rPr>
        <w:t>4620982200:08:000:0108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4053E">
        <w:rPr>
          <w:rFonts w:ascii="Century" w:hAnsi="Century"/>
          <w:bCs/>
          <w:sz w:val="24"/>
          <w:szCs w:val="24"/>
        </w:rPr>
        <w:t>0,0688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4053E">
        <w:rPr>
          <w:rFonts w:ascii="Century" w:hAnsi="Century"/>
          <w:bCs/>
          <w:sz w:val="24"/>
          <w:szCs w:val="24"/>
        </w:rPr>
        <w:t>4620982200:11:000:0239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4053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4053E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C4053E">
        <w:rPr>
          <w:rFonts w:ascii="Century" w:hAnsi="Century"/>
          <w:bCs/>
          <w:sz w:val="24"/>
          <w:szCs w:val="24"/>
        </w:rPr>
        <w:t>Сороці Світлані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4053E">
        <w:rPr>
          <w:rFonts w:ascii="Century" w:hAnsi="Century"/>
          <w:bCs/>
          <w:sz w:val="24"/>
          <w:szCs w:val="24"/>
        </w:rPr>
        <w:t>0,6255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4053E">
        <w:rPr>
          <w:rFonts w:ascii="Century" w:hAnsi="Century"/>
          <w:bCs/>
          <w:sz w:val="24"/>
          <w:szCs w:val="24"/>
        </w:rPr>
        <w:t>4620982200:08:000:0108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4053E">
        <w:rPr>
          <w:rFonts w:ascii="Century" w:hAnsi="Century"/>
          <w:bCs/>
          <w:sz w:val="24"/>
          <w:szCs w:val="24"/>
        </w:rPr>
        <w:t>0,0688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4053E">
        <w:rPr>
          <w:rFonts w:ascii="Century" w:hAnsi="Century"/>
          <w:bCs/>
          <w:sz w:val="24"/>
          <w:szCs w:val="24"/>
        </w:rPr>
        <w:t>4620982200:11:000:0239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4053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4053E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C4053E">
        <w:rPr>
          <w:rFonts w:ascii="Century" w:hAnsi="Century"/>
          <w:bCs/>
          <w:sz w:val="24"/>
          <w:szCs w:val="24"/>
        </w:rPr>
        <w:t>Сороці Світлані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053E" w:rsidRDefault="00C4053E" w:rsidP="00381483">
      <w:pPr>
        <w:spacing w:after="0" w:line="240" w:lineRule="auto"/>
      </w:pPr>
      <w:r>
        <w:separator/>
      </w:r>
    </w:p>
  </w:endnote>
  <w:endnote w:type="continuationSeparator" w:id="0">
    <w:p w:rsidR="00C4053E" w:rsidRDefault="00C4053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053E" w:rsidRDefault="00C4053E" w:rsidP="00381483">
      <w:pPr>
        <w:spacing w:after="0" w:line="240" w:lineRule="auto"/>
      </w:pPr>
      <w:r>
        <w:separator/>
      </w:r>
    </w:p>
  </w:footnote>
  <w:footnote w:type="continuationSeparator" w:id="0">
    <w:p w:rsidR="00C4053E" w:rsidRDefault="00C4053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4053E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1667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