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311B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311B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311B9">
        <w:rPr>
          <w:rFonts w:ascii="Century" w:hAnsi="Century"/>
          <w:b/>
          <w:sz w:val="24"/>
          <w:szCs w:val="24"/>
        </w:rPr>
        <w:t>Посівничу Михайлу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311B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311B9">
        <w:rPr>
          <w:rFonts w:ascii="Century" w:hAnsi="Century"/>
          <w:b/>
          <w:sz w:val="24"/>
          <w:szCs w:val="24"/>
        </w:rPr>
        <w:t>вул.Польова,20, с.Зелений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311B9">
        <w:rPr>
          <w:rFonts w:ascii="Century" w:hAnsi="Century"/>
          <w:sz w:val="24"/>
          <w:szCs w:val="24"/>
        </w:rPr>
        <w:t>Посівничу Михайлу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311B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311B9">
        <w:rPr>
          <w:rFonts w:ascii="Century" w:hAnsi="Century"/>
          <w:sz w:val="24"/>
          <w:szCs w:val="24"/>
        </w:rPr>
        <w:t>вул.Польова,20, с.Зелений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311B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311B9">
        <w:rPr>
          <w:rFonts w:ascii="Century" w:hAnsi="Century"/>
          <w:bCs/>
          <w:sz w:val="24"/>
          <w:szCs w:val="24"/>
        </w:rPr>
        <w:t>Посівничу Михайлу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311B9">
        <w:rPr>
          <w:rFonts w:ascii="Century" w:hAnsi="Century"/>
          <w:bCs/>
          <w:sz w:val="24"/>
          <w:szCs w:val="24"/>
        </w:rPr>
        <w:t>0,2417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311B9">
        <w:rPr>
          <w:rFonts w:ascii="Century" w:hAnsi="Century"/>
          <w:bCs/>
          <w:sz w:val="24"/>
          <w:szCs w:val="24"/>
        </w:rPr>
        <w:t>4620984900:07:007:0042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311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311B9">
        <w:rPr>
          <w:rFonts w:ascii="Century" w:hAnsi="Century"/>
          <w:bCs/>
          <w:sz w:val="24"/>
          <w:szCs w:val="24"/>
        </w:rPr>
        <w:t>вул.Польова,20,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311B9">
        <w:rPr>
          <w:rFonts w:ascii="Century" w:hAnsi="Century"/>
          <w:bCs/>
          <w:sz w:val="24"/>
          <w:szCs w:val="24"/>
        </w:rPr>
        <w:t>Посівничу Михайлу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311B9">
        <w:rPr>
          <w:rFonts w:ascii="Century" w:hAnsi="Century"/>
          <w:bCs/>
          <w:sz w:val="24"/>
          <w:szCs w:val="24"/>
        </w:rPr>
        <w:t>0,2417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311B9">
        <w:rPr>
          <w:rFonts w:ascii="Century" w:hAnsi="Century"/>
          <w:bCs/>
          <w:sz w:val="24"/>
          <w:szCs w:val="24"/>
        </w:rPr>
        <w:t>4620984900:07:007:0042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311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311B9">
        <w:rPr>
          <w:rFonts w:ascii="Century" w:hAnsi="Century"/>
          <w:bCs/>
          <w:sz w:val="24"/>
          <w:szCs w:val="24"/>
        </w:rPr>
        <w:t>вул.Польова,20,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311B9">
        <w:rPr>
          <w:rFonts w:ascii="Century" w:hAnsi="Century"/>
          <w:bCs/>
          <w:sz w:val="24"/>
          <w:szCs w:val="24"/>
        </w:rPr>
        <w:t>Посівничу Михайлу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1B9" w:rsidRDefault="000311B9" w:rsidP="00381483">
      <w:pPr>
        <w:spacing w:after="0" w:line="240" w:lineRule="auto"/>
      </w:pPr>
      <w:r>
        <w:separator/>
      </w:r>
    </w:p>
  </w:endnote>
  <w:endnote w:type="continuationSeparator" w:id="0">
    <w:p w:rsidR="000311B9" w:rsidRDefault="000311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1B9" w:rsidRDefault="000311B9" w:rsidP="00381483">
      <w:pPr>
        <w:spacing w:after="0" w:line="240" w:lineRule="auto"/>
      </w:pPr>
      <w:r>
        <w:separator/>
      </w:r>
    </w:p>
  </w:footnote>
  <w:footnote w:type="continuationSeparator" w:id="0">
    <w:p w:rsidR="000311B9" w:rsidRDefault="000311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11B9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