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BC682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45CD0E" wp14:editId="43D8627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5400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0CE257B3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24B1D6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6B30AA5" w14:textId="77777777" w:rsidR="0080427A" w:rsidRPr="000A1699" w:rsidRDefault="00601B7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00043">
        <w:rPr>
          <w:rFonts w:ascii="Century" w:hAnsi="Century"/>
          <w:b/>
          <w:sz w:val="28"/>
          <w:szCs w:val="28"/>
          <w:lang w:val="uk-UA"/>
        </w:rPr>
        <w:t>0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4DAC582C" w14:textId="77777777"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67BF701E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363D0A76" w14:textId="4BE0B9EF" w:rsidR="0080427A" w:rsidRPr="00FB7E8A" w:rsidRDefault="00601B7C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</w:t>
      </w:r>
      <w:r w:rsidR="00F46BCA">
        <w:rPr>
          <w:rFonts w:ascii="Century" w:hAnsi="Century"/>
          <w:lang w:val="uk-UA"/>
        </w:rPr>
        <w:t>9</w:t>
      </w:r>
      <w:r>
        <w:rPr>
          <w:rFonts w:ascii="Century" w:hAnsi="Century"/>
          <w:lang w:val="uk-UA"/>
        </w:rPr>
        <w:t xml:space="preserve"> лютого</w:t>
      </w:r>
      <w:r w:rsidR="00385EAF" w:rsidRPr="00FB7E8A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5EC7295B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198A75C2" w14:textId="77777777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Тауер Компані» </w:t>
      </w:r>
      <w:r w:rsidR="00A05E64" w:rsidRPr="00FB7E8A">
        <w:rPr>
          <w:rFonts w:ascii="Century" w:hAnsi="Century"/>
          <w:b/>
          <w:lang w:eastAsia="uk-UA"/>
        </w:rPr>
        <w:t>для розміщення та експлуатації об’єктів і споруд електронних комунікацій</w:t>
      </w:r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>за адресою:</w:t>
      </w:r>
      <w:r w:rsidR="00601B7C">
        <w:rPr>
          <w:rFonts w:ascii="Century" w:hAnsi="Century"/>
          <w:b/>
          <w:lang w:val="uk-UA"/>
        </w:rPr>
        <w:t xml:space="preserve"> </w:t>
      </w:r>
      <w:r w:rsidR="000B3DE8">
        <w:rPr>
          <w:rFonts w:ascii="Century" w:hAnsi="Century"/>
          <w:b/>
          <w:lang w:val="uk-UA"/>
        </w:rPr>
        <w:t>Львівська область, Львівський район, на території Городоцької міської ради (за межами с.</w:t>
      </w:r>
      <w:r w:rsidR="00601B7C">
        <w:rPr>
          <w:rFonts w:ascii="Century" w:hAnsi="Century"/>
          <w:b/>
          <w:lang w:val="uk-UA"/>
        </w:rPr>
        <w:t>Братковичі</w:t>
      </w:r>
      <w:r w:rsidR="000B3DE8">
        <w:rPr>
          <w:rFonts w:ascii="Century" w:hAnsi="Century"/>
          <w:b/>
          <w:lang w:val="uk-UA"/>
        </w:rPr>
        <w:t>)</w:t>
      </w:r>
      <w:r w:rsidR="00A2535D">
        <w:rPr>
          <w:rFonts w:ascii="Century" w:hAnsi="Century"/>
          <w:b/>
          <w:lang w:val="uk-UA"/>
        </w:rPr>
        <w:t xml:space="preserve"> </w:t>
      </w:r>
    </w:p>
    <w:bookmarkEnd w:id="0"/>
    <w:p w14:paraId="6FD443F4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3D3FD57C" w14:textId="77777777"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0B3DE8" w:rsidRPr="000B3DE8">
        <w:rPr>
          <w:rFonts w:ascii="Century" w:hAnsi="Century"/>
          <w:lang w:val="uk-UA"/>
        </w:rPr>
        <w:t>ТОВ «ПРОФ АЛЬП ГРУП»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>ТОВ «Юкрейн Тауер Компані» на підставі довіреності від 26.09.2023 р. №981</w:t>
      </w:r>
      <w:r w:rsidRPr="000B3DE8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Тауер Компані» </w:t>
      </w:r>
      <w:r w:rsidR="00A2535D" w:rsidRPr="00A2535D">
        <w:rPr>
          <w:rFonts w:ascii="Century" w:hAnsi="Century"/>
          <w:lang w:eastAsia="uk-UA"/>
        </w:rPr>
        <w:t>для розміщення та експлуатації об’єктів і споруд електронних комунікацій</w:t>
      </w:r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F827C8">
        <w:rPr>
          <w:rFonts w:ascii="Century" w:hAnsi="Century"/>
          <w:lang w:val="en-US"/>
        </w:rPr>
        <w:t xml:space="preserve"> </w:t>
      </w:r>
      <w:r w:rsidR="00A2535D" w:rsidRPr="00A2535D">
        <w:rPr>
          <w:rFonts w:ascii="Century" w:hAnsi="Century"/>
          <w:lang w:val="uk-UA"/>
        </w:rPr>
        <w:t>Львівська область, Львівський район, на території Городоцької міської ради (за межами с.</w:t>
      </w:r>
      <w:r w:rsidR="00601B7C">
        <w:rPr>
          <w:rFonts w:ascii="Century" w:hAnsi="Century"/>
          <w:lang w:val="uk-UA"/>
        </w:rPr>
        <w:t>Братковичі</w:t>
      </w:r>
      <w:r w:rsidR="00A2535D" w:rsidRPr="00A2535D">
        <w:rPr>
          <w:rFonts w:ascii="Century" w:hAnsi="Century"/>
          <w:lang w:val="uk-UA"/>
        </w:rPr>
        <w:t>),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 xml:space="preserve">відповідний проект розроблений </w:t>
      </w:r>
      <w:r w:rsidR="000B3DE8" w:rsidRPr="000B3DE8">
        <w:rPr>
          <w:rFonts w:ascii="Century" w:hAnsi="Century"/>
          <w:lang w:val="uk-UA"/>
        </w:rPr>
        <w:t>ПП «ЗемСвіт»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ст.ст.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14:paraId="54EDDAF9" w14:textId="77777777"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14:paraId="43F675FF" w14:textId="77777777" w:rsid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Тауер Компані»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0225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601B7C">
        <w:rPr>
          <w:rFonts w:ascii="Century" w:hAnsi="Century"/>
          <w:bCs/>
          <w:iCs/>
          <w:lang w:val="uk-UA"/>
        </w:rPr>
        <w:t>1</w:t>
      </w:r>
      <w:r w:rsidR="00A2535D" w:rsidRPr="00A2535D">
        <w:rPr>
          <w:rFonts w:ascii="Century" w:hAnsi="Century"/>
          <w:bCs/>
          <w:iCs/>
        </w:rPr>
        <w:t>000:</w:t>
      </w:r>
      <w:r w:rsidR="00601B7C">
        <w:rPr>
          <w:rFonts w:ascii="Century" w:hAnsi="Century"/>
          <w:bCs/>
          <w:iCs/>
          <w:lang w:val="uk-UA"/>
        </w:rPr>
        <w:t>03</w:t>
      </w:r>
      <w:r w:rsidR="00A2535D" w:rsidRPr="00A2535D">
        <w:rPr>
          <w:rFonts w:ascii="Century" w:hAnsi="Century"/>
          <w:bCs/>
          <w:iCs/>
        </w:rPr>
        <w:t>:000:00</w:t>
      </w:r>
      <w:r w:rsidR="00601B7C">
        <w:rPr>
          <w:rFonts w:ascii="Century" w:hAnsi="Century"/>
          <w:bCs/>
          <w:iCs/>
          <w:lang w:val="uk-UA"/>
        </w:rPr>
        <w:t>19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>для розміщення та експлуатації об’єктів і споруд електронних комунікацій</w:t>
      </w:r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601B7C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>Львівська область, Львівський район, на території Городоцької міської ради (за межами с.</w:t>
      </w:r>
      <w:r w:rsidR="00601B7C">
        <w:rPr>
          <w:rFonts w:ascii="Century" w:hAnsi="Century"/>
          <w:lang w:val="uk-UA"/>
        </w:rPr>
        <w:t>Братковичі</w:t>
      </w:r>
      <w:r w:rsidR="00A2535D" w:rsidRPr="00A2535D">
        <w:rPr>
          <w:rFonts w:ascii="Century" w:hAnsi="Century"/>
          <w:lang w:val="uk-UA"/>
        </w:rPr>
        <w:t>).</w:t>
      </w:r>
    </w:p>
    <w:p w14:paraId="611994EC" w14:textId="77777777" w:rsidR="00F14324" w:rsidRPr="00A2535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2. </w:t>
      </w:r>
      <w:r w:rsidRPr="00A7539A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A2535D">
        <w:rPr>
          <w:rFonts w:ascii="Century" w:hAnsi="Century"/>
          <w:lang w:val="uk-UA"/>
        </w:rPr>
        <w:t xml:space="preserve">площею 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0,0225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Pr="00A2535D">
        <w:rPr>
          <w:rFonts w:ascii="Century" w:hAnsi="Century"/>
          <w:bCs/>
          <w:iCs/>
        </w:rPr>
        <w:t>462098</w:t>
      </w:r>
      <w:r>
        <w:rPr>
          <w:rFonts w:ascii="Century" w:hAnsi="Century"/>
          <w:bCs/>
          <w:iCs/>
          <w:lang w:val="uk-UA"/>
        </w:rPr>
        <w:t>1</w:t>
      </w:r>
      <w:r w:rsidRPr="00A2535D">
        <w:rPr>
          <w:rFonts w:ascii="Century" w:hAnsi="Century"/>
          <w:bCs/>
          <w:iCs/>
        </w:rPr>
        <w:t>000:</w:t>
      </w:r>
      <w:r>
        <w:rPr>
          <w:rFonts w:ascii="Century" w:hAnsi="Century"/>
          <w:bCs/>
          <w:iCs/>
          <w:lang w:val="uk-UA"/>
        </w:rPr>
        <w:t>03</w:t>
      </w:r>
      <w:r w:rsidRPr="00A2535D">
        <w:rPr>
          <w:rFonts w:ascii="Century" w:hAnsi="Century"/>
          <w:bCs/>
          <w:iCs/>
        </w:rPr>
        <w:t>:000:00</w:t>
      </w:r>
      <w:r>
        <w:rPr>
          <w:rFonts w:ascii="Century" w:hAnsi="Century"/>
          <w:bCs/>
          <w:iCs/>
          <w:lang w:val="uk-UA"/>
        </w:rPr>
        <w:t>19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eastAsia="uk-UA"/>
        </w:rPr>
        <w:t>для розміщення та експлуатації об’єктів і споруд електронних комунікацій</w:t>
      </w:r>
      <w:r w:rsidRPr="00A2535D">
        <w:rPr>
          <w:rFonts w:ascii="Century" w:hAnsi="Century"/>
        </w:rPr>
        <w:t xml:space="preserve"> </w:t>
      </w:r>
      <w:r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>за адресою:</w:t>
      </w:r>
      <w:r>
        <w:rPr>
          <w:rFonts w:ascii="Century" w:hAnsi="Century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>Львівська область, Львівський район, на території Городоцької міської ради (за межами с.</w:t>
      </w:r>
      <w:r>
        <w:rPr>
          <w:rFonts w:ascii="Century" w:hAnsi="Century"/>
          <w:lang w:val="uk-UA"/>
        </w:rPr>
        <w:t>Братковичі</w:t>
      </w:r>
      <w:r w:rsidRPr="00A2535D">
        <w:rPr>
          <w:rFonts w:ascii="Century" w:hAnsi="Century"/>
          <w:lang w:val="uk-UA"/>
        </w:rPr>
        <w:t>).</w:t>
      </w:r>
    </w:p>
    <w:p w14:paraId="2D73010B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Тауер Компані»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D3773F" w:rsidRPr="00715B04">
        <w:rPr>
          <w:rFonts w:ascii="Century" w:hAnsi="Century"/>
          <w:lang w:val="uk-UA"/>
        </w:rPr>
        <w:t>5</w:t>
      </w:r>
      <w:r w:rsidR="0080427A" w:rsidRPr="00715B04">
        <w:rPr>
          <w:rFonts w:ascii="Century" w:hAnsi="Century"/>
          <w:lang w:val="uk-UA"/>
        </w:rPr>
        <w:t xml:space="preserve"> (</w:t>
      </w:r>
      <w:r w:rsidR="00D3773F" w:rsidRPr="00715B04">
        <w:rPr>
          <w:rFonts w:ascii="Century" w:hAnsi="Century"/>
          <w:lang w:val="uk-UA"/>
        </w:rPr>
        <w:t>п</w:t>
      </w:r>
      <w:r w:rsidR="00D3773F" w:rsidRPr="00715B04">
        <w:rPr>
          <w:rFonts w:ascii="Century" w:hAnsi="Century"/>
          <w:lang w:val="en-US"/>
        </w:rPr>
        <w:t>’</w:t>
      </w:r>
      <w:r w:rsidR="00D3773F" w:rsidRPr="00715B04">
        <w:rPr>
          <w:rFonts w:ascii="Century" w:hAnsi="Century"/>
          <w:lang w:val="uk-UA"/>
        </w:rPr>
        <w:t>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14:paraId="2FFBDEA2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Тауер Компані»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FB7E8A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385EAF" w:rsidRPr="00FB7E8A">
        <w:rPr>
          <w:rFonts w:ascii="Century" w:hAnsi="Century"/>
          <w:lang w:val="uk-UA"/>
        </w:rPr>
        <w:t>дванадцять</w:t>
      </w:r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14:paraId="6C98CC4F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5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3CE2DC4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Тауер Компані»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662940B8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7A4C422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67053EC4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08EED" w14:textId="77777777" w:rsidR="00FF4837" w:rsidRDefault="00FF4837" w:rsidP="00A10A51">
      <w:r>
        <w:separator/>
      </w:r>
    </w:p>
  </w:endnote>
  <w:endnote w:type="continuationSeparator" w:id="0">
    <w:p w14:paraId="7109F62D" w14:textId="77777777" w:rsidR="00FF4837" w:rsidRDefault="00FF4837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A24BC" w14:textId="77777777" w:rsidR="00FF4837" w:rsidRDefault="00FF4837" w:rsidP="00A10A51">
      <w:r>
        <w:separator/>
      </w:r>
    </w:p>
  </w:footnote>
  <w:footnote w:type="continuationSeparator" w:id="0">
    <w:p w14:paraId="0066C5B2" w14:textId="77777777" w:rsidR="00FF4837" w:rsidRDefault="00FF4837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4209325"/>
      <w:docPartObj>
        <w:docPartGallery w:val="Page Numbers (Top of Page)"/>
        <w:docPartUnique/>
      </w:docPartObj>
    </w:sdtPr>
    <w:sdtEndPr/>
    <w:sdtContent>
      <w:p w14:paraId="02995A14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15D2C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 w16cid:durableId="1030952306">
    <w:abstractNumId w:val="0"/>
  </w:num>
  <w:num w:numId="2" w16cid:durableId="370764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B3DE8"/>
    <w:rsid w:val="001B40E9"/>
    <w:rsid w:val="001F2BA9"/>
    <w:rsid w:val="00230704"/>
    <w:rsid w:val="00246C9D"/>
    <w:rsid w:val="00260341"/>
    <w:rsid w:val="002B1C0A"/>
    <w:rsid w:val="002B2876"/>
    <w:rsid w:val="00385EAF"/>
    <w:rsid w:val="004200AF"/>
    <w:rsid w:val="00534B6C"/>
    <w:rsid w:val="00601B7C"/>
    <w:rsid w:val="006B0AF6"/>
    <w:rsid w:val="00715B04"/>
    <w:rsid w:val="007A7106"/>
    <w:rsid w:val="007A78B8"/>
    <w:rsid w:val="0080427A"/>
    <w:rsid w:val="00836174"/>
    <w:rsid w:val="008429DD"/>
    <w:rsid w:val="008534FF"/>
    <w:rsid w:val="008832BB"/>
    <w:rsid w:val="009F1A82"/>
    <w:rsid w:val="00A05E64"/>
    <w:rsid w:val="00A10A51"/>
    <w:rsid w:val="00A2535D"/>
    <w:rsid w:val="00B00043"/>
    <w:rsid w:val="00B00689"/>
    <w:rsid w:val="00BB43BD"/>
    <w:rsid w:val="00BB5C3E"/>
    <w:rsid w:val="00C32D83"/>
    <w:rsid w:val="00C369FB"/>
    <w:rsid w:val="00D3773F"/>
    <w:rsid w:val="00DA56E2"/>
    <w:rsid w:val="00E940B0"/>
    <w:rsid w:val="00E9729B"/>
    <w:rsid w:val="00EC75E3"/>
    <w:rsid w:val="00F14324"/>
    <w:rsid w:val="00F46BCA"/>
    <w:rsid w:val="00F827C8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03F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Zemelnyi-1</cp:lastModifiedBy>
  <cp:revision>29</cp:revision>
  <dcterms:created xsi:type="dcterms:W3CDTF">2023-02-23T07:13:00Z</dcterms:created>
  <dcterms:modified xsi:type="dcterms:W3CDTF">2025-02-10T08:04:00Z</dcterms:modified>
</cp:coreProperties>
</file>