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DED991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522BF0">
        <w:rPr>
          <w:rFonts w:ascii="Century" w:hAnsi="Century"/>
          <w:b/>
          <w:sz w:val="32"/>
          <w:szCs w:val="32"/>
          <w:lang w:val="uk-UA"/>
        </w:rPr>
        <w:t>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254F58E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F19834F" w:rsidR="006D1247" w:rsidRPr="00D1063C" w:rsidRDefault="009B4BE2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7B46EC">
        <w:rPr>
          <w:rFonts w:ascii="Century" w:hAnsi="Century"/>
          <w:noProof/>
          <w:lang w:val="uk-UA"/>
        </w:rPr>
        <w:t xml:space="preserve"> лютого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7B033FC" w:rsidR="00EE0E21" w:rsidRPr="00D1063C" w:rsidRDefault="00EE0E21" w:rsidP="008519CC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</w:t>
      </w:r>
      <w:r w:rsidR="008519CC">
        <w:rPr>
          <w:rFonts w:ascii="Century" w:hAnsi="Century"/>
          <w:b/>
          <w:lang w:val="uk-UA"/>
        </w:rPr>
        <w:t>Городоцька споживспілка</w:t>
      </w:r>
      <w:r w:rsidR="007B46EC" w:rsidRPr="007B46EC">
        <w:rPr>
          <w:rFonts w:ascii="Century" w:hAnsi="Century"/>
          <w:b/>
          <w:lang w:val="uk-UA"/>
        </w:rPr>
        <w:t>»</w:t>
      </w:r>
      <w:r w:rsidR="008519CC">
        <w:rPr>
          <w:rFonts w:ascii="Century" w:hAnsi="Century"/>
          <w:b/>
          <w:lang w:val="uk-UA"/>
        </w:rPr>
        <w:t xml:space="preserve">, </w:t>
      </w:r>
      <w:proofErr w:type="spellStart"/>
      <w:r w:rsidR="008519CC">
        <w:rPr>
          <w:rFonts w:ascii="Century" w:hAnsi="Century"/>
          <w:b/>
          <w:lang w:val="uk-UA"/>
        </w:rPr>
        <w:t>Кромпащик</w:t>
      </w:r>
      <w:proofErr w:type="spellEnd"/>
      <w:r w:rsidR="008519CC">
        <w:rPr>
          <w:rFonts w:ascii="Century" w:hAnsi="Century"/>
          <w:b/>
          <w:lang w:val="uk-UA"/>
        </w:rPr>
        <w:t xml:space="preserve"> Соломії Андріївні та АТ «КРЕДІ АГРІКОЛЬ БАНК»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8519CC">
        <w:rPr>
          <w:rFonts w:ascii="Century" w:hAnsi="Century"/>
          <w:b/>
          <w:lang w:val="uk-UA" w:eastAsia="uk-UA"/>
        </w:rPr>
        <w:t>будівнитва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та обслуговування будівель торгівлі (КВЦПЗ – 03.07)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>: вул. Перемишльська, 16а,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7787D8EA" w:rsidR="00F8494C" w:rsidRPr="008519C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8519CC">
        <w:rPr>
          <w:rFonts w:ascii="Century" w:hAnsi="Century"/>
          <w:lang w:val="uk-UA"/>
        </w:rPr>
        <w:t xml:space="preserve"> ст.69 Повітряного кодексу України,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A56C37">
      <w:pPr>
        <w:spacing w:before="240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4539F8C4" w:rsidR="00F8494C" w:rsidRPr="008519C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дозвіл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</w:t>
      </w:r>
      <w:r w:rsidR="00D1063C" w:rsidRPr="008519CC">
        <w:rPr>
          <w:rFonts w:ascii="Century" w:hAnsi="Century"/>
          <w:lang w:val="uk-UA"/>
        </w:rPr>
        <w:t xml:space="preserve"> </w:t>
      </w:r>
      <w:r w:rsidRPr="008519CC">
        <w:rPr>
          <w:rFonts w:ascii="Century" w:hAnsi="Century"/>
          <w:lang w:val="uk-UA"/>
        </w:rPr>
        <w:t>на розробку проект</w:t>
      </w:r>
      <w:r w:rsidR="00951A3E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8519CC">
        <w:rPr>
          <w:rFonts w:ascii="Century" w:hAnsi="Century"/>
          <w:lang w:val="uk-UA"/>
        </w:rPr>
        <w:t>ої</w:t>
      </w:r>
      <w:r w:rsidRPr="008519CC">
        <w:rPr>
          <w:rFonts w:ascii="Century" w:hAnsi="Century"/>
          <w:lang w:val="uk-UA"/>
        </w:rPr>
        <w:t xml:space="preserve"> ділян</w:t>
      </w:r>
      <w:r w:rsidR="00951A3E" w:rsidRPr="008519CC">
        <w:rPr>
          <w:rFonts w:ascii="Century" w:hAnsi="Century"/>
          <w:lang w:val="uk-UA"/>
        </w:rPr>
        <w:t>ки</w:t>
      </w:r>
      <w:r w:rsidR="008519CC" w:rsidRPr="008519CC">
        <w:rPr>
          <w:rFonts w:ascii="Century" w:hAnsi="Century"/>
          <w:lang w:val="uk-UA"/>
        </w:rPr>
        <w:t xml:space="preserve"> з метою передачі її оренду</w:t>
      </w:r>
      <w:r w:rsidRPr="008519CC">
        <w:rPr>
          <w:rFonts w:ascii="Century" w:hAnsi="Century"/>
          <w:lang w:val="uk-UA"/>
        </w:rPr>
        <w:t xml:space="preserve"> </w:t>
      </w:r>
      <w:r w:rsidR="00951A3E" w:rsidRPr="008519CC">
        <w:rPr>
          <w:rFonts w:ascii="Century" w:hAnsi="Century"/>
          <w:lang w:val="uk-UA"/>
        </w:rPr>
        <w:t>орієнтовною площею 0,</w:t>
      </w:r>
      <w:r w:rsidR="008519CC" w:rsidRPr="008519CC">
        <w:rPr>
          <w:rFonts w:ascii="Century" w:hAnsi="Century"/>
          <w:lang w:val="uk-UA"/>
        </w:rPr>
        <w:t>35</w:t>
      </w:r>
      <w:r w:rsidR="00951A3E" w:rsidRPr="008519CC">
        <w:rPr>
          <w:rFonts w:ascii="Century" w:hAnsi="Century"/>
          <w:lang w:val="uk-UA"/>
        </w:rPr>
        <w:t>00 га</w:t>
      </w:r>
      <w:r w:rsidRPr="008519CC">
        <w:rPr>
          <w:rFonts w:ascii="Century" w:hAnsi="Century"/>
          <w:lang w:val="uk-UA"/>
        </w:rPr>
        <w:t xml:space="preserve">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="008519CC" w:rsidRPr="008519CC">
        <w:rPr>
          <w:rFonts w:ascii="Century" w:hAnsi="Century"/>
          <w:lang w:val="uk-UA"/>
        </w:rPr>
        <w:t>.</w:t>
      </w:r>
    </w:p>
    <w:p w14:paraId="2762EC92" w14:textId="176563BE" w:rsidR="00951A3E" w:rsidRPr="008519CC" w:rsidRDefault="00F8494C" w:rsidP="00F8494C">
      <w:pPr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2.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 </w:t>
      </w:r>
      <w:r w:rsidRPr="008519C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8519CC">
        <w:rPr>
          <w:rFonts w:ascii="Century" w:hAnsi="Century"/>
          <w:lang w:val="uk-UA"/>
        </w:rPr>
        <w:t>ої</w:t>
      </w:r>
      <w:r w:rsidRPr="008519CC">
        <w:rPr>
          <w:rFonts w:ascii="Century" w:hAnsi="Century"/>
          <w:lang w:val="uk-UA"/>
        </w:rPr>
        <w:t xml:space="preserve"> ділян</w:t>
      </w:r>
      <w:r w:rsidR="00951A3E" w:rsidRPr="008519CC">
        <w:rPr>
          <w:rFonts w:ascii="Century" w:hAnsi="Century"/>
          <w:lang w:val="uk-UA"/>
        </w:rPr>
        <w:t>ки</w:t>
      </w:r>
      <w:r w:rsidRPr="008519CC">
        <w:rPr>
          <w:rFonts w:ascii="Century" w:hAnsi="Century"/>
          <w:lang w:val="uk-UA"/>
        </w:rPr>
        <w:t xml:space="preserve"> </w:t>
      </w:r>
      <w:r w:rsidR="00951A3E" w:rsidRPr="008519CC">
        <w:rPr>
          <w:rFonts w:ascii="Century" w:hAnsi="Century"/>
          <w:lang w:val="uk-UA"/>
        </w:rPr>
        <w:t>орієнтовною площею 0,</w:t>
      </w:r>
      <w:r w:rsidR="008519CC" w:rsidRPr="008519CC">
        <w:rPr>
          <w:rFonts w:ascii="Century" w:hAnsi="Century"/>
          <w:lang w:val="uk-UA"/>
        </w:rPr>
        <w:t>35</w:t>
      </w:r>
      <w:r w:rsidR="00951A3E" w:rsidRPr="008519CC">
        <w:rPr>
          <w:rFonts w:ascii="Century" w:hAnsi="Century"/>
          <w:lang w:val="uk-UA"/>
        </w:rPr>
        <w:t xml:space="preserve">00 га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="00D1063C" w:rsidRPr="008519CC">
        <w:rPr>
          <w:rFonts w:ascii="Century" w:hAnsi="Century"/>
          <w:lang w:val="uk-UA"/>
        </w:rPr>
        <w:t>.</w:t>
      </w:r>
    </w:p>
    <w:p w14:paraId="705C429F" w14:textId="7697F5F4" w:rsidR="00F8494C" w:rsidRPr="008519CC" w:rsidRDefault="00A56C37" w:rsidP="00F8494C">
      <w:pPr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>3</w:t>
      </w:r>
      <w:r w:rsidR="00F8494C" w:rsidRPr="008519C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A2EF9B8" w14:textId="77777777" w:rsidR="00A56C37" w:rsidRPr="00D1063C" w:rsidRDefault="00A56C37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26</cp:revision>
  <dcterms:created xsi:type="dcterms:W3CDTF">2022-09-26T13:25:00Z</dcterms:created>
  <dcterms:modified xsi:type="dcterms:W3CDTF">2025-02-10T08:03:00Z</dcterms:modified>
</cp:coreProperties>
</file>