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F32B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54050" w:rsidRPr="00554050">
        <w:rPr>
          <w:rFonts w:ascii="Century" w:eastAsia="Calibri" w:hAnsi="Century"/>
          <w:b/>
          <w:sz w:val="32"/>
          <w:szCs w:val="36"/>
          <w:lang w:eastAsia="ru-RU"/>
        </w:rPr>
        <w:t>25/59-821</w:t>
      </w:r>
      <w:r w:rsidR="00554050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  <w:r w:rsidR="00554050" w:rsidRPr="0055405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F32B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F32BC">
        <w:rPr>
          <w:rFonts w:ascii="Century" w:hAnsi="Century"/>
          <w:b/>
          <w:sz w:val="24"/>
          <w:szCs w:val="24"/>
        </w:rPr>
        <w:t>Вархолик</w:t>
      </w:r>
      <w:proofErr w:type="spellEnd"/>
      <w:r w:rsidR="00DF32BC">
        <w:rPr>
          <w:rFonts w:ascii="Century" w:hAnsi="Century"/>
          <w:b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32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F32BC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DF32BC">
        <w:rPr>
          <w:rFonts w:ascii="Century" w:hAnsi="Century"/>
          <w:b/>
          <w:sz w:val="24"/>
          <w:szCs w:val="24"/>
        </w:rPr>
        <w:t xml:space="preserve"> Т.Г.,37, </w:t>
      </w:r>
      <w:proofErr w:type="spellStart"/>
      <w:r w:rsidR="00DF32BC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F32BC">
        <w:rPr>
          <w:rFonts w:ascii="Century" w:hAnsi="Century"/>
          <w:sz w:val="24"/>
          <w:szCs w:val="24"/>
        </w:rPr>
        <w:t>Вархолик</w:t>
      </w:r>
      <w:proofErr w:type="spellEnd"/>
      <w:r w:rsidR="00DF32BC">
        <w:rPr>
          <w:rFonts w:ascii="Century" w:hAnsi="Century"/>
          <w:sz w:val="24"/>
          <w:szCs w:val="24"/>
        </w:rPr>
        <w:t xml:space="preserve"> Софії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32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DF32BC">
        <w:rPr>
          <w:rFonts w:ascii="Century" w:hAnsi="Century"/>
          <w:sz w:val="24"/>
          <w:szCs w:val="24"/>
        </w:rPr>
        <w:t>вул.Шевченка</w:t>
      </w:r>
      <w:proofErr w:type="spellEnd"/>
      <w:r w:rsidR="00DF32BC">
        <w:rPr>
          <w:rFonts w:ascii="Century" w:hAnsi="Century"/>
          <w:sz w:val="24"/>
          <w:szCs w:val="24"/>
        </w:rPr>
        <w:t xml:space="preserve"> Т.Г.,37, </w:t>
      </w:r>
      <w:proofErr w:type="spellStart"/>
      <w:r w:rsidR="00DF32BC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32BC">
        <w:rPr>
          <w:rFonts w:ascii="Century" w:hAnsi="Century"/>
          <w:sz w:val="24"/>
          <w:szCs w:val="24"/>
        </w:rPr>
        <w:t xml:space="preserve">ФОП </w:t>
      </w:r>
      <w:proofErr w:type="spellStart"/>
      <w:r w:rsidR="00DF32BC">
        <w:rPr>
          <w:rFonts w:ascii="Century" w:hAnsi="Century"/>
          <w:sz w:val="24"/>
          <w:szCs w:val="24"/>
        </w:rPr>
        <w:t>Тимоць</w:t>
      </w:r>
      <w:proofErr w:type="spellEnd"/>
      <w:r w:rsidR="00DF32B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F32BC">
        <w:rPr>
          <w:rFonts w:ascii="Century" w:hAnsi="Century"/>
          <w:bCs/>
          <w:sz w:val="24"/>
          <w:szCs w:val="24"/>
        </w:rPr>
        <w:t>Вархолик</w:t>
      </w:r>
      <w:proofErr w:type="spellEnd"/>
      <w:r w:rsidR="00DF32BC">
        <w:rPr>
          <w:rFonts w:ascii="Century" w:hAnsi="Century"/>
          <w:bCs/>
          <w:sz w:val="24"/>
          <w:szCs w:val="24"/>
        </w:rPr>
        <w:t xml:space="preserve"> Софії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32BC">
        <w:rPr>
          <w:rFonts w:ascii="Century" w:hAnsi="Century"/>
          <w:bCs/>
          <w:sz w:val="24"/>
          <w:szCs w:val="24"/>
        </w:rPr>
        <w:t>0,0659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32BC">
        <w:rPr>
          <w:rFonts w:ascii="Century" w:hAnsi="Century"/>
          <w:bCs/>
          <w:sz w:val="24"/>
          <w:szCs w:val="24"/>
        </w:rPr>
        <w:t>4620983900:25:004:0112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3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F32BC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DF32BC">
        <w:rPr>
          <w:rFonts w:ascii="Century" w:hAnsi="Century"/>
          <w:bCs/>
          <w:sz w:val="24"/>
          <w:szCs w:val="24"/>
        </w:rPr>
        <w:t xml:space="preserve"> Т.Г.,37, </w:t>
      </w:r>
      <w:proofErr w:type="spellStart"/>
      <w:r w:rsidR="00DF32BC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F32BC">
        <w:rPr>
          <w:rFonts w:ascii="Century" w:hAnsi="Century"/>
          <w:bCs/>
          <w:sz w:val="24"/>
          <w:szCs w:val="24"/>
        </w:rPr>
        <w:t>Вархолик</w:t>
      </w:r>
      <w:proofErr w:type="spellEnd"/>
      <w:r w:rsidR="00DF32BC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32BC">
        <w:rPr>
          <w:rFonts w:ascii="Century" w:hAnsi="Century"/>
          <w:bCs/>
          <w:sz w:val="24"/>
          <w:szCs w:val="24"/>
        </w:rPr>
        <w:t>0,0659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32BC">
        <w:rPr>
          <w:rFonts w:ascii="Century" w:hAnsi="Century"/>
          <w:bCs/>
          <w:sz w:val="24"/>
          <w:szCs w:val="24"/>
        </w:rPr>
        <w:t>4620983900:25:004:0112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32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F32BC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DF32BC">
        <w:rPr>
          <w:rFonts w:ascii="Century" w:hAnsi="Century"/>
          <w:bCs/>
          <w:sz w:val="24"/>
          <w:szCs w:val="24"/>
        </w:rPr>
        <w:t xml:space="preserve"> Т.Г.,37, </w:t>
      </w:r>
      <w:proofErr w:type="spellStart"/>
      <w:r w:rsidR="00DF32BC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F32BC">
        <w:rPr>
          <w:rFonts w:ascii="Century" w:hAnsi="Century"/>
          <w:bCs/>
          <w:sz w:val="24"/>
          <w:szCs w:val="24"/>
        </w:rPr>
        <w:t>Вархолик</w:t>
      </w:r>
      <w:proofErr w:type="spellEnd"/>
      <w:r w:rsidR="00DF32BC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E27" w:rsidRDefault="00340E27" w:rsidP="00381483">
      <w:pPr>
        <w:spacing w:after="0" w:line="240" w:lineRule="auto"/>
      </w:pPr>
      <w:r>
        <w:separator/>
      </w:r>
    </w:p>
  </w:endnote>
  <w:endnote w:type="continuationSeparator" w:id="0">
    <w:p w:rsidR="00340E27" w:rsidRDefault="00340E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E27" w:rsidRDefault="00340E27" w:rsidP="00381483">
      <w:pPr>
        <w:spacing w:after="0" w:line="240" w:lineRule="auto"/>
      </w:pPr>
      <w:r>
        <w:separator/>
      </w:r>
    </w:p>
  </w:footnote>
  <w:footnote w:type="continuationSeparator" w:id="0">
    <w:p w:rsidR="00340E27" w:rsidRDefault="00340E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0E27"/>
    <w:rsid w:val="00341DA9"/>
    <w:rsid w:val="00381483"/>
    <w:rsid w:val="003D657C"/>
    <w:rsid w:val="00543DAD"/>
    <w:rsid w:val="00554050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32B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90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2025-01-27T14:01:00Z</dcterms:modified>
</cp:coreProperties>
</file>