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0E5D64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0E5D64" w:rsidRPr="000E5D64" w:rsidRDefault="000E5D64" w:rsidP="000E5D64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114BB8">
        <w:rPr>
          <w:b/>
          <w:sz w:val="36"/>
          <w:szCs w:val="36"/>
        </w:rPr>
        <w:t>32</w:t>
      </w:r>
      <w:bookmarkStart w:id="0" w:name="_GoBack"/>
      <w:bookmarkEnd w:id="0"/>
    </w:p>
    <w:p w:rsidR="00724180" w:rsidRPr="000338BB" w:rsidRDefault="008949CF" w:rsidP="000338BB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 w:val="24"/>
          <w:szCs w:val="24"/>
        </w:rPr>
      </w:pPr>
      <w:r w:rsidRPr="000338BB">
        <w:rPr>
          <w:b/>
          <w:sz w:val="24"/>
          <w:szCs w:val="24"/>
        </w:rPr>
        <w:t>2</w:t>
      </w:r>
      <w:r w:rsidR="000338BB">
        <w:rPr>
          <w:b/>
          <w:sz w:val="24"/>
          <w:szCs w:val="24"/>
        </w:rPr>
        <w:t>5</w:t>
      </w:r>
      <w:r w:rsidR="008336A8" w:rsidRPr="000338BB">
        <w:rPr>
          <w:b/>
          <w:sz w:val="24"/>
          <w:szCs w:val="24"/>
        </w:rPr>
        <w:t xml:space="preserve"> </w:t>
      </w:r>
      <w:r w:rsidRPr="000338BB">
        <w:rPr>
          <w:b/>
          <w:sz w:val="24"/>
          <w:szCs w:val="24"/>
        </w:rPr>
        <w:t>лютого</w:t>
      </w:r>
      <w:r w:rsidR="00C33418" w:rsidRPr="000338BB">
        <w:rPr>
          <w:sz w:val="24"/>
          <w:szCs w:val="24"/>
        </w:rPr>
        <w:t xml:space="preserve"> </w:t>
      </w:r>
      <w:r w:rsidR="00C33418" w:rsidRPr="000338BB">
        <w:rPr>
          <w:b/>
          <w:sz w:val="24"/>
          <w:szCs w:val="24"/>
        </w:rPr>
        <w:t>202</w:t>
      </w:r>
      <w:r w:rsidRPr="000338BB">
        <w:rPr>
          <w:b/>
          <w:sz w:val="24"/>
          <w:szCs w:val="24"/>
        </w:rPr>
        <w:t>5</w:t>
      </w:r>
      <w:r w:rsidR="00C33418" w:rsidRPr="000338BB">
        <w:rPr>
          <w:b/>
          <w:sz w:val="24"/>
          <w:szCs w:val="24"/>
        </w:rPr>
        <w:t xml:space="preserve"> року</w:t>
      </w:r>
    </w:p>
    <w:p w:rsidR="000338BB" w:rsidRDefault="000338BB" w:rsidP="000E5D64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</w:p>
    <w:p w:rsidR="000338BB" w:rsidRPr="000E5D64" w:rsidRDefault="000338BB" w:rsidP="000E5D64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</w:p>
    <w:p w:rsidR="000E5D64" w:rsidRPr="000338BB" w:rsidRDefault="00871030" w:rsidP="000338BB">
      <w:pPr>
        <w:contextualSpacing/>
        <w:jc w:val="left"/>
        <w:rPr>
          <w:b/>
        </w:rPr>
      </w:pPr>
      <w:bookmarkStart w:id="1" w:name="_Hlk190944846"/>
      <w:r w:rsidRPr="000338BB">
        <w:rPr>
          <w:b/>
        </w:rPr>
        <w:t xml:space="preserve">Про </w:t>
      </w:r>
      <w:r w:rsidR="008336A8" w:rsidRPr="000338BB">
        <w:rPr>
          <w:b/>
        </w:rPr>
        <w:t>затвердження</w:t>
      </w:r>
      <w:r w:rsidR="00DD0F33" w:rsidRPr="000338BB">
        <w:rPr>
          <w:b/>
        </w:rPr>
        <w:t xml:space="preserve"> </w:t>
      </w:r>
      <w:r w:rsidR="00A05594" w:rsidRPr="000338BB">
        <w:rPr>
          <w:b/>
        </w:rPr>
        <w:t xml:space="preserve"> </w:t>
      </w:r>
      <w:r w:rsidR="008949CF" w:rsidRPr="000338BB">
        <w:rPr>
          <w:b/>
        </w:rPr>
        <w:t>Змін до</w:t>
      </w:r>
      <w:r w:rsidR="004E2779" w:rsidRPr="000338BB">
        <w:rPr>
          <w:b/>
        </w:rPr>
        <w:t xml:space="preserve"> положення</w:t>
      </w:r>
      <w:r w:rsidR="000338BB">
        <w:rPr>
          <w:rStyle w:val="2"/>
          <w:rFonts w:eastAsia="Calibri"/>
          <w:bCs w:val="0"/>
          <w:color w:val="auto"/>
          <w:spacing w:val="0"/>
          <w:sz w:val="28"/>
          <w:szCs w:val="28"/>
        </w:rPr>
        <w:t xml:space="preserve"> </w:t>
      </w:r>
      <w:r w:rsidR="000E5D64" w:rsidRPr="000338BB">
        <w:rPr>
          <w:rStyle w:val="2"/>
          <w:rFonts w:eastAsiaTheme="minorHAnsi"/>
          <w:sz w:val="28"/>
          <w:szCs w:val="28"/>
        </w:rPr>
        <w:t xml:space="preserve">про надання </w:t>
      </w:r>
      <w:r w:rsidR="000338BB">
        <w:rPr>
          <w:rStyle w:val="2"/>
          <w:rFonts w:eastAsiaTheme="minorHAnsi"/>
          <w:sz w:val="28"/>
          <w:szCs w:val="28"/>
        </w:rPr>
        <w:t xml:space="preserve">КНП </w:t>
      </w:r>
      <w:r w:rsidR="000E5D64" w:rsidRPr="000338BB">
        <w:rPr>
          <w:rStyle w:val="2"/>
          <w:rFonts w:eastAsiaTheme="minorHAnsi"/>
          <w:sz w:val="28"/>
          <w:szCs w:val="28"/>
        </w:rPr>
        <w:t>«Городоцька центральна лікарня» Городоцької міської ради Львівської області платних послуг з медичного обслуговування населення (медичних послуг), що надаються поза договорами про медичне обслуговування населення за програмою медичних гарантій</w:t>
      </w:r>
    </w:p>
    <w:bookmarkEnd w:id="1"/>
    <w:p w:rsidR="00FD1FF8" w:rsidRPr="000338BB" w:rsidRDefault="00FD1FF8" w:rsidP="000338BB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Pr="000E5D64" w:rsidRDefault="00CF539F" w:rsidP="007D7FE1">
      <w:pPr>
        <w:ind w:firstLine="567"/>
        <w:rPr>
          <w:rFonts w:eastAsiaTheme="minorHAnsi"/>
          <w:color w:val="000000"/>
          <w:spacing w:val="18"/>
        </w:rPr>
      </w:pPr>
      <w:r w:rsidRPr="000E5D64">
        <w:t xml:space="preserve">Заслухавши та обговоривши </w:t>
      </w:r>
      <w:r w:rsidR="008949CF">
        <w:t xml:space="preserve">зміни до </w:t>
      </w:r>
      <w:r w:rsidR="004E2779">
        <w:rPr>
          <w:rStyle w:val="2"/>
          <w:rFonts w:eastAsiaTheme="minorHAnsi"/>
          <w:b w:val="0"/>
          <w:sz w:val="28"/>
          <w:szCs w:val="28"/>
        </w:rPr>
        <w:t>положення</w:t>
      </w:r>
      <w:r w:rsidR="000E5D64">
        <w:rPr>
          <w:rStyle w:val="2"/>
          <w:rFonts w:eastAsiaTheme="minorHAnsi"/>
          <w:b w:val="0"/>
          <w:bCs w:val="0"/>
          <w:sz w:val="28"/>
          <w:szCs w:val="28"/>
        </w:rPr>
        <w:t xml:space="preserve"> </w:t>
      </w:r>
      <w:r w:rsidR="000E5D64" w:rsidRPr="000E5D64">
        <w:rPr>
          <w:rStyle w:val="2"/>
          <w:rFonts w:eastAsiaTheme="minorHAnsi"/>
          <w:b w:val="0"/>
          <w:sz w:val="28"/>
          <w:szCs w:val="28"/>
        </w:rPr>
        <w:t>про надання Комунальним некомерційним підприємством «Городоцька центральна лікарня» Городоцької міської ради Львівської області платних послуг з медичного обслуговування населення (медичних послуг), що надаються поза договорами про медичне обслуговування населення за програмою медичних гарантій</w:t>
      </w:r>
      <w:r>
        <w:t>,</w:t>
      </w:r>
      <w:r w:rsidR="004E2779">
        <w:t xml:space="preserve"> затверджене рішенням виконавчого комітету</w:t>
      </w:r>
      <w:r w:rsidR="002B0DBB">
        <w:t xml:space="preserve"> Городоцької міської ради Львівської області</w:t>
      </w:r>
      <w:r w:rsidR="004E2779">
        <w:t xml:space="preserve"> №362 від 20 грудня 2024 року,</w:t>
      </w:r>
      <w:r>
        <w:t xml:space="preserve"> к</w:t>
      </w:r>
      <w:r w:rsidR="001433BC">
        <w:t xml:space="preserve">еруючись </w:t>
      </w:r>
      <w:r w:rsidR="00A05594">
        <w:t xml:space="preserve">п.4 ст.27 </w:t>
      </w:r>
      <w:r w:rsidR="001433BC">
        <w:t>Закон</w:t>
      </w:r>
      <w:r w:rsidR="00A05594">
        <w:t>у</w:t>
      </w:r>
      <w:r w:rsidR="00A7100A">
        <w:t xml:space="preserve"> </w:t>
      </w:r>
      <w:r w:rsidR="001433BC">
        <w:t xml:space="preserve"> України «Про місцеве самоврядування в Україні»,</w:t>
      </w:r>
      <w:r w:rsidR="00A7100A">
        <w:t xml:space="preserve"> </w:t>
      </w:r>
      <w:r w:rsidR="001433BC">
        <w:t xml:space="preserve"> виконком міської ради</w:t>
      </w:r>
    </w:p>
    <w:p w:rsidR="00C90F83" w:rsidRPr="00462DA3" w:rsidRDefault="00C90F83" w:rsidP="007D7FE1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7D7FE1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</w:p>
    <w:p w:rsidR="00871030" w:rsidRPr="000E5D64" w:rsidRDefault="008949CF" w:rsidP="007D7FE1">
      <w:pPr>
        <w:numPr>
          <w:ilvl w:val="0"/>
          <w:numId w:val="4"/>
        </w:numPr>
        <w:ind w:left="0" w:firstLine="567"/>
      </w:pPr>
      <w:r>
        <w:t>Внести</w:t>
      </w:r>
      <w:r w:rsidR="00A7100A" w:rsidRPr="000E5D64">
        <w:t xml:space="preserve"> </w:t>
      </w:r>
      <w:r>
        <w:t xml:space="preserve">зміни до </w:t>
      </w:r>
      <w:r w:rsidR="004E2779">
        <w:rPr>
          <w:rStyle w:val="2"/>
          <w:rFonts w:eastAsiaTheme="minorHAnsi"/>
          <w:b w:val="0"/>
          <w:sz w:val="28"/>
          <w:szCs w:val="28"/>
        </w:rPr>
        <w:t>положення</w:t>
      </w:r>
      <w:r w:rsidR="000E5D64" w:rsidRPr="000E5D64">
        <w:rPr>
          <w:rStyle w:val="2"/>
          <w:rFonts w:eastAsiaTheme="minorHAnsi"/>
          <w:b w:val="0"/>
          <w:bCs w:val="0"/>
          <w:sz w:val="28"/>
          <w:szCs w:val="28"/>
        </w:rPr>
        <w:t xml:space="preserve"> </w:t>
      </w:r>
      <w:r w:rsidR="000E5D64" w:rsidRPr="000E5D64">
        <w:rPr>
          <w:rStyle w:val="2"/>
          <w:rFonts w:eastAsiaTheme="minorHAnsi"/>
          <w:b w:val="0"/>
          <w:sz w:val="28"/>
          <w:szCs w:val="28"/>
        </w:rPr>
        <w:t>про надан</w:t>
      </w:r>
      <w:r w:rsidR="000E5D64">
        <w:rPr>
          <w:rStyle w:val="2"/>
          <w:rFonts w:eastAsiaTheme="minorHAnsi"/>
          <w:b w:val="0"/>
          <w:sz w:val="28"/>
          <w:szCs w:val="28"/>
        </w:rPr>
        <w:t>ня Комунальним некомерційним під</w:t>
      </w:r>
      <w:r w:rsidR="000E5D64" w:rsidRPr="000E5D64">
        <w:rPr>
          <w:rStyle w:val="2"/>
          <w:rFonts w:eastAsiaTheme="minorHAnsi"/>
          <w:b w:val="0"/>
          <w:sz w:val="28"/>
          <w:szCs w:val="28"/>
        </w:rPr>
        <w:t>приємством «Городоцька центральна лікарня» Городоцької міської ради Львівської області платних послуг з медичного обслуговування населення (медичних послуг), що надаються поза договорами про медичне обслуговування населення за програмою медичних гарантій</w:t>
      </w:r>
      <w:r>
        <w:rPr>
          <w:rStyle w:val="2"/>
          <w:rFonts w:eastAsiaTheme="minorHAnsi"/>
          <w:b w:val="0"/>
          <w:sz w:val="28"/>
          <w:szCs w:val="28"/>
        </w:rPr>
        <w:t>, а саме доповнити його пунктом 2.4.17 наступного змісту: «Інші по</w:t>
      </w:r>
      <w:r w:rsidR="004E2779">
        <w:rPr>
          <w:rStyle w:val="2"/>
          <w:rFonts w:eastAsiaTheme="minorHAnsi"/>
          <w:b w:val="0"/>
          <w:sz w:val="28"/>
          <w:szCs w:val="28"/>
        </w:rPr>
        <w:t xml:space="preserve">слуги, що надаються </w:t>
      </w:r>
      <w:r>
        <w:rPr>
          <w:rStyle w:val="2"/>
          <w:rFonts w:eastAsiaTheme="minorHAnsi"/>
          <w:b w:val="0"/>
          <w:sz w:val="28"/>
          <w:szCs w:val="28"/>
        </w:rPr>
        <w:t xml:space="preserve"> КНП «Городоцька центральна лікарня» Городоцької міської ради»</w:t>
      </w:r>
      <w:r w:rsidR="00A05594" w:rsidRPr="000E5D64">
        <w:t xml:space="preserve"> </w:t>
      </w:r>
      <w:r w:rsidR="004E2779">
        <w:t>та викласти його в новій редакції згідно додатку</w:t>
      </w:r>
      <w:r w:rsidR="00FD1FF8" w:rsidRPr="000E5D64">
        <w:t>.</w:t>
      </w:r>
    </w:p>
    <w:p w:rsidR="00B707FF" w:rsidRPr="000E5D64" w:rsidRDefault="002872FC" w:rsidP="007D7FE1">
      <w:pPr>
        <w:tabs>
          <w:tab w:val="left" w:pos="142"/>
        </w:tabs>
      </w:pPr>
      <w:r w:rsidRPr="000E5D64">
        <w:t xml:space="preserve">        </w:t>
      </w:r>
      <w:r w:rsidR="004E2779">
        <w:t>2</w:t>
      </w:r>
      <w:r w:rsidRPr="000E5D64">
        <w:t xml:space="preserve">.   </w:t>
      </w:r>
      <w:r w:rsidR="000C6DEB" w:rsidRPr="000E5D64">
        <w:t xml:space="preserve">Контроль за виконанням </w:t>
      </w:r>
      <w:proofErr w:type="spellStart"/>
      <w:r w:rsidR="000F1318" w:rsidRPr="000E5D64">
        <w:t>рішенн</w:t>
      </w:r>
      <w:proofErr w:type="spellEnd"/>
      <w:r w:rsidR="000F1318" w:rsidRPr="000E5D64">
        <w:rPr>
          <w:lang w:val="ru-RU"/>
        </w:rPr>
        <w:t>я</w:t>
      </w:r>
      <w:r w:rsidR="00C6332C" w:rsidRPr="000E5D64">
        <w:rPr>
          <w:lang w:val="ru-RU"/>
        </w:rPr>
        <w:t xml:space="preserve"> </w:t>
      </w:r>
      <w:proofErr w:type="spellStart"/>
      <w:r w:rsidR="008949CF">
        <w:rPr>
          <w:lang w:val="ru-RU"/>
        </w:rPr>
        <w:t>залишаю</w:t>
      </w:r>
      <w:proofErr w:type="spellEnd"/>
      <w:r w:rsidR="008949CF">
        <w:rPr>
          <w:lang w:val="ru-RU"/>
        </w:rPr>
        <w:t xml:space="preserve"> за собою</w:t>
      </w:r>
      <w:r w:rsidR="00C6332C" w:rsidRPr="000E5D64">
        <w:rPr>
          <w:lang w:val="ru-RU"/>
        </w:rPr>
        <w:t>.</w:t>
      </w:r>
    </w:p>
    <w:p w:rsidR="00455E35" w:rsidRDefault="00455E35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7D7FE1">
        <w:rPr>
          <w:b/>
        </w:rPr>
        <w:t>Володимир 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338BB"/>
    <w:rsid w:val="000523A2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E5D64"/>
    <w:rsid w:val="000F1318"/>
    <w:rsid w:val="0011279F"/>
    <w:rsid w:val="00114592"/>
    <w:rsid w:val="00114BB8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0DBB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1C3E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2779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3618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D7FE1"/>
    <w:rsid w:val="007E3316"/>
    <w:rsid w:val="007E6286"/>
    <w:rsid w:val="007F2598"/>
    <w:rsid w:val="007F381D"/>
    <w:rsid w:val="008051FD"/>
    <w:rsid w:val="0081788C"/>
    <w:rsid w:val="00824D4F"/>
    <w:rsid w:val="008336A8"/>
    <w:rsid w:val="0084289C"/>
    <w:rsid w:val="00842EF8"/>
    <w:rsid w:val="008665D3"/>
    <w:rsid w:val="00871030"/>
    <w:rsid w:val="00873C87"/>
    <w:rsid w:val="0089246A"/>
    <w:rsid w:val="008949CF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33E44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13D1D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3E72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1996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D16AF"/>
    <w:rsid w:val="00EE1E69"/>
    <w:rsid w:val="00F10710"/>
    <w:rsid w:val="00F21BBE"/>
    <w:rsid w:val="00F25663"/>
    <w:rsid w:val="00F3077D"/>
    <w:rsid w:val="00F367E6"/>
    <w:rsid w:val="00F401E1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59545"/>
  <w15:docId w15:val="{90149F85-C2B2-4B37-AEC9-D7FDEF42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2">
    <w:name w:val="Основной текст (2)"/>
    <w:basedOn w:val="a0"/>
    <w:qFormat/>
    <w:rsid w:val="000E5D6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8"/>
      <w:w w:val="100"/>
      <w:sz w:val="22"/>
      <w:szCs w:val="22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610A102-AEB5-4306-B788-5EF4D3C6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16</cp:revision>
  <cp:lastPrinted>2025-02-24T06:52:00Z</cp:lastPrinted>
  <dcterms:created xsi:type="dcterms:W3CDTF">2024-12-13T12:33:00Z</dcterms:created>
  <dcterms:modified xsi:type="dcterms:W3CDTF">2025-03-18T08:55:00Z</dcterms:modified>
</cp:coreProperties>
</file>