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13B6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3B6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13B67">
        <w:rPr>
          <w:rFonts w:ascii="Century" w:hAnsi="Century"/>
          <w:b/>
          <w:sz w:val="24"/>
          <w:szCs w:val="24"/>
        </w:rPr>
        <w:t>Стахів Марії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13B6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13B67">
        <w:rPr>
          <w:rFonts w:ascii="Century" w:hAnsi="Century"/>
          <w:b/>
          <w:sz w:val="24"/>
          <w:szCs w:val="24"/>
        </w:rPr>
        <w:t>вул.Зелена,172, с.Вовчухи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13B67">
        <w:rPr>
          <w:rFonts w:ascii="Century" w:hAnsi="Century"/>
          <w:sz w:val="24"/>
          <w:szCs w:val="24"/>
        </w:rPr>
        <w:t>Стахів Марії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13B6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13B67">
        <w:rPr>
          <w:rFonts w:ascii="Century" w:hAnsi="Century"/>
          <w:sz w:val="24"/>
          <w:szCs w:val="24"/>
        </w:rPr>
        <w:t>вул.Зелена,172, с.Вовчухи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13B6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13B67">
        <w:rPr>
          <w:rFonts w:ascii="Century" w:hAnsi="Century"/>
          <w:bCs/>
          <w:sz w:val="24"/>
          <w:szCs w:val="24"/>
        </w:rPr>
        <w:t>Стахів Марії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13B67">
        <w:rPr>
          <w:rFonts w:ascii="Century" w:hAnsi="Century"/>
          <w:bCs/>
          <w:sz w:val="24"/>
          <w:szCs w:val="24"/>
        </w:rPr>
        <w:t>0,0892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13B67">
        <w:rPr>
          <w:rFonts w:ascii="Century" w:hAnsi="Century"/>
          <w:bCs/>
          <w:sz w:val="24"/>
          <w:szCs w:val="24"/>
        </w:rPr>
        <w:t>4620983300:21:008:0128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13B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13B67">
        <w:rPr>
          <w:rFonts w:ascii="Century" w:hAnsi="Century"/>
          <w:bCs/>
          <w:sz w:val="24"/>
          <w:szCs w:val="24"/>
        </w:rPr>
        <w:t>вул.Зелена,172,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13B67">
        <w:rPr>
          <w:rFonts w:ascii="Century" w:hAnsi="Century"/>
          <w:bCs/>
          <w:sz w:val="24"/>
          <w:szCs w:val="24"/>
        </w:rPr>
        <w:t>Стахів Марії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13B67">
        <w:rPr>
          <w:rFonts w:ascii="Century" w:hAnsi="Century"/>
          <w:bCs/>
          <w:sz w:val="24"/>
          <w:szCs w:val="24"/>
        </w:rPr>
        <w:t>0,0892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13B67">
        <w:rPr>
          <w:rFonts w:ascii="Century" w:hAnsi="Century"/>
          <w:bCs/>
          <w:sz w:val="24"/>
          <w:szCs w:val="24"/>
        </w:rPr>
        <w:t>4620983300:21:008:0128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13B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13B67">
        <w:rPr>
          <w:rFonts w:ascii="Century" w:hAnsi="Century"/>
          <w:bCs/>
          <w:sz w:val="24"/>
          <w:szCs w:val="24"/>
        </w:rPr>
        <w:t>вул.Зелена,172,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13B67">
        <w:rPr>
          <w:rFonts w:ascii="Century" w:hAnsi="Century"/>
          <w:bCs/>
          <w:sz w:val="24"/>
          <w:szCs w:val="24"/>
        </w:rPr>
        <w:t>Стахів Марії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B67" w:rsidRDefault="00313B67" w:rsidP="00381483">
      <w:pPr>
        <w:spacing w:after="0" w:line="240" w:lineRule="auto"/>
      </w:pPr>
      <w:r>
        <w:separator/>
      </w:r>
    </w:p>
  </w:endnote>
  <w:endnote w:type="continuationSeparator" w:id="0">
    <w:p w:rsidR="00313B67" w:rsidRDefault="00313B6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B67" w:rsidRDefault="00313B67" w:rsidP="00381483">
      <w:pPr>
        <w:spacing w:after="0" w:line="240" w:lineRule="auto"/>
      </w:pPr>
      <w:r>
        <w:separator/>
      </w:r>
    </w:p>
  </w:footnote>
  <w:footnote w:type="continuationSeparator" w:id="0">
    <w:p w:rsidR="00313B67" w:rsidRDefault="00313B6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13B67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