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092" w:rsidRPr="00C56993" w:rsidRDefault="005D5092" w:rsidP="005D5092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C56993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BF4B192" wp14:editId="054D1478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092" w:rsidRPr="00C56993" w:rsidRDefault="005D5092" w:rsidP="005D509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C56993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5D5092" w:rsidRPr="00C56993" w:rsidRDefault="005D5092" w:rsidP="005D509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C56993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5D5092" w:rsidRPr="00C56993" w:rsidRDefault="005D5092" w:rsidP="005D509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C56993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5D5092" w:rsidRPr="00C56993" w:rsidRDefault="000C4203" w:rsidP="005D509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61</w:t>
      </w:r>
      <w:r w:rsidR="005D5092" w:rsidRPr="00C5699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5D5092" w:rsidRPr="00C56993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5D5092" w:rsidRDefault="005D5092" w:rsidP="005D509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C5699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0C4203" w:rsidRPr="00C56993" w:rsidRDefault="000C4203" w:rsidP="005D509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bookmarkStart w:id="2" w:name="_GoBack"/>
      <w:bookmarkEnd w:id="2"/>
    </w:p>
    <w:p w:rsidR="005D5092" w:rsidRPr="00C56993" w:rsidRDefault="005D5092" w:rsidP="005D5092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>березня 2025</w:t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0C4203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</w:t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p w:rsidR="005D5092" w:rsidRPr="00C56993" w:rsidRDefault="005D5092" w:rsidP="005D5092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000F8B" w:rsidRPr="00000F8B" w:rsidRDefault="00000F8B" w:rsidP="00000F8B">
      <w:pPr>
        <w:spacing w:after="0" w:line="240" w:lineRule="atLeast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 w:rsidRPr="00C83E2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продовження строку дії договору особистого строкового сервітуту на право користування земельною ділянкою з </w:t>
      </w:r>
      <w:r w:rsidRPr="00000F8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ФОП </w:t>
      </w:r>
      <w:proofErr w:type="spellStart"/>
      <w:r w:rsidRPr="00000F8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Голіян</w:t>
      </w:r>
      <w:proofErr w:type="spellEnd"/>
      <w:r w:rsidRPr="00000F8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О.М.</w:t>
      </w:r>
    </w:p>
    <w:p w:rsidR="00000F8B" w:rsidRDefault="00000F8B" w:rsidP="00000F8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00F8B" w:rsidRDefault="00000F8B" w:rsidP="00000F8B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заяву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ФОП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Голіян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О.М. від 05.03.2025 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про продовження строку дії договору особистого строкового сервітуту на право користування земельною ділянкою, керуючись пунктом 34 частини першої статті 26 Закону України «Про місцеве самоврядування в Україні», </w:t>
      </w:r>
      <w:proofErr w:type="spellStart"/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ст.ст</w:t>
      </w:r>
      <w:proofErr w:type="spellEnd"/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. 12, 99, 100 Земельного кодексу України, враховуючи рішення сесії міської ради № 897 від 30.11.2004 «Про сервітутне землекористування» та рішення сесії міської ради № 2174 від 25.06.2019 «Про затвердження ставок земельного податку, ставок орендної плати за землю та пільг із сплати земельного податку на території Городоцької міської ради з 01.01.2020р.»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враховуючи рекомендації  постійної депутатської комісії з питань земельних ресурсів, АПК, містобудування, охорони довкілля, міська рада</w:t>
      </w:r>
    </w:p>
    <w:p w:rsidR="00000F8B" w:rsidRPr="00947EFA" w:rsidRDefault="00000F8B" w:rsidP="000C4203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B33EE3" w:rsidRPr="00B33EE3" w:rsidRDefault="00000F8B" w:rsidP="00B33EE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0C420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Продовжити з ФОП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Голіян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Оксаною Михайлівною </w:t>
      </w:r>
      <w:r w:rsidR="00B33EE3">
        <w:rPr>
          <w:rFonts w:ascii="Century" w:eastAsia="Times New Roman" w:hAnsi="Century" w:cs="Arial"/>
          <w:sz w:val="24"/>
          <w:szCs w:val="24"/>
          <w:lang w:eastAsia="ru-RU"/>
        </w:rPr>
        <w:t xml:space="preserve">(ІПН 2800617462)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договір особистого строкового сервітуту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який укладено </w:t>
      </w:r>
      <w:r w:rsidR="00B33EE3">
        <w:rPr>
          <w:rFonts w:ascii="Century" w:eastAsia="Times New Roman" w:hAnsi="Century" w:cs="Arial"/>
          <w:sz w:val="24"/>
          <w:szCs w:val="24"/>
          <w:lang w:eastAsia="ru-RU"/>
        </w:rPr>
        <w:t>20.02</w:t>
      </w:r>
      <w:r>
        <w:rPr>
          <w:rFonts w:ascii="Century" w:eastAsia="Times New Roman" w:hAnsi="Century" w:cs="Arial"/>
          <w:sz w:val="24"/>
          <w:szCs w:val="24"/>
          <w:lang w:eastAsia="ru-RU"/>
        </w:rPr>
        <w:t>.202</w:t>
      </w:r>
      <w:r w:rsidR="00B33EE3">
        <w:rPr>
          <w:rFonts w:ascii="Century" w:eastAsia="Times New Roman" w:hAnsi="Century" w:cs="Arial"/>
          <w:sz w:val="24"/>
          <w:szCs w:val="24"/>
          <w:lang w:eastAsia="ru-RU"/>
        </w:rPr>
        <w:t>4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 на права користування земельною ділянкою площею </w:t>
      </w:r>
      <w:r w:rsidR="00B33EE3">
        <w:rPr>
          <w:rFonts w:ascii="Century" w:eastAsia="Times New Roman" w:hAnsi="Century" w:cs="Arial"/>
          <w:sz w:val="24"/>
          <w:szCs w:val="24"/>
          <w:lang w:eastAsia="ru-RU"/>
        </w:rPr>
        <w:t xml:space="preserve">30 </w:t>
      </w:r>
      <w:proofErr w:type="spellStart"/>
      <w:r w:rsidR="00B33EE3">
        <w:rPr>
          <w:rFonts w:ascii="Century" w:eastAsia="Times New Roman" w:hAnsi="Century" w:cs="Arial"/>
          <w:sz w:val="24"/>
          <w:szCs w:val="24"/>
          <w:lang w:eastAsia="ru-RU"/>
        </w:rPr>
        <w:t>кв.м</w:t>
      </w:r>
      <w:proofErr w:type="spellEnd"/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, що </w:t>
      </w:r>
      <w:r w:rsidR="003C4C91" w:rsidRPr="00B33EE3">
        <w:rPr>
          <w:rFonts w:ascii="Century" w:eastAsia="Times New Roman" w:hAnsi="Century" w:cs="Arial"/>
          <w:iCs/>
          <w:sz w:val="24"/>
          <w:szCs w:val="24"/>
          <w:lang w:eastAsia="ru-RU"/>
        </w:rPr>
        <w:t>по вул.</w:t>
      </w:r>
      <w:r w:rsidR="003C4C91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proofErr w:type="spellStart"/>
      <w:r w:rsidR="003C4C91" w:rsidRPr="00B33EE3">
        <w:rPr>
          <w:rFonts w:ascii="Century" w:eastAsia="Times New Roman" w:hAnsi="Century" w:cs="Arial"/>
          <w:iCs/>
          <w:sz w:val="24"/>
          <w:szCs w:val="24"/>
          <w:lang w:eastAsia="ru-RU"/>
        </w:rPr>
        <w:t>Скітник</w:t>
      </w:r>
      <w:proofErr w:type="spellEnd"/>
      <w:r w:rsidR="003C4C91" w:rsidRPr="00B33EE3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B33EE3" w:rsidRPr="00B33EE3">
        <w:rPr>
          <w:rFonts w:ascii="Century" w:eastAsia="Times New Roman" w:hAnsi="Century" w:cs="Arial"/>
          <w:iCs/>
          <w:sz w:val="24"/>
          <w:szCs w:val="24"/>
          <w:lang w:eastAsia="ru-RU"/>
        </w:rPr>
        <w:t>в м. Городок</w:t>
      </w:r>
      <w:r w:rsidR="003C4C91">
        <w:rPr>
          <w:rFonts w:ascii="Century" w:eastAsia="Times New Roman" w:hAnsi="Century" w:cs="Arial"/>
          <w:iCs/>
          <w:sz w:val="24"/>
          <w:szCs w:val="24"/>
          <w:lang w:eastAsia="ru-RU"/>
        </w:rPr>
        <w:t>,</w:t>
      </w:r>
      <w:r w:rsidR="00B33EE3" w:rsidRPr="00B33EE3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для розміщення та обслуговування тимчасової споруди  (торговий павільйон) на час дії паспорта  прив’язки тимчасової споруди,  а саме до  21.12.202</w:t>
      </w:r>
      <w:r w:rsidR="003C4C91">
        <w:rPr>
          <w:rFonts w:ascii="Century" w:eastAsia="Times New Roman" w:hAnsi="Century" w:cs="Arial"/>
          <w:iCs/>
          <w:sz w:val="24"/>
          <w:szCs w:val="24"/>
          <w:lang w:eastAsia="ru-RU"/>
        </w:rPr>
        <w:t>7</w:t>
      </w:r>
      <w:r w:rsidR="00B33EE3" w:rsidRPr="00B33EE3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року.</w:t>
      </w:r>
    </w:p>
    <w:p w:rsidR="00000F8B" w:rsidRPr="00A04C82" w:rsidRDefault="00000F8B" w:rsidP="00000F8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0C420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річну плату за використання земельної ділянки, зазначеної у пункті 1 цього рішення у розмірі 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12 % від її нормативної грошової оцінки.</w:t>
      </w:r>
    </w:p>
    <w:p w:rsidR="003C4C91" w:rsidRDefault="00000F8B" w:rsidP="00000F8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0C420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угоду про продовження дії договору особистого строкового сервітуту на право корист</w:t>
      </w:r>
      <w:r w:rsidR="003C4C91">
        <w:rPr>
          <w:rFonts w:ascii="Century" w:eastAsia="Times New Roman" w:hAnsi="Century" w:cs="Arial"/>
          <w:sz w:val="24"/>
          <w:szCs w:val="24"/>
          <w:lang w:eastAsia="ru-RU"/>
        </w:rPr>
        <w:t>ування земельною ділянкою.</w:t>
      </w:r>
    </w:p>
    <w:p w:rsidR="00000F8B" w:rsidRPr="00A04C82" w:rsidRDefault="00000F8B" w:rsidP="00000F8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0C420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A04C82">
        <w:rPr>
          <w:rFonts w:ascii="Century" w:eastAsia="Times New Roman" w:hAnsi="Century" w:cs="Arial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3C4C91" w:rsidRDefault="003C4C91" w:rsidP="00000F8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3C4C91" w:rsidRDefault="003C4C91" w:rsidP="00000F8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00F8B" w:rsidRDefault="00000F8B" w:rsidP="00000F8B">
      <w:pPr>
        <w:spacing w:line="240" w:lineRule="auto"/>
        <w:jc w:val="both"/>
      </w:pPr>
      <w:r w:rsidRPr="00947EFA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</w:t>
      </w:r>
      <w:r>
        <w:rPr>
          <w:rFonts w:ascii="Century" w:hAnsi="Century"/>
          <w:b/>
          <w:sz w:val="24"/>
          <w:szCs w:val="24"/>
        </w:rPr>
        <w:t xml:space="preserve">                          </w:t>
      </w:r>
      <w:r w:rsidRPr="00947EFA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:rsidR="00000F8B" w:rsidRDefault="00000F8B" w:rsidP="005D509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bookmarkEnd w:id="0"/>
    <w:bookmarkEnd w:id="1"/>
    <w:p w:rsidR="00000F8B" w:rsidRDefault="00000F8B" w:rsidP="005D509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sectPr w:rsidR="00000F8B" w:rsidSect="00F74CB1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235"/>
    <w:rsid w:val="00000F8B"/>
    <w:rsid w:val="00074394"/>
    <w:rsid w:val="000C4203"/>
    <w:rsid w:val="00160235"/>
    <w:rsid w:val="003C4C91"/>
    <w:rsid w:val="005D5092"/>
    <w:rsid w:val="00B3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5285F"/>
  <w15:chartTrackingRefBased/>
  <w15:docId w15:val="{4B1A1AE1-760F-42FE-BF74-03F530D0C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50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1356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2025-03-10T07:23:00Z</dcterms:created>
  <dcterms:modified xsi:type="dcterms:W3CDTF">2025-03-10T11:42:00Z</dcterms:modified>
</cp:coreProperties>
</file>