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4F59" w:rsidRPr="007B0084" w:rsidRDefault="00014F59" w:rsidP="00014F59">
      <w:pPr>
        <w:shd w:val="clear" w:color="auto" w:fill="FFFFFF"/>
        <w:spacing w:after="0" w:line="252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7B0084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06689285" wp14:editId="74C99A08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4F59" w:rsidRPr="007B0084" w:rsidRDefault="00014F59" w:rsidP="00014F5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:rsidR="00014F59" w:rsidRPr="007B0084" w:rsidRDefault="00014F59" w:rsidP="00014F5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:rsidR="00014F59" w:rsidRPr="007B0084" w:rsidRDefault="00014F59" w:rsidP="00014F5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7B0084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:rsidR="00014F59" w:rsidRPr="007B0084" w:rsidRDefault="00C96B3E" w:rsidP="00014F59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60 </w:t>
      </w:r>
      <w:r w:rsidR="00014F59" w:rsidRPr="007B0084">
        <w:rPr>
          <w:rFonts w:ascii="Century" w:eastAsia="Calibri" w:hAnsi="Century" w:cs="Times New Roman"/>
          <w:bCs/>
          <w:caps/>
          <w:sz w:val="24"/>
          <w:szCs w:val="24"/>
          <w:lang w:eastAsia="ru-RU"/>
        </w:rPr>
        <w:t>сесія восьмого скликання</w:t>
      </w:r>
    </w:p>
    <w:p w:rsidR="00014F59" w:rsidRPr="007B0084" w:rsidRDefault="00014F59" w:rsidP="00014F59">
      <w:pPr>
        <w:spacing w:after="0" w:line="252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7B0084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C96B3E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C96B3E">
        <w:rPr>
          <w:rFonts w:ascii="Century" w:eastAsia="Calibri" w:hAnsi="Century" w:cs="Times New Roman"/>
          <w:b/>
          <w:sz w:val="32"/>
          <w:szCs w:val="32"/>
          <w:lang w:eastAsia="ru-RU"/>
        </w:rPr>
        <w:t>25/60-837</w:t>
      </w:r>
      <w:r w:rsidR="00C96B3E">
        <w:rPr>
          <w:rFonts w:ascii="Century" w:eastAsia="Calibri" w:hAnsi="Century" w:cs="Times New Roman"/>
          <w:b/>
          <w:sz w:val="32"/>
          <w:szCs w:val="32"/>
          <w:lang w:eastAsia="ru-RU"/>
        </w:rPr>
        <w:t>8</w:t>
      </w:r>
    </w:p>
    <w:p w:rsidR="00014F59" w:rsidRPr="007B0084" w:rsidRDefault="00C96B3E" w:rsidP="00014F59">
      <w:pPr>
        <w:spacing w:after="0" w:line="240" w:lineRule="auto"/>
        <w:jc w:val="both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2" w:name="_Hlk69735883"/>
      <w:bookmarkEnd w:id="0"/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19 </w:t>
      </w:r>
      <w:r w:rsidR="00014F59">
        <w:rPr>
          <w:rFonts w:ascii="Century" w:eastAsia="Calibri" w:hAnsi="Century" w:cs="Times New Roman"/>
          <w:sz w:val="24"/>
          <w:szCs w:val="24"/>
          <w:lang w:eastAsia="ru-RU"/>
        </w:rPr>
        <w:t xml:space="preserve">лютого  </w:t>
      </w:r>
      <w:r w:rsidR="00014F59" w:rsidRPr="007B0084">
        <w:rPr>
          <w:rFonts w:ascii="Century" w:eastAsia="Calibri" w:hAnsi="Century" w:cs="Times New Roman"/>
          <w:sz w:val="24"/>
          <w:szCs w:val="24"/>
          <w:lang w:eastAsia="ru-RU"/>
        </w:rPr>
        <w:t>202</w:t>
      </w:r>
      <w:r w:rsidR="00014F59">
        <w:rPr>
          <w:rFonts w:ascii="Century" w:eastAsia="Calibri" w:hAnsi="Century" w:cs="Times New Roman"/>
          <w:sz w:val="24"/>
          <w:szCs w:val="24"/>
          <w:lang w:eastAsia="ru-RU"/>
        </w:rPr>
        <w:t>5</w:t>
      </w:r>
      <w:r w:rsidR="00014F59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року</w:t>
      </w:r>
      <w:r w:rsidR="00014F5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14F5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14F5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14F5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14F5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14F5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 w:rsidR="00014F59" w:rsidRPr="007B0084">
        <w:rPr>
          <w:rFonts w:ascii="Century" w:eastAsia="Calibri" w:hAnsi="Century" w:cs="Times New Roman"/>
          <w:sz w:val="24"/>
          <w:szCs w:val="24"/>
          <w:lang w:eastAsia="ru-RU"/>
        </w:rPr>
        <w:tab/>
      </w:r>
      <w:r>
        <w:rPr>
          <w:rFonts w:ascii="Century" w:eastAsia="Calibri" w:hAnsi="Century" w:cs="Times New Roman"/>
          <w:sz w:val="24"/>
          <w:szCs w:val="24"/>
          <w:lang w:eastAsia="ru-RU"/>
        </w:rPr>
        <w:t xml:space="preserve">                    </w:t>
      </w:r>
      <w:r w:rsidR="00014F59" w:rsidRPr="007B0084">
        <w:rPr>
          <w:rFonts w:ascii="Century" w:eastAsia="Calibri" w:hAnsi="Century" w:cs="Times New Roman"/>
          <w:sz w:val="24"/>
          <w:szCs w:val="24"/>
          <w:lang w:eastAsia="ru-RU"/>
        </w:rPr>
        <w:t xml:space="preserve">    м. Городок</w:t>
      </w:r>
    </w:p>
    <w:bookmarkEnd w:id="1"/>
    <w:bookmarkEnd w:id="2"/>
    <w:p w:rsidR="00014F59" w:rsidRPr="007B0084" w:rsidRDefault="00014F59" w:rsidP="00014F59">
      <w:pPr>
        <w:spacing w:after="0" w:line="240" w:lineRule="atLeast"/>
        <w:jc w:val="both"/>
        <w:rPr>
          <w:rFonts w:ascii="Century" w:eastAsia="Calibri" w:hAnsi="Century" w:cs="Times New Roman"/>
          <w:b/>
          <w:sz w:val="24"/>
          <w:szCs w:val="24"/>
        </w:rPr>
      </w:pPr>
    </w:p>
    <w:p w:rsidR="00014F59" w:rsidRDefault="00014F59" w:rsidP="00014F5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Про погодження ТзОВ «ЮРОКЕЙП ЮКРЕЙН ЛЬВІВ» технічної документації із землеустрою щодо встановлення меж частини земельної ділянки, на яку поширюється право сервітуту, а також встановлення земельного сервітуту на земельну ділянку з кадастровим номером </w:t>
      </w:r>
      <w:r w:rsidRPr="00CD3F7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462098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18</w:t>
      </w:r>
      <w:r w:rsidRPr="00CD3F7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00:0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4</w:t>
      </w:r>
      <w:r w:rsidRPr="00CD3F78"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:000:00</w:t>
      </w:r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16, що розташована на території </w:t>
      </w:r>
      <w:proofErr w:type="spellStart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Галичанівського</w:t>
      </w:r>
      <w:proofErr w:type="spellEnd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</w:t>
      </w:r>
      <w:proofErr w:type="spellStart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>старостинського</w:t>
      </w:r>
      <w:proofErr w:type="spellEnd"/>
      <w:r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  <w:t xml:space="preserve"> округу Городоцької міської ради Львівської області</w:t>
      </w:r>
    </w:p>
    <w:p w:rsidR="00014F59" w:rsidRDefault="00014F59" w:rsidP="00014F5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14F59" w:rsidRDefault="00014F59" w:rsidP="00014F5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14F59" w:rsidRDefault="00014F59" w:rsidP="00014F59">
      <w:pPr>
        <w:shd w:val="clear" w:color="auto" w:fill="FFFFFF"/>
        <w:spacing w:after="180" w:line="276" w:lineRule="auto"/>
        <w:jc w:val="both"/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Розглянувши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клопотання </w:t>
      </w:r>
      <w:r w:rsidRPr="00CD3F78">
        <w:rPr>
          <w:rFonts w:ascii="Century" w:eastAsia="Times New Roman" w:hAnsi="Century" w:cs="Arial"/>
          <w:sz w:val="24"/>
          <w:szCs w:val="24"/>
          <w:lang w:eastAsia="ru-RU"/>
        </w:rPr>
        <w:t>ТзОВ «ЮРОКЕЙП ЮКРЕЙН ЛЬВІВ»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від 10.02.2025 №521 п</w:t>
      </w:r>
      <w:r w:rsidRPr="002E5F8E">
        <w:rPr>
          <w:rFonts w:ascii="Century" w:eastAsia="Times New Roman" w:hAnsi="Century" w:cs="Arial"/>
          <w:sz w:val="24"/>
          <w:szCs w:val="24"/>
          <w:lang w:eastAsia="ru-RU"/>
        </w:rPr>
        <w:t xml:space="preserve">ро погодження технічної документації із землеустрою щодо встановлення меж частини земельної ділянки, на яку поширюється право сервітуту,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що розроблена ПП «Інститут містобудування та архітектури», </w:t>
      </w:r>
      <w:r w:rsidRPr="002E5F8E">
        <w:rPr>
          <w:rFonts w:ascii="Century" w:eastAsia="Times New Roman" w:hAnsi="Century" w:cs="Arial"/>
          <w:sz w:val="24"/>
          <w:szCs w:val="24"/>
          <w:lang w:eastAsia="ru-RU"/>
        </w:rPr>
        <w:t>а також встановлення земельн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ого </w:t>
      </w:r>
      <w:r w:rsidRPr="002E5F8E">
        <w:rPr>
          <w:rFonts w:ascii="Century" w:eastAsia="Times New Roman" w:hAnsi="Century" w:cs="Arial"/>
          <w:sz w:val="24"/>
          <w:szCs w:val="24"/>
          <w:lang w:eastAsia="ru-RU"/>
        </w:rPr>
        <w:t xml:space="preserve"> сервітут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у </w:t>
      </w:r>
      <w:r w:rsidRPr="00CD3F78">
        <w:rPr>
          <w:rFonts w:ascii="Century" w:eastAsia="Times New Roman" w:hAnsi="Century" w:cs="Arial"/>
          <w:sz w:val="24"/>
          <w:szCs w:val="24"/>
          <w:lang w:eastAsia="ru-RU"/>
        </w:rPr>
        <w:t xml:space="preserve">на земельну ділянку з кадастровим номером </w:t>
      </w:r>
      <w:r w:rsidRPr="00014F59">
        <w:rPr>
          <w:rFonts w:ascii="Century" w:eastAsia="Times New Roman" w:hAnsi="Century" w:cs="Arial"/>
          <w:sz w:val="24"/>
          <w:szCs w:val="24"/>
          <w:lang w:eastAsia="ru-RU"/>
        </w:rPr>
        <w:t xml:space="preserve">4620981800:04:000:0016, що розташована на території </w:t>
      </w:r>
      <w:proofErr w:type="spellStart"/>
      <w:r w:rsidRPr="00014F59">
        <w:rPr>
          <w:rFonts w:ascii="Century" w:eastAsia="Times New Roman" w:hAnsi="Century" w:cs="Arial"/>
          <w:sz w:val="24"/>
          <w:szCs w:val="24"/>
          <w:lang w:eastAsia="ru-RU"/>
        </w:rPr>
        <w:t>Галичанівського</w:t>
      </w:r>
      <w:proofErr w:type="spellEnd"/>
      <w:r w:rsidRPr="00014F59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proofErr w:type="spellStart"/>
      <w:r w:rsidRPr="00014F59">
        <w:rPr>
          <w:rFonts w:ascii="Century" w:eastAsia="Times New Roman" w:hAnsi="Century" w:cs="Arial"/>
          <w:sz w:val="24"/>
          <w:szCs w:val="24"/>
          <w:lang w:eastAsia="ru-RU"/>
        </w:rPr>
        <w:t>старостинського</w:t>
      </w:r>
      <w:proofErr w:type="spellEnd"/>
      <w:r w:rsidRPr="00014F59">
        <w:rPr>
          <w:rFonts w:ascii="Century" w:eastAsia="Times New Roman" w:hAnsi="Century" w:cs="Arial"/>
          <w:sz w:val="24"/>
          <w:szCs w:val="24"/>
          <w:lang w:eastAsia="ru-RU"/>
        </w:rPr>
        <w:t xml:space="preserve"> округу Городоцької міської ради Львівської області</w:t>
      </w:r>
      <w:r>
        <w:rPr>
          <w:rFonts w:ascii="Century" w:eastAsia="Times New Roman" w:hAnsi="Century" w:cs="Arial"/>
          <w:sz w:val="24"/>
          <w:szCs w:val="24"/>
          <w:lang w:eastAsia="ru-RU"/>
        </w:rPr>
        <w:t>, к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 xml:space="preserve">еруючись пунктом 34 частини першої статті 26 Закону України «Про місцеве самоврядування в Україні», Законами України «Про Державний земельний кадастр», «Про державну реєстрацію речових прав на нерухоме майно та їх обтяжень»,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статтями </w:t>
      </w:r>
      <w:r w:rsidRPr="00CF174B">
        <w:rPr>
          <w:rFonts w:ascii="Century" w:eastAsia="Times New Roman" w:hAnsi="Century" w:cs="Arial"/>
          <w:sz w:val="24"/>
          <w:szCs w:val="24"/>
          <w:lang w:eastAsia="ru-RU"/>
        </w:rPr>
        <w:t>12, 79-1, 98, 99, 100, 101, 122  Земельного кодексу України,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2D1704">
        <w:rPr>
          <w:rFonts w:ascii="Century" w:eastAsia="Times New Roman" w:hAnsi="Century" w:cs="Arial"/>
          <w:sz w:val="24"/>
          <w:szCs w:val="24"/>
          <w:lang w:eastAsia="ru-RU"/>
        </w:rPr>
        <w:t>враховуючи відомості з Державного земельного кадастру про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земельну ділянку та 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позитивний висновок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постійної депутатської комісії з питань земельних ресурсів, АПК, містобудування, охорони довкілля, міська рада</w:t>
      </w:r>
      <w:r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 xml:space="preserve"> </w:t>
      </w:r>
    </w:p>
    <w:p w:rsidR="00014F59" w:rsidRPr="007B0084" w:rsidRDefault="00014F59" w:rsidP="00C96B3E">
      <w:pPr>
        <w:shd w:val="clear" w:color="auto" w:fill="FFFFFF"/>
        <w:spacing w:after="180" w:line="276" w:lineRule="auto"/>
        <w:rPr>
          <w:rFonts w:ascii="Century" w:eastAsia="Times New Roman" w:hAnsi="Century" w:cs="Arial"/>
          <w:sz w:val="24"/>
          <w:szCs w:val="24"/>
          <w:lang w:eastAsia="ru-RU"/>
        </w:rPr>
      </w:pPr>
      <w:r w:rsidRPr="007B0084">
        <w:rPr>
          <w:rFonts w:ascii="Century" w:eastAsia="Times New Roman" w:hAnsi="Century" w:cs="Arial"/>
          <w:b/>
          <w:bCs/>
          <w:sz w:val="24"/>
          <w:szCs w:val="24"/>
          <w:lang w:eastAsia="ru-RU"/>
        </w:rPr>
        <w:t>В И Р І Ш И Л А</w:t>
      </w:r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:</w:t>
      </w:r>
    </w:p>
    <w:p w:rsidR="00014F59" w:rsidRDefault="00014F59" w:rsidP="00014F5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1.</w:t>
      </w:r>
      <w:r w:rsidR="00C96B3E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Погодити </w:t>
      </w:r>
      <w:r w:rsidRPr="00CD3F78">
        <w:rPr>
          <w:rFonts w:ascii="Century" w:eastAsia="Times New Roman" w:hAnsi="Century" w:cs="Arial"/>
          <w:sz w:val="24"/>
          <w:szCs w:val="24"/>
          <w:lang w:eastAsia="ru-RU"/>
        </w:rPr>
        <w:t>ТзОВ «ЮРОКЕЙП ЮКРЕЙН ЛЬВІВ»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(код ЄДРПОУ </w:t>
      </w:r>
      <w:r w:rsidRPr="00CD3F78">
        <w:rPr>
          <w:rFonts w:ascii="Century" w:eastAsia="Times New Roman" w:hAnsi="Century" w:cs="Arial"/>
          <w:sz w:val="24"/>
          <w:szCs w:val="24"/>
          <w:lang w:eastAsia="ru-RU"/>
        </w:rPr>
        <w:t>45063081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) </w:t>
      </w:r>
      <w:r w:rsidRPr="00CF174B">
        <w:rPr>
          <w:rFonts w:ascii="Century" w:eastAsia="Times New Roman" w:hAnsi="Century" w:cs="Arial"/>
          <w:sz w:val="24"/>
          <w:szCs w:val="24"/>
          <w:lang w:eastAsia="ru-RU"/>
        </w:rPr>
        <w:t>технічн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у </w:t>
      </w:r>
      <w:r w:rsidRPr="00CF174B">
        <w:rPr>
          <w:rFonts w:ascii="Century" w:eastAsia="Times New Roman" w:hAnsi="Century" w:cs="Arial"/>
          <w:sz w:val="24"/>
          <w:szCs w:val="24"/>
          <w:lang w:eastAsia="ru-RU"/>
        </w:rPr>
        <w:t>документаці</w:t>
      </w:r>
      <w:r>
        <w:rPr>
          <w:rFonts w:ascii="Century" w:eastAsia="Times New Roman" w:hAnsi="Century" w:cs="Arial"/>
          <w:sz w:val="24"/>
          <w:szCs w:val="24"/>
          <w:lang w:eastAsia="ru-RU"/>
        </w:rPr>
        <w:t>ю</w:t>
      </w:r>
      <w:r w:rsidRPr="00CF174B">
        <w:rPr>
          <w:rFonts w:ascii="Century" w:eastAsia="Times New Roman" w:hAnsi="Century" w:cs="Arial"/>
          <w:sz w:val="24"/>
          <w:szCs w:val="24"/>
          <w:lang w:eastAsia="ru-RU"/>
        </w:rPr>
        <w:t xml:space="preserve"> із землеустрою щодо встановлення меж частини земельної ділянки, на яку поширює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ться право сервітуту на земельну ділянку </w:t>
      </w:r>
      <w:r w:rsidRPr="00CD3F78">
        <w:rPr>
          <w:rFonts w:ascii="Century" w:eastAsia="Times New Roman" w:hAnsi="Century" w:cs="Arial"/>
          <w:sz w:val="24"/>
          <w:szCs w:val="24"/>
          <w:lang w:eastAsia="ru-RU"/>
        </w:rPr>
        <w:t xml:space="preserve">з кадастровим номером </w:t>
      </w:r>
      <w:r w:rsidRPr="00014F59">
        <w:rPr>
          <w:rFonts w:ascii="Century" w:eastAsia="Times New Roman" w:hAnsi="Century" w:cs="Arial"/>
          <w:sz w:val="24"/>
          <w:szCs w:val="24"/>
          <w:lang w:eastAsia="ru-RU"/>
        </w:rPr>
        <w:t xml:space="preserve">4620981800:04:000:0016, що розташована на території </w:t>
      </w:r>
      <w:proofErr w:type="spellStart"/>
      <w:r w:rsidRPr="00014F59">
        <w:rPr>
          <w:rFonts w:ascii="Century" w:eastAsia="Times New Roman" w:hAnsi="Century" w:cs="Arial"/>
          <w:sz w:val="24"/>
          <w:szCs w:val="24"/>
          <w:lang w:eastAsia="ru-RU"/>
        </w:rPr>
        <w:t>Галичанівського</w:t>
      </w:r>
      <w:proofErr w:type="spellEnd"/>
      <w:r w:rsidRPr="00014F59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proofErr w:type="spellStart"/>
      <w:r w:rsidRPr="00014F59">
        <w:rPr>
          <w:rFonts w:ascii="Century" w:eastAsia="Times New Roman" w:hAnsi="Century" w:cs="Arial"/>
          <w:sz w:val="24"/>
          <w:szCs w:val="24"/>
          <w:lang w:eastAsia="ru-RU"/>
        </w:rPr>
        <w:t>старостинського</w:t>
      </w:r>
      <w:proofErr w:type="spellEnd"/>
      <w:r w:rsidRPr="00014F59">
        <w:rPr>
          <w:rFonts w:ascii="Century" w:eastAsia="Times New Roman" w:hAnsi="Century" w:cs="Arial"/>
          <w:sz w:val="24"/>
          <w:szCs w:val="24"/>
          <w:lang w:eastAsia="ru-RU"/>
        </w:rPr>
        <w:t xml:space="preserve"> округу Городоцької міської ради Львівської області</w:t>
      </w:r>
      <w:r>
        <w:rPr>
          <w:rFonts w:ascii="Century" w:eastAsia="Times New Roman" w:hAnsi="Century" w:cs="Arial"/>
          <w:sz w:val="24"/>
          <w:szCs w:val="24"/>
          <w:lang w:eastAsia="ru-RU"/>
        </w:rPr>
        <w:t>.</w:t>
      </w:r>
    </w:p>
    <w:p w:rsidR="00014F59" w:rsidRDefault="00014F59" w:rsidP="00014F5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2.</w:t>
      </w:r>
      <w:r w:rsidR="00C96B3E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Передати </w:t>
      </w:r>
      <w:r w:rsidRPr="00CD3F78">
        <w:rPr>
          <w:rFonts w:ascii="Century" w:eastAsia="Times New Roman" w:hAnsi="Century" w:cs="Arial"/>
          <w:sz w:val="24"/>
          <w:szCs w:val="24"/>
          <w:lang w:eastAsia="ru-RU"/>
        </w:rPr>
        <w:t>ТзОВ «ЮРОКЕЙП ЮКРЕЙН ЛЬВІВ» (код ЄДРПОУ 45063081)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в строкове платне сервітутне користування на умовах договору про встановлення земельного сервітуту «Право прокладення та експлуатації ліній електропередачі, зв’язку, трубопроводів, інших лінійних комунікацій» частину земельної ділянки з кадастровим номером </w:t>
      </w:r>
      <w:r w:rsidRPr="00014F59">
        <w:rPr>
          <w:rFonts w:ascii="Century" w:eastAsia="Times New Roman" w:hAnsi="Century" w:cs="Arial"/>
          <w:sz w:val="24"/>
          <w:szCs w:val="24"/>
          <w:lang w:eastAsia="ru-RU"/>
        </w:rPr>
        <w:t>4620981800:04:000:0016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, </w:t>
      </w:r>
      <w:r w:rsidRPr="00014F59">
        <w:rPr>
          <w:rFonts w:ascii="Century" w:eastAsia="Times New Roman" w:hAnsi="Century" w:cs="Arial"/>
          <w:sz w:val="24"/>
          <w:szCs w:val="24"/>
          <w:lang w:eastAsia="ru-RU"/>
        </w:rPr>
        <w:t xml:space="preserve">що розташована на території </w:t>
      </w:r>
      <w:proofErr w:type="spellStart"/>
      <w:r w:rsidRPr="00014F59">
        <w:rPr>
          <w:rFonts w:ascii="Century" w:eastAsia="Times New Roman" w:hAnsi="Century" w:cs="Arial"/>
          <w:sz w:val="24"/>
          <w:szCs w:val="24"/>
          <w:lang w:eastAsia="ru-RU"/>
        </w:rPr>
        <w:t>Галичанівського</w:t>
      </w:r>
      <w:proofErr w:type="spellEnd"/>
      <w:r w:rsidRPr="00014F59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proofErr w:type="spellStart"/>
      <w:r w:rsidRPr="00014F59">
        <w:rPr>
          <w:rFonts w:ascii="Century" w:eastAsia="Times New Roman" w:hAnsi="Century" w:cs="Arial"/>
          <w:sz w:val="24"/>
          <w:szCs w:val="24"/>
          <w:lang w:eastAsia="ru-RU"/>
        </w:rPr>
        <w:t>старостинського</w:t>
      </w:r>
      <w:proofErr w:type="spellEnd"/>
      <w:r w:rsidRPr="00014F59">
        <w:rPr>
          <w:rFonts w:ascii="Century" w:eastAsia="Times New Roman" w:hAnsi="Century" w:cs="Arial"/>
          <w:sz w:val="24"/>
          <w:szCs w:val="24"/>
          <w:lang w:eastAsia="ru-RU"/>
        </w:rPr>
        <w:t xml:space="preserve"> округу Городоцької міської ради Львівської області</w:t>
      </w:r>
      <w:r>
        <w:rPr>
          <w:rFonts w:ascii="Century" w:eastAsia="Times New Roman" w:hAnsi="Century" w:cs="Arial"/>
          <w:sz w:val="24"/>
          <w:szCs w:val="24"/>
          <w:lang w:eastAsia="ru-RU"/>
        </w:rPr>
        <w:t>, площею 0,0911га для будівництва та експлуатації лінійного об’єкта енергетичної інфраструктури – підземних кабельних ліній електропередачі напругою 35 кВ, строком до 31 грудня 2072 року.</w:t>
      </w:r>
    </w:p>
    <w:p w:rsidR="00014F59" w:rsidRDefault="00014F59" w:rsidP="00014F5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lastRenderedPageBreak/>
        <w:t>3.</w:t>
      </w:r>
      <w:r w:rsidR="00C96B3E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Встановити </w:t>
      </w:r>
      <w:r w:rsidRPr="00B035FF">
        <w:rPr>
          <w:rFonts w:ascii="Century" w:eastAsia="Times New Roman" w:hAnsi="Century" w:cs="Arial"/>
          <w:sz w:val="24"/>
          <w:szCs w:val="24"/>
          <w:lang w:eastAsia="ru-RU"/>
        </w:rPr>
        <w:t>ТзОВ «ЮРОКЕЙП ЮКРЕЙН ЛЬВІВ» (код ЄДРПОУ 45063081)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плату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за строкове сервітутне користування земельною ділянкою, яка передана в строкове сервітутне користування відповідно до цього рішення,  у розмірі 50% від середньої нормативної грошової оцінки </w:t>
      </w:r>
      <w:r w:rsidRPr="003476C0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>
        <w:rPr>
          <w:rFonts w:ascii="Century" w:eastAsia="Times New Roman" w:hAnsi="Century" w:cs="Arial"/>
          <w:sz w:val="24"/>
          <w:szCs w:val="24"/>
          <w:lang w:eastAsia="ru-RU"/>
        </w:rPr>
        <w:t>одиниці площі ріллі по Львівській області.</w:t>
      </w:r>
    </w:p>
    <w:p w:rsidR="00014F59" w:rsidRDefault="00014F59" w:rsidP="00014F5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sz w:val="24"/>
          <w:szCs w:val="24"/>
          <w:lang w:eastAsia="ru-RU"/>
        </w:rPr>
        <w:t>4.</w:t>
      </w:r>
      <w:r w:rsidR="00C96B3E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Доручити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міському </w:t>
      </w:r>
      <w:r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голові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Володимиру Ременяку </w:t>
      </w:r>
      <w:r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укласти від імені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Городоцької міської ради Львівської області </w:t>
      </w:r>
      <w:r w:rsidRPr="00251F3C">
        <w:rPr>
          <w:rFonts w:ascii="Century" w:eastAsia="Times New Roman" w:hAnsi="Century" w:cs="Arial"/>
          <w:sz w:val="24"/>
          <w:szCs w:val="24"/>
          <w:lang w:eastAsia="ru-RU"/>
        </w:rPr>
        <w:t>догов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ір </w:t>
      </w:r>
      <w:r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про встановлення  земельного  сервітуту 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з </w:t>
      </w:r>
      <w:r w:rsidRPr="0034656F">
        <w:rPr>
          <w:rFonts w:ascii="Century" w:eastAsia="Times New Roman" w:hAnsi="Century" w:cs="Arial"/>
          <w:sz w:val="24"/>
          <w:szCs w:val="24"/>
          <w:lang w:eastAsia="ru-RU"/>
        </w:rPr>
        <w:t>ТзОВ «ЮРОКЕЙП ЮКРЕЙН ЛЬВІВ» (код ЄДРПОУ 45063081)</w:t>
      </w:r>
      <w:r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251F3C">
        <w:rPr>
          <w:rFonts w:ascii="Century" w:eastAsia="Times New Roman" w:hAnsi="Century" w:cs="Arial"/>
          <w:sz w:val="24"/>
          <w:szCs w:val="24"/>
          <w:lang w:eastAsia="ru-RU"/>
        </w:rPr>
        <w:t xml:space="preserve">відповідно до </w:t>
      </w:r>
      <w:r>
        <w:rPr>
          <w:rFonts w:ascii="Century" w:eastAsia="Times New Roman" w:hAnsi="Century" w:cs="Arial"/>
          <w:sz w:val="24"/>
          <w:szCs w:val="24"/>
          <w:lang w:eastAsia="ru-RU"/>
        </w:rPr>
        <w:t>цього рішення.</w:t>
      </w:r>
    </w:p>
    <w:p w:rsidR="00014F59" w:rsidRPr="007B0084" w:rsidRDefault="00014F59" w:rsidP="00014F59">
      <w:pPr>
        <w:shd w:val="clear" w:color="auto" w:fill="FFFFFF"/>
        <w:spacing w:after="0" w:line="276" w:lineRule="auto"/>
        <w:jc w:val="both"/>
        <w:rPr>
          <w:rFonts w:ascii="Century" w:eastAsia="Times New Roman" w:hAnsi="Century" w:cs="Arial"/>
          <w:sz w:val="24"/>
          <w:szCs w:val="24"/>
          <w:lang w:eastAsia="ru-RU"/>
        </w:rPr>
      </w:pPr>
      <w:r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5</w:t>
      </w:r>
      <w:r w:rsidRPr="00256966">
        <w:rPr>
          <w:rFonts w:ascii="Century" w:eastAsia="Times New Roman" w:hAnsi="Century" w:cs="Arial"/>
          <w:bCs/>
          <w:iCs/>
          <w:sz w:val="24"/>
          <w:szCs w:val="24"/>
          <w:lang w:eastAsia="ru-RU"/>
        </w:rPr>
        <w:t>.</w:t>
      </w:r>
      <w:r w:rsidR="00C96B3E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bookmarkStart w:id="3" w:name="_GoBack"/>
      <w:bookmarkEnd w:id="3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Контроль за виконанням цього рішення покласти на заступника міського голови </w:t>
      </w:r>
      <w:proofErr w:type="spellStart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>І.Тирпак</w:t>
      </w:r>
      <w:proofErr w:type="spellEnd"/>
      <w:r w:rsidRPr="007B0084">
        <w:rPr>
          <w:rFonts w:ascii="Century" w:eastAsia="Times New Roman" w:hAnsi="Century" w:cs="Arial"/>
          <w:sz w:val="24"/>
          <w:szCs w:val="24"/>
          <w:lang w:eastAsia="ru-RU"/>
        </w:rPr>
        <w:t xml:space="preserve"> </w:t>
      </w:r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та постійну депутатську комісію з питань земельних ресурсів, АПК, містобудування, охорони довкілля (</w:t>
      </w:r>
      <w:proofErr w:type="spellStart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гол.Н.Кульчицький</w:t>
      </w:r>
      <w:proofErr w:type="spellEnd"/>
      <w:r w:rsidRPr="007B0084">
        <w:rPr>
          <w:rFonts w:ascii="Century" w:eastAsia="Times New Roman" w:hAnsi="Century" w:cs="Arial"/>
          <w:color w:val="000000" w:themeColor="text1"/>
          <w:sz w:val="24"/>
          <w:szCs w:val="24"/>
          <w:lang w:eastAsia="ru-RU"/>
        </w:rPr>
        <w:t>).</w:t>
      </w:r>
    </w:p>
    <w:p w:rsidR="00014F59" w:rsidRDefault="00014F59" w:rsidP="00014F5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14F59" w:rsidRDefault="00014F59" w:rsidP="00014F5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14F59" w:rsidRPr="007B0084" w:rsidRDefault="00014F59" w:rsidP="00014F59">
      <w:pPr>
        <w:spacing w:after="0" w:line="240" w:lineRule="auto"/>
        <w:ind w:right="27"/>
        <w:jc w:val="both"/>
        <w:rPr>
          <w:rFonts w:ascii="Century" w:eastAsia="Times New Roman" w:hAnsi="Century" w:cs="Times New Roman"/>
          <w:b/>
          <w:iCs/>
          <w:sz w:val="24"/>
          <w:szCs w:val="24"/>
          <w:lang w:eastAsia="ru-RU"/>
        </w:rPr>
      </w:pPr>
    </w:p>
    <w:p w:rsidR="00014F59" w:rsidRDefault="00014F59" w:rsidP="00014F59">
      <w:pPr>
        <w:spacing w:line="240" w:lineRule="auto"/>
        <w:jc w:val="both"/>
      </w:pPr>
      <w:r w:rsidRPr="007B0084">
        <w:rPr>
          <w:rFonts w:ascii="Century" w:eastAsia="Calibri" w:hAnsi="Century" w:cs="Times New Roman"/>
          <w:b/>
          <w:sz w:val="24"/>
          <w:szCs w:val="24"/>
        </w:rPr>
        <w:t>Міський голова                                                                                  Володимир РЕМЕНЯК</w:t>
      </w:r>
    </w:p>
    <w:p w:rsidR="00014F59" w:rsidRDefault="00014F59" w:rsidP="00014F59"/>
    <w:p w:rsidR="00014F59" w:rsidRDefault="00014F59" w:rsidP="00014F59"/>
    <w:p w:rsidR="00014F59" w:rsidRDefault="00014F59" w:rsidP="00014F59"/>
    <w:p w:rsidR="00014F59" w:rsidRDefault="00014F59" w:rsidP="00014F59"/>
    <w:p w:rsidR="00014F59" w:rsidRDefault="00014F59" w:rsidP="00014F59"/>
    <w:p w:rsidR="00F86344" w:rsidRDefault="00F86344"/>
    <w:sectPr w:rsidR="00F86344" w:rsidSect="00105E3F">
      <w:pgSz w:w="11906" w:h="16838"/>
      <w:pgMar w:top="680" w:right="567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845"/>
    <w:rsid w:val="00014F59"/>
    <w:rsid w:val="00267845"/>
    <w:rsid w:val="00C96B3E"/>
    <w:rsid w:val="00F8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2EC66"/>
  <w15:chartTrackingRefBased/>
  <w15:docId w15:val="{376F0F24-84DA-4056-BC9B-DCB8AF3B1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4F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2190</Words>
  <Characters>1249</Characters>
  <Application>Microsoft Office Word</Application>
  <DocSecurity>0</DocSecurity>
  <Lines>10</Lines>
  <Paragraphs>6</Paragraphs>
  <ScaleCrop>false</ScaleCrop>
  <Company/>
  <LinksUpToDate>false</LinksUpToDate>
  <CharactersWithSpaces>3433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</cp:revision>
  <dcterms:created xsi:type="dcterms:W3CDTF">2025-02-12T08:10:00Z</dcterms:created>
  <dcterms:modified xsi:type="dcterms:W3CDTF">2025-02-19T12:46:00Z</dcterms:modified>
</cp:coreProperties>
</file>