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CD763F" w14:textId="09DC5D45" w:rsidR="00CB1F6A" w:rsidRPr="001D65EF" w:rsidRDefault="00CB1F6A" w:rsidP="00CB1F6A">
      <w:pPr>
        <w:pStyle w:val="tc2"/>
        <w:shd w:val="clear" w:color="auto" w:fill="FFFFFF"/>
        <w:spacing w:line="276" w:lineRule="auto"/>
        <w:rPr>
          <w:rFonts w:ascii="Century" w:hAnsi="Century"/>
          <w:sz w:val="20"/>
          <w:lang w:val="uk-UA"/>
        </w:rPr>
      </w:pPr>
      <w:r w:rsidRPr="001D65EF">
        <w:rPr>
          <w:rFonts w:ascii="Century" w:hAnsi="Century"/>
          <w:noProof/>
          <w:lang w:val="uk-UA"/>
        </w:rPr>
        <w:drawing>
          <wp:inline distT="0" distB="0" distL="0" distR="0" wp14:anchorId="18991BD5" wp14:editId="256E0C58">
            <wp:extent cx="638175" cy="7143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38175" cy="714375"/>
                    </a:xfrm>
                    <a:prstGeom prst="rect">
                      <a:avLst/>
                    </a:prstGeom>
                    <a:noFill/>
                    <a:ln>
                      <a:noFill/>
                    </a:ln>
                  </pic:spPr>
                </pic:pic>
              </a:graphicData>
            </a:graphic>
          </wp:inline>
        </w:drawing>
      </w:r>
    </w:p>
    <w:p w14:paraId="193E2DC0" w14:textId="77777777" w:rsidR="00CB1F6A" w:rsidRPr="001D65EF" w:rsidRDefault="00CB1F6A" w:rsidP="00CB1F6A">
      <w:pPr>
        <w:pStyle w:val="tc2"/>
        <w:shd w:val="clear" w:color="auto" w:fill="FFFFFF"/>
        <w:spacing w:line="240" w:lineRule="auto"/>
        <w:rPr>
          <w:rFonts w:ascii="Century" w:hAnsi="Century"/>
          <w:sz w:val="20"/>
          <w:szCs w:val="36"/>
          <w:lang w:val="uk-UA"/>
        </w:rPr>
      </w:pPr>
      <w:r w:rsidRPr="001D65EF">
        <w:rPr>
          <w:rFonts w:ascii="Century" w:hAnsi="Century"/>
          <w:sz w:val="36"/>
          <w:szCs w:val="36"/>
          <w:lang w:val="uk-UA"/>
        </w:rPr>
        <w:t>УКРАЇНА</w:t>
      </w:r>
    </w:p>
    <w:p w14:paraId="016DD095" w14:textId="77777777" w:rsidR="00CB1F6A" w:rsidRPr="001D65EF" w:rsidRDefault="00CB1F6A" w:rsidP="00CB1F6A">
      <w:pPr>
        <w:pStyle w:val="tc2"/>
        <w:shd w:val="clear" w:color="auto" w:fill="FFFFFF"/>
        <w:spacing w:line="240" w:lineRule="auto"/>
        <w:rPr>
          <w:rFonts w:ascii="Century" w:hAnsi="Century"/>
          <w:b/>
          <w:sz w:val="20"/>
          <w:szCs w:val="28"/>
          <w:lang w:val="uk-UA"/>
        </w:rPr>
      </w:pPr>
      <w:r w:rsidRPr="001D65EF">
        <w:rPr>
          <w:rFonts w:ascii="Century" w:hAnsi="Century"/>
          <w:b/>
          <w:sz w:val="36"/>
          <w:szCs w:val="28"/>
          <w:lang w:val="uk-UA"/>
        </w:rPr>
        <w:t>ГОРОДОЦЬКА МІСЬКА РАДА</w:t>
      </w:r>
    </w:p>
    <w:p w14:paraId="6CE78F96" w14:textId="77777777" w:rsidR="00CB1F6A" w:rsidRPr="001D65EF" w:rsidRDefault="00CB1F6A" w:rsidP="00CB1F6A">
      <w:pPr>
        <w:pStyle w:val="tc2"/>
        <w:shd w:val="clear" w:color="auto" w:fill="FFFFFF"/>
        <w:spacing w:line="240" w:lineRule="auto"/>
        <w:rPr>
          <w:rFonts w:ascii="Century" w:hAnsi="Century"/>
          <w:sz w:val="20"/>
          <w:szCs w:val="28"/>
          <w:lang w:val="uk-UA"/>
        </w:rPr>
      </w:pPr>
      <w:r w:rsidRPr="001D65EF">
        <w:rPr>
          <w:rFonts w:ascii="Century" w:hAnsi="Century"/>
          <w:sz w:val="36"/>
          <w:szCs w:val="28"/>
          <w:lang w:val="uk-UA"/>
        </w:rPr>
        <w:t>ЛЬВІВСЬКОЇ ОБЛАСТІ</w:t>
      </w:r>
    </w:p>
    <w:p w14:paraId="08FCF2C1" w14:textId="1EE9AFC2" w:rsidR="00A87AA7" w:rsidRPr="001D65EF" w:rsidRDefault="00150218" w:rsidP="00CB1F6A">
      <w:pPr>
        <w:pStyle w:val="tc2"/>
        <w:shd w:val="clear" w:color="auto" w:fill="FFFFFF"/>
        <w:spacing w:line="240" w:lineRule="auto"/>
        <w:rPr>
          <w:rFonts w:ascii="Century" w:hAnsi="Century"/>
          <w:b/>
          <w:sz w:val="20"/>
          <w:szCs w:val="32"/>
          <w:lang w:val="uk-UA"/>
        </w:rPr>
      </w:pPr>
      <w:r>
        <w:rPr>
          <w:rFonts w:ascii="Century" w:hAnsi="Century"/>
          <w:b/>
          <w:sz w:val="32"/>
          <w:szCs w:val="32"/>
          <w:lang w:val="uk-UA"/>
        </w:rPr>
        <w:t>60</w:t>
      </w:r>
      <w:r w:rsidR="00CB1F6A" w:rsidRPr="001D65EF">
        <w:rPr>
          <w:rFonts w:ascii="Century" w:hAnsi="Century"/>
          <w:b/>
          <w:sz w:val="32"/>
          <w:szCs w:val="32"/>
          <w:lang w:val="uk-UA"/>
        </w:rPr>
        <w:t xml:space="preserve"> СЕСІЯ ВОСЬМОГО СКЛИКАННЯ</w:t>
      </w:r>
    </w:p>
    <w:p w14:paraId="7E4A0910" w14:textId="30C4CD19" w:rsidR="006907D9" w:rsidRPr="001D65EF" w:rsidRDefault="006907D9" w:rsidP="00CB1F6A">
      <w:pPr>
        <w:jc w:val="center"/>
        <w:rPr>
          <w:rFonts w:ascii="Century" w:hAnsi="Century"/>
          <w:b/>
          <w:sz w:val="20"/>
          <w:szCs w:val="36"/>
        </w:rPr>
      </w:pPr>
    </w:p>
    <w:p w14:paraId="7FAE89CF" w14:textId="77777777" w:rsidR="00CB1F6A" w:rsidRPr="001D65EF" w:rsidRDefault="00CB1F6A" w:rsidP="00CB1F6A">
      <w:pPr>
        <w:jc w:val="center"/>
        <w:rPr>
          <w:rFonts w:ascii="Century" w:hAnsi="Century"/>
          <w:b/>
          <w:sz w:val="20"/>
          <w:szCs w:val="36"/>
        </w:rPr>
      </w:pPr>
    </w:p>
    <w:p w14:paraId="036AC8A9" w14:textId="2706E210" w:rsidR="00A87AA7" w:rsidRPr="00150218" w:rsidRDefault="00CB1F6A" w:rsidP="00CB1F6A">
      <w:pPr>
        <w:jc w:val="center"/>
        <w:rPr>
          <w:rFonts w:ascii="Century" w:hAnsi="Century"/>
          <w:b/>
          <w:sz w:val="20"/>
          <w:szCs w:val="40"/>
        </w:rPr>
      </w:pPr>
      <w:r w:rsidRPr="001D65EF">
        <w:rPr>
          <w:rFonts w:ascii="Century" w:hAnsi="Century"/>
          <w:b/>
          <w:sz w:val="40"/>
          <w:szCs w:val="40"/>
        </w:rPr>
        <w:t xml:space="preserve">ПРОТОКОЛ № </w:t>
      </w:r>
      <w:r w:rsidR="00150218">
        <w:rPr>
          <w:rFonts w:ascii="Century" w:hAnsi="Century"/>
          <w:b/>
          <w:sz w:val="40"/>
          <w:szCs w:val="40"/>
        </w:rPr>
        <w:t>60</w:t>
      </w:r>
    </w:p>
    <w:p w14:paraId="32A0A0EF" w14:textId="77777777" w:rsidR="00A87AA7" w:rsidRPr="001D65EF" w:rsidRDefault="00A87AA7" w:rsidP="00CB1F6A">
      <w:pPr>
        <w:jc w:val="center"/>
        <w:rPr>
          <w:rFonts w:ascii="Century" w:hAnsi="Century"/>
          <w:sz w:val="20"/>
          <w:szCs w:val="28"/>
        </w:rPr>
      </w:pPr>
    </w:p>
    <w:p w14:paraId="15C62FD0" w14:textId="77777777" w:rsidR="00CB1F6A" w:rsidRPr="001D65EF" w:rsidRDefault="00CB1F6A" w:rsidP="00CB1F6A">
      <w:pPr>
        <w:jc w:val="center"/>
        <w:rPr>
          <w:rFonts w:ascii="Century" w:hAnsi="Century"/>
          <w:sz w:val="20"/>
          <w:szCs w:val="32"/>
        </w:rPr>
      </w:pPr>
      <w:r w:rsidRPr="001D65EF">
        <w:rPr>
          <w:rFonts w:ascii="Century" w:hAnsi="Century"/>
          <w:sz w:val="32"/>
          <w:szCs w:val="32"/>
        </w:rPr>
        <w:t xml:space="preserve">РОБОТИ СЕСІЇ </w:t>
      </w:r>
    </w:p>
    <w:p w14:paraId="6F24EF27" w14:textId="77777777" w:rsidR="00CB1F6A" w:rsidRPr="001D65EF" w:rsidRDefault="00CB1F6A" w:rsidP="00CB1F6A">
      <w:pPr>
        <w:jc w:val="center"/>
        <w:rPr>
          <w:rFonts w:ascii="Century" w:hAnsi="Century"/>
          <w:sz w:val="20"/>
          <w:szCs w:val="32"/>
        </w:rPr>
      </w:pPr>
      <w:r w:rsidRPr="001D65EF">
        <w:rPr>
          <w:rFonts w:ascii="Century" w:hAnsi="Century"/>
          <w:sz w:val="32"/>
          <w:szCs w:val="32"/>
        </w:rPr>
        <w:t>ГОРОДОЦЬКОЇ МІСЬКОЇ РАДИ</w:t>
      </w:r>
    </w:p>
    <w:p w14:paraId="76F79048" w14:textId="77777777" w:rsidR="00CB1F6A" w:rsidRPr="001D65EF" w:rsidRDefault="00CB1F6A" w:rsidP="00CB1F6A">
      <w:pPr>
        <w:jc w:val="center"/>
        <w:rPr>
          <w:rFonts w:ascii="Century" w:hAnsi="Century"/>
          <w:sz w:val="20"/>
          <w:szCs w:val="32"/>
        </w:rPr>
      </w:pPr>
      <w:r w:rsidRPr="001D65EF">
        <w:rPr>
          <w:rFonts w:ascii="Century" w:hAnsi="Century"/>
          <w:sz w:val="32"/>
          <w:szCs w:val="32"/>
        </w:rPr>
        <w:t>ЛЬВІВСЬКОЇ ОБЛАСТІ</w:t>
      </w:r>
    </w:p>
    <w:p w14:paraId="6B508D4C" w14:textId="10D2CF26" w:rsidR="00A87AA7" w:rsidRPr="001D65EF" w:rsidRDefault="00213962" w:rsidP="00CB1F6A">
      <w:pPr>
        <w:jc w:val="center"/>
        <w:rPr>
          <w:rFonts w:ascii="Century" w:hAnsi="Century"/>
          <w:sz w:val="20"/>
          <w:szCs w:val="32"/>
        </w:rPr>
      </w:pPr>
      <w:r>
        <w:rPr>
          <w:rFonts w:ascii="Century" w:hAnsi="Century"/>
          <w:sz w:val="32"/>
          <w:szCs w:val="32"/>
          <w:lang w:val="en-US"/>
        </w:rPr>
        <w:t>19</w:t>
      </w:r>
      <w:r w:rsidR="00CB1F6A" w:rsidRPr="001D65EF">
        <w:rPr>
          <w:rFonts w:ascii="Century" w:hAnsi="Century"/>
          <w:sz w:val="32"/>
          <w:szCs w:val="32"/>
        </w:rPr>
        <w:t xml:space="preserve"> </w:t>
      </w:r>
      <w:r w:rsidR="00150218">
        <w:rPr>
          <w:rFonts w:ascii="Century" w:hAnsi="Century"/>
          <w:sz w:val="32"/>
          <w:szCs w:val="32"/>
        </w:rPr>
        <w:t>лютого</w:t>
      </w:r>
      <w:r>
        <w:rPr>
          <w:rFonts w:ascii="Century" w:hAnsi="Century"/>
          <w:sz w:val="32"/>
          <w:szCs w:val="32"/>
        </w:rPr>
        <w:t xml:space="preserve"> </w:t>
      </w:r>
      <w:r w:rsidR="00CB1F6A" w:rsidRPr="001D65EF">
        <w:rPr>
          <w:rFonts w:ascii="Century" w:hAnsi="Century"/>
          <w:sz w:val="32"/>
          <w:szCs w:val="32"/>
        </w:rPr>
        <w:t>202</w:t>
      </w:r>
      <w:r w:rsidR="00150218">
        <w:rPr>
          <w:rFonts w:ascii="Century" w:hAnsi="Century"/>
          <w:sz w:val="32"/>
          <w:szCs w:val="32"/>
        </w:rPr>
        <w:t>5</w:t>
      </w:r>
      <w:r w:rsidR="00CB1F6A" w:rsidRPr="001D65EF">
        <w:rPr>
          <w:rFonts w:ascii="Century" w:hAnsi="Century"/>
          <w:sz w:val="32"/>
          <w:szCs w:val="32"/>
        </w:rPr>
        <w:t xml:space="preserve"> року</w:t>
      </w:r>
    </w:p>
    <w:p w14:paraId="0C49983F" w14:textId="77777777" w:rsidR="00A87AA7" w:rsidRPr="001D65EF" w:rsidRDefault="00A87AA7" w:rsidP="00CB1F6A">
      <w:pPr>
        <w:jc w:val="center"/>
        <w:rPr>
          <w:rFonts w:ascii="Century" w:hAnsi="Century"/>
          <w:sz w:val="20"/>
          <w:szCs w:val="28"/>
        </w:rPr>
      </w:pPr>
    </w:p>
    <w:p w14:paraId="7E625145" w14:textId="77777777" w:rsidR="00A87AA7" w:rsidRPr="001D65EF" w:rsidRDefault="00A87AA7" w:rsidP="00CB1F6A">
      <w:pPr>
        <w:jc w:val="center"/>
        <w:rPr>
          <w:rFonts w:ascii="Century" w:hAnsi="Century"/>
          <w:sz w:val="20"/>
          <w:szCs w:val="28"/>
        </w:rPr>
      </w:pPr>
    </w:p>
    <w:p w14:paraId="2B90813B" w14:textId="77777777" w:rsidR="004D3022" w:rsidRPr="001D65EF" w:rsidRDefault="004D3022" w:rsidP="00CB1F6A">
      <w:pPr>
        <w:jc w:val="center"/>
        <w:rPr>
          <w:rFonts w:ascii="Century" w:hAnsi="Century"/>
          <w:sz w:val="20"/>
          <w:szCs w:val="28"/>
        </w:rPr>
      </w:pPr>
    </w:p>
    <w:p w14:paraId="482E1BEF" w14:textId="77777777" w:rsidR="004D3022" w:rsidRPr="001D65EF" w:rsidRDefault="004D3022" w:rsidP="00CB1F6A">
      <w:pPr>
        <w:jc w:val="center"/>
        <w:rPr>
          <w:rFonts w:ascii="Century" w:hAnsi="Century"/>
          <w:sz w:val="20"/>
          <w:szCs w:val="28"/>
        </w:rPr>
      </w:pPr>
    </w:p>
    <w:p w14:paraId="1345DCFF" w14:textId="77777777" w:rsidR="004D3022" w:rsidRPr="001D65EF" w:rsidRDefault="004D3022" w:rsidP="00CB1F6A">
      <w:pPr>
        <w:jc w:val="center"/>
        <w:rPr>
          <w:rFonts w:ascii="Century" w:hAnsi="Century"/>
          <w:sz w:val="20"/>
          <w:szCs w:val="28"/>
        </w:rPr>
      </w:pPr>
    </w:p>
    <w:p w14:paraId="67C2437A" w14:textId="77777777" w:rsidR="004D3022" w:rsidRPr="001D65EF" w:rsidRDefault="004D3022" w:rsidP="00CB1F6A">
      <w:pPr>
        <w:jc w:val="center"/>
        <w:rPr>
          <w:rFonts w:ascii="Century" w:hAnsi="Century"/>
          <w:sz w:val="20"/>
          <w:szCs w:val="28"/>
        </w:rPr>
      </w:pPr>
    </w:p>
    <w:p w14:paraId="7734CB7E" w14:textId="77777777" w:rsidR="004D3022" w:rsidRPr="001D65EF" w:rsidRDefault="004D3022" w:rsidP="00CB1F6A">
      <w:pPr>
        <w:jc w:val="center"/>
        <w:rPr>
          <w:rFonts w:ascii="Century" w:hAnsi="Century"/>
          <w:sz w:val="20"/>
          <w:szCs w:val="28"/>
        </w:rPr>
      </w:pPr>
    </w:p>
    <w:p w14:paraId="34BF53C3" w14:textId="77777777" w:rsidR="004D3022" w:rsidRPr="001D65EF" w:rsidRDefault="004D3022" w:rsidP="00CB1F6A">
      <w:pPr>
        <w:jc w:val="center"/>
        <w:rPr>
          <w:rFonts w:ascii="Century" w:hAnsi="Century"/>
          <w:sz w:val="20"/>
          <w:szCs w:val="28"/>
        </w:rPr>
      </w:pPr>
    </w:p>
    <w:p w14:paraId="4FE276A6" w14:textId="77777777" w:rsidR="004D3022" w:rsidRPr="001D65EF" w:rsidRDefault="004D3022" w:rsidP="00CB1F6A">
      <w:pPr>
        <w:jc w:val="center"/>
        <w:rPr>
          <w:rFonts w:ascii="Century" w:hAnsi="Century"/>
          <w:sz w:val="20"/>
          <w:szCs w:val="28"/>
        </w:rPr>
      </w:pPr>
    </w:p>
    <w:p w14:paraId="070D2112" w14:textId="77777777" w:rsidR="004D3022" w:rsidRPr="001D65EF" w:rsidRDefault="004D3022" w:rsidP="00CB1F6A">
      <w:pPr>
        <w:jc w:val="center"/>
        <w:rPr>
          <w:rFonts w:ascii="Century" w:hAnsi="Century"/>
          <w:sz w:val="20"/>
          <w:szCs w:val="28"/>
        </w:rPr>
      </w:pPr>
    </w:p>
    <w:p w14:paraId="1466ABC1" w14:textId="77777777" w:rsidR="004D3022" w:rsidRPr="001D65EF" w:rsidRDefault="004D3022" w:rsidP="00CB1F6A">
      <w:pPr>
        <w:jc w:val="center"/>
        <w:rPr>
          <w:rFonts w:ascii="Century" w:hAnsi="Century"/>
          <w:sz w:val="20"/>
          <w:szCs w:val="28"/>
        </w:rPr>
      </w:pPr>
    </w:p>
    <w:p w14:paraId="0F0A7DC3" w14:textId="77777777" w:rsidR="004D3022" w:rsidRPr="001D65EF" w:rsidRDefault="004D3022" w:rsidP="00CB1F6A">
      <w:pPr>
        <w:jc w:val="center"/>
        <w:rPr>
          <w:rFonts w:ascii="Century" w:hAnsi="Century"/>
          <w:sz w:val="20"/>
          <w:szCs w:val="28"/>
        </w:rPr>
      </w:pPr>
    </w:p>
    <w:p w14:paraId="0173C687" w14:textId="77777777" w:rsidR="004D3022" w:rsidRPr="001D65EF" w:rsidRDefault="004D3022" w:rsidP="00CB1F6A">
      <w:pPr>
        <w:jc w:val="center"/>
        <w:rPr>
          <w:rFonts w:ascii="Century" w:hAnsi="Century"/>
          <w:sz w:val="20"/>
          <w:szCs w:val="28"/>
        </w:rPr>
      </w:pPr>
    </w:p>
    <w:p w14:paraId="2E60646F" w14:textId="77777777" w:rsidR="004D3022" w:rsidRPr="001D65EF" w:rsidRDefault="004D3022" w:rsidP="00CB1F6A">
      <w:pPr>
        <w:jc w:val="center"/>
        <w:rPr>
          <w:rFonts w:ascii="Century" w:hAnsi="Century"/>
          <w:sz w:val="20"/>
          <w:szCs w:val="28"/>
        </w:rPr>
      </w:pPr>
    </w:p>
    <w:p w14:paraId="02580818" w14:textId="77777777" w:rsidR="004D3022" w:rsidRPr="001D65EF" w:rsidRDefault="004D3022" w:rsidP="00CB1F6A">
      <w:pPr>
        <w:jc w:val="center"/>
        <w:rPr>
          <w:rFonts w:ascii="Century" w:hAnsi="Century"/>
          <w:sz w:val="20"/>
          <w:szCs w:val="28"/>
        </w:rPr>
      </w:pPr>
    </w:p>
    <w:p w14:paraId="78945E1D" w14:textId="77777777" w:rsidR="00CB1F6A" w:rsidRPr="001D65EF" w:rsidRDefault="00CB1F6A" w:rsidP="00CB1F6A">
      <w:pPr>
        <w:jc w:val="center"/>
        <w:rPr>
          <w:rFonts w:ascii="Century" w:hAnsi="Century"/>
          <w:sz w:val="20"/>
          <w:szCs w:val="28"/>
        </w:rPr>
      </w:pPr>
    </w:p>
    <w:p w14:paraId="6EEB79DD" w14:textId="77777777" w:rsidR="00CB1F6A" w:rsidRPr="001D65EF" w:rsidRDefault="00CB1F6A" w:rsidP="00CB1F6A">
      <w:pPr>
        <w:jc w:val="center"/>
        <w:rPr>
          <w:rFonts w:ascii="Century" w:hAnsi="Century"/>
          <w:sz w:val="20"/>
          <w:szCs w:val="28"/>
        </w:rPr>
      </w:pPr>
      <w:r w:rsidRPr="001D65EF">
        <w:rPr>
          <w:rFonts w:ascii="Century" w:hAnsi="Century"/>
          <w:sz w:val="28"/>
          <w:szCs w:val="28"/>
        </w:rPr>
        <w:t>м. Городок</w:t>
      </w:r>
      <w:r w:rsidRPr="001D65EF">
        <w:rPr>
          <w:rFonts w:ascii="Century" w:hAnsi="Century"/>
          <w:sz w:val="28"/>
          <w:szCs w:val="28"/>
        </w:rPr>
        <w:br w:type="page"/>
      </w:r>
    </w:p>
    <w:p w14:paraId="5AAF12E3" w14:textId="48EBC84F" w:rsidR="00CB1F6A" w:rsidRPr="001D65EF" w:rsidRDefault="00213962" w:rsidP="00CB1F6A">
      <w:pPr>
        <w:rPr>
          <w:rFonts w:ascii="Century" w:hAnsi="Century"/>
          <w:sz w:val="28"/>
          <w:szCs w:val="28"/>
        </w:rPr>
      </w:pPr>
      <w:r>
        <w:rPr>
          <w:rFonts w:ascii="Century" w:hAnsi="Century"/>
          <w:sz w:val="28"/>
          <w:szCs w:val="28"/>
        </w:rPr>
        <w:lastRenderedPageBreak/>
        <w:t>19</w:t>
      </w:r>
      <w:r w:rsidR="00CB1F6A" w:rsidRPr="001D65EF">
        <w:rPr>
          <w:rFonts w:ascii="Century" w:hAnsi="Century"/>
          <w:sz w:val="28"/>
          <w:szCs w:val="28"/>
        </w:rPr>
        <w:t>.</w:t>
      </w:r>
      <w:r w:rsidR="00150218">
        <w:rPr>
          <w:rFonts w:ascii="Century" w:hAnsi="Century"/>
          <w:sz w:val="28"/>
          <w:szCs w:val="28"/>
        </w:rPr>
        <w:t>02</w:t>
      </w:r>
      <w:r w:rsidR="00CB1F6A" w:rsidRPr="001D65EF">
        <w:rPr>
          <w:rFonts w:ascii="Century" w:hAnsi="Century"/>
          <w:sz w:val="28"/>
          <w:szCs w:val="28"/>
        </w:rPr>
        <w:t>.202</w:t>
      </w:r>
      <w:r w:rsidR="00150218">
        <w:rPr>
          <w:rFonts w:ascii="Century" w:hAnsi="Century"/>
          <w:sz w:val="28"/>
          <w:szCs w:val="28"/>
        </w:rPr>
        <w:t>5</w:t>
      </w:r>
      <w:r w:rsidR="00CB1F6A" w:rsidRPr="001D65EF">
        <w:rPr>
          <w:rFonts w:ascii="Century" w:hAnsi="Century"/>
          <w:sz w:val="28"/>
          <w:szCs w:val="28"/>
        </w:rPr>
        <w:t>р., 10-00 год., Центр дозвілля та надання культурних послуг, м. Городок Львівської області</w:t>
      </w:r>
    </w:p>
    <w:p w14:paraId="09747532" w14:textId="77777777" w:rsidR="00CB1F6A" w:rsidRPr="001D65EF" w:rsidRDefault="00CB1F6A" w:rsidP="00CB1F6A">
      <w:pPr>
        <w:jc w:val="center"/>
        <w:rPr>
          <w:rFonts w:ascii="Century" w:hAnsi="Century"/>
          <w:sz w:val="28"/>
          <w:szCs w:val="28"/>
        </w:rPr>
      </w:pPr>
      <w:r w:rsidRPr="001D65EF">
        <w:rPr>
          <w:rFonts w:ascii="Century" w:hAnsi="Century"/>
          <w:sz w:val="28"/>
          <w:szCs w:val="28"/>
        </w:rPr>
        <w:t>Присутність депутатів на момент відкриття сесії:</w:t>
      </w:r>
    </w:p>
    <w:tbl>
      <w:tblPr>
        <w:tblStyle w:val="-11"/>
        <w:tblW w:w="0" w:type="auto"/>
        <w:tblLayout w:type="fixed"/>
        <w:tblLook w:val="04A0" w:firstRow="1" w:lastRow="0" w:firstColumn="1" w:lastColumn="0" w:noHBand="0" w:noVBand="1"/>
      </w:tblPr>
      <w:tblGrid>
        <w:gridCol w:w="675"/>
        <w:gridCol w:w="5954"/>
        <w:gridCol w:w="3118"/>
      </w:tblGrid>
      <w:tr w:rsidR="00150218" w:rsidRPr="00150218" w14:paraId="7D3B1FFE" w14:textId="77777777" w:rsidTr="00150218">
        <w:trPr>
          <w:cnfStyle w:val="100000000000" w:firstRow="1" w:lastRow="0" w:firstColumn="0" w:lastColumn="0" w:oddVBand="0" w:evenVBand="0" w:oddHBand="0" w:evenHBand="0" w:firstRowFirstColumn="0" w:firstRowLastColumn="0" w:lastRowFirstColumn="0" w:lastRowLastColumn="0"/>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A1FCCA9"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w:t>
            </w:r>
          </w:p>
        </w:tc>
        <w:tc>
          <w:tcPr>
            <w:tcW w:w="5954" w:type="dxa"/>
            <w:hideMark/>
          </w:tcPr>
          <w:p w14:paraId="50FB4051" w14:textId="2A28CDBB" w:rsidR="00150218" w:rsidRPr="00150218" w:rsidRDefault="00150218" w:rsidP="00150218">
            <w:pPr>
              <w:cnfStyle w:val="100000000000" w:firstRow="1"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Прізвище, ім'я депутата</w:t>
            </w:r>
          </w:p>
        </w:tc>
        <w:tc>
          <w:tcPr>
            <w:tcW w:w="3118" w:type="dxa"/>
            <w:hideMark/>
          </w:tcPr>
          <w:p w14:paraId="51DF43DC" w14:textId="77777777" w:rsidR="00150218" w:rsidRPr="00150218" w:rsidRDefault="00150218" w:rsidP="00150218">
            <w:pPr>
              <w:cnfStyle w:val="100000000000" w:firstRow="1"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Присутність на сесії</w:t>
            </w:r>
          </w:p>
        </w:tc>
      </w:tr>
      <w:tr w:rsidR="00150218" w:rsidRPr="00150218" w14:paraId="53AB069D"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04741A4"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1</w:t>
            </w:r>
          </w:p>
        </w:tc>
        <w:tc>
          <w:tcPr>
            <w:tcW w:w="5954" w:type="dxa"/>
            <w:hideMark/>
          </w:tcPr>
          <w:p w14:paraId="28AE1FD9" w14:textId="229BC92F"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Адаменко Віктор</w:t>
            </w:r>
          </w:p>
        </w:tc>
        <w:tc>
          <w:tcPr>
            <w:tcW w:w="3118" w:type="dxa"/>
            <w:hideMark/>
          </w:tcPr>
          <w:p w14:paraId="3B08978E"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ТАК</w:t>
            </w:r>
          </w:p>
        </w:tc>
      </w:tr>
      <w:tr w:rsidR="00150218" w:rsidRPr="00150218" w14:paraId="3C0EA8DF"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329A1AE"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2</w:t>
            </w:r>
          </w:p>
        </w:tc>
        <w:tc>
          <w:tcPr>
            <w:tcW w:w="5954" w:type="dxa"/>
            <w:hideMark/>
          </w:tcPr>
          <w:p w14:paraId="4F2C7896" w14:textId="08992E7B"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Божик Олег</w:t>
            </w:r>
          </w:p>
        </w:tc>
        <w:tc>
          <w:tcPr>
            <w:tcW w:w="3118" w:type="dxa"/>
            <w:hideMark/>
          </w:tcPr>
          <w:p w14:paraId="781AED4D"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ТАК</w:t>
            </w:r>
          </w:p>
        </w:tc>
      </w:tr>
      <w:tr w:rsidR="00150218" w:rsidRPr="00150218" w14:paraId="3B1AE1AF"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9713D45"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3</w:t>
            </w:r>
          </w:p>
        </w:tc>
        <w:tc>
          <w:tcPr>
            <w:tcW w:w="5954" w:type="dxa"/>
            <w:hideMark/>
          </w:tcPr>
          <w:p w14:paraId="284833C5" w14:textId="3EE5A05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Галамай Наталія</w:t>
            </w:r>
          </w:p>
        </w:tc>
        <w:tc>
          <w:tcPr>
            <w:tcW w:w="3118" w:type="dxa"/>
            <w:hideMark/>
          </w:tcPr>
          <w:p w14:paraId="74F6CCC7"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ВІДСУТНІЙ</w:t>
            </w:r>
          </w:p>
        </w:tc>
      </w:tr>
      <w:tr w:rsidR="00150218" w:rsidRPr="00150218" w14:paraId="41364149"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150C5ED"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4</w:t>
            </w:r>
          </w:p>
        </w:tc>
        <w:tc>
          <w:tcPr>
            <w:tcW w:w="5954" w:type="dxa"/>
            <w:hideMark/>
          </w:tcPr>
          <w:p w14:paraId="62C5D649" w14:textId="159EF2B5"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Діасамідзе Ольга</w:t>
            </w:r>
          </w:p>
        </w:tc>
        <w:tc>
          <w:tcPr>
            <w:tcW w:w="3118" w:type="dxa"/>
            <w:hideMark/>
          </w:tcPr>
          <w:p w14:paraId="5ABA8968"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ТАК</w:t>
            </w:r>
          </w:p>
        </w:tc>
      </w:tr>
      <w:tr w:rsidR="00150218" w:rsidRPr="00150218" w14:paraId="584F6ADE"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9735394"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5</w:t>
            </w:r>
          </w:p>
        </w:tc>
        <w:tc>
          <w:tcPr>
            <w:tcW w:w="5954" w:type="dxa"/>
            <w:hideMark/>
          </w:tcPr>
          <w:p w14:paraId="385A283D" w14:textId="4568EEAC"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Дунас Зоряна</w:t>
            </w:r>
          </w:p>
        </w:tc>
        <w:tc>
          <w:tcPr>
            <w:tcW w:w="3118" w:type="dxa"/>
            <w:hideMark/>
          </w:tcPr>
          <w:p w14:paraId="75C66CF8"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ТАК</w:t>
            </w:r>
          </w:p>
        </w:tc>
      </w:tr>
      <w:tr w:rsidR="00150218" w:rsidRPr="00150218" w14:paraId="4F2877FF"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79C39B64"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6</w:t>
            </w:r>
          </w:p>
        </w:tc>
        <w:tc>
          <w:tcPr>
            <w:tcW w:w="5954" w:type="dxa"/>
            <w:hideMark/>
          </w:tcPr>
          <w:p w14:paraId="602D35E0" w14:textId="3A6ADD50"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Дунас Роман</w:t>
            </w:r>
          </w:p>
        </w:tc>
        <w:tc>
          <w:tcPr>
            <w:tcW w:w="3118" w:type="dxa"/>
            <w:hideMark/>
          </w:tcPr>
          <w:p w14:paraId="4178B79A"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ВІДСУТНІЙ</w:t>
            </w:r>
          </w:p>
        </w:tc>
      </w:tr>
      <w:tr w:rsidR="00150218" w:rsidRPr="00150218" w14:paraId="19A581B4"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E903E70"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7</w:t>
            </w:r>
          </w:p>
        </w:tc>
        <w:tc>
          <w:tcPr>
            <w:tcW w:w="5954" w:type="dxa"/>
            <w:hideMark/>
          </w:tcPr>
          <w:p w14:paraId="5EB82F7E" w14:textId="460D14FE"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Дуць Ігор</w:t>
            </w:r>
          </w:p>
        </w:tc>
        <w:tc>
          <w:tcPr>
            <w:tcW w:w="3118" w:type="dxa"/>
            <w:hideMark/>
          </w:tcPr>
          <w:p w14:paraId="5B02E8B0"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ВІДСУТНІЙ</w:t>
            </w:r>
          </w:p>
        </w:tc>
      </w:tr>
      <w:tr w:rsidR="00150218" w:rsidRPr="00150218" w14:paraId="65697BDE"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7D6DA117"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8</w:t>
            </w:r>
          </w:p>
        </w:tc>
        <w:tc>
          <w:tcPr>
            <w:tcW w:w="5954" w:type="dxa"/>
            <w:hideMark/>
          </w:tcPr>
          <w:p w14:paraId="71C9F33A" w14:textId="1CD0FD2E"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Желих Володимир</w:t>
            </w:r>
          </w:p>
        </w:tc>
        <w:tc>
          <w:tcPr>
            <w:tcW w:w="3118" w:type="dxa"/>
            <w:hideMark/>
          </w:tcPr>
          <w:p w14:paraId="6B84EC48"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ТАК</w:t>
            </w:r>
          </w:p>
        </w:tc>
      </w:tr>
      <w:tr w:rsidR="00150218" w:rsidRPr="00150218" w14:paraId="5D608C59"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AC1DB47"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9</w:t>
            </w:r>
          </w:p>
        </w:tc>
        <w:tc>
          <w:tcPr>
            <w:tcW w:w="5954" w:type="dxa"/>
            <w:hideMark/>
          </w:tcPr>
          <w:p w14:paraId="1A05EE4A" w14:textId="07F25C7E"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Іщук Оксана</w:t>
            </w:r>
          </w:p>
        </w:tc>
        <w:tc>
          <w:tcPr>
            <w:tcW w:w="3118" w:type="dxa"/>
            <w:hideMark/>
          </w:tcPr>
          <w:p w14:paraId="709348E6"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ТАК</w:t>
            </w:r>
          </w:p>
        </w:tc>
      </w:tr>
      <w:tr w:rsidR="00150218" w:rsidRPr="00150218" w14:paraId="1103E584"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BF528A4"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10</w:t>
            </w:r>
          </w:p>
        </w:tc>
        <w:tc>
          <w:tcPr>
            <w:tcW w:w="5954" w:type="dxa"/>
            <w:hideMark/>
          </w:tcPr>
          <w:p w14:paraId="67251483" w14:textId="74C70736"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Карапінка Олег</w:t>
            </w:r>
          </w:p>
        </w:tc>
        <w:tc>
          <w:tcPr>
            <w:tcW w:w="3118" w:type="dxa"/>
            <w:hideMark/>
          </w:tcPr>
          <w:p w14:paraId="1490C5E0"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ВІДСУТНІЙ</w:t>
            </w:r>
          </w:p>
        </w:tc>
      </w:tr>
      <w:tr w:rsidR="00150218" w:rsidRPr="00150218" w14:paraId="11106FCC"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D88A2D6"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11</w:t>
            </w:r>
          </w:p>
        </w:tc>
        <w:tc>
          <w:tcPr>
            <w:tcW w:w="5954" w:type="dxa"/>
            <w:hideMark/>
          </w:tcPr>
          <w:p w14:paraId="5DDBDA2F" w14:textId="6D0B1FE5"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Кішко Леся</w:t>
            </w:r>
          </w:p>
        </w:tc>
        <w:tc>
          <w:tcPr>
            <w:tcW w:w="3118" w:type="dxa"/>
            <w:hideMark/>
          </w:tcPr>
          <w:p w14:paraId="564E333C"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ВІДСУТНІЙ</w:t>
            </w:r>
          </w:p>
        </w:tc>
      </w:tr>
      <w:tr w:rsidR="00150218" w:rsidRPr="00150218" w14:paraId="0085CE47"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3E9DA745"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12</w:t>
            </w:r>
          </w:p>
        </w:tc>
        <w:tc>
          <w:tcPr>
            <w:tcW w:w="5954" w:type="dxa"/>
            <w:hideMark/>
          </w:tcPr>
          <w:p w14:paraId="4126EAD1" w14:textId="7466EA3A"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Комнатний Роман</w:t>
            </w:r>
          </w:p>
        </w:tc>
        <w:tc>
          <w:tcPr>
            <w:tcW w:w="3118" w:type="dxa"/>
            <w:hideMark/>
          </w:tcPr>
          <w:p w14:paraId="0D0B2B38"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ВІДСУТНІЙ</w:t>
            </w:r>
          </w:p>
        </w:tc>
      </w:tr>
      <w:tr w:rsidR="00150218" w:rsidRPr="00150218" w14:paraId="69AD9CD3"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8471F7C"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13</w:t>
            </w:r>
          </w:p>
        </w:tc>
        <w:tc>
          <w:tcPr>
            <w:tcW w:w="5954" w:type="dxa"/>
            <w:hideMark/>
          </w:tcPr>
          <w:p w14:paraId="4B8F9989" w14:textId="2032F1BA"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Кориляк Богдан</w:t>
            </w:r>
          </w:p>
        </w:tc>
        <w:tc>
          <w:tcPr>
            <w:tcW w:w="3118" w:type="dxa"/>
            <w:hideMark/>
          </w:tcPr>
          <w:p w14:paraId="5F01F8AB"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ТАК</w:t>
            </w:r>
          </w:p>
        </w:tc>
      </w:tr>
      <w:tr w:rsidR="00150218" w:rsidRPr="00150218" w14:paraId="479C6F0A"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44662949"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14</w:t>
            </w:r>
          </w:p>
        </w:tc>
        <w:tc>
          <w:tcPr>
            <w:tcW w:w="5954" w:type="dxa"/>
            <w:hideMark/>
          </w:tcPr>
          <w:p w14:paraId="1E4ABF2C" w14:textId="34F136D9"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Кульчицький Назар</w:t>
            </w:r>
          </w:p>
        </w:tc>
        <w:tc>
          <w:tcPr>
            <w:tcW w:w="3118" w:type="dxa"/>
            <w:hideMark/>
          </w:tcPr>
          <w:p w14:paraId="3494B2CF"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ТАК</w:t>
            </w:r>
          </w:p>
        </w:tc>
      </w:tr>
      <w:tr w:rsidR="00150218" w:rsidRPr="00150218" w14:paraId="2C7F48D2"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75CA32E"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15</w:t>
            </w:r>
          </w:p>
        </w:tc>
        <w:tc>
          <w:tcPr>
            <w:tcW w:w="5954" w:type="dxa"/>
            <w:hideMark/>
          </w:tcPr>
          <w:p w14:paraId="17ECFFAB" w14:textId="239E2946"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Кутний Анатолій</w:t>
            </w:r>
          </w:p>
        </w:tc>
        <w:tc>
          <w:tcPr>
            <w:tcW w:w="3118" w:type="dxa"/>
            <w:hideMark/>
          </w:tcPr>
          <w:p w14:paraId="7A19026F"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ВІДСУТНІЙ</w:t>
            </w:r>
          </w:p>
        </w:tc>
      </w:tr>
      <w:tr w:rsidR="00150218" w:rsidRPr="00150218" w14:paraId="5FABE7DD"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A197ABB"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16</w:t>
            </w:r>
          </w:p>
        </w:tc>
        <w:tc>
          <w:tcPr>
            <w:tcW w:w="5954" w:type="dxa"/>
            <w:hideMark/>
          </w:tcPr>
          <w:p w14:paraId="2E8614A0" w14:textId="3AE3A0C4"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Лупій Микола</w:t>
            </w:r>
          </w:p>
        </w:tc>
        <w:tc>
          <w:tcPr>
            <w:tcW w:w="3118" w:type="dxa"/>
            <w:hideMark/>
          </w:tcPr>
          <w:p w14:paraId="68D21CE8"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ТАК</w:t>
            </w:r>
          </w:p>
        </w:tc>
      </w:tr>
      <w:tr w:rsidR="00150218" w:rsidRPr="00150218" w14:paraId="5CB4C87F"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0EB0597"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17</w:t>
            </w:r>
          </w:p>
        </w:tc>
        <w:tc>
          <w:tcPr>
            <w:tcW w:w="5954" w:type="dxa"/>
            <w:hideMark/>
          </w:tcPr>
          <w:p w14:paraId="334258CF" w14:textId="67942E1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Маковецький Віталій</w:t>
            </w:r>
          </w:p>
        </w:tc>
        <w:tc>
          <w:tcPr>
            <w:tcW w:w="3118" w:type="dxa"/>
            <w:hideMark/>
          </w:tcPr>
          <w:p w14:paraId="1355C6B5"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ТАК</w:t>
            </w:r>
          </w:p>
        </w:tc>
      </w:tr>
      <w:tr w:rsidR="00150218" w:rsidRPr="00150218" w14:paraId="597667A8"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E7C9990"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18</w:t>
            </w:r>
          </w:p>
        </w:tc>
        <w:tc>
          <w:tcPr>
            <w:tcW w:w="5954" w:type="dxa"/>
            <w:hideMark/>
          </w:tcPr>
          <w:p w14:paraId="2D1BF298" w14:textId="67901E95"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Манастирський Віталій</w:t>
            </w:r>
          </w:p>
        </w:tc>
        <w:tc>
          <w:tcPr>
            <w:tcW w:w="3118" w:type="dxa"/>
            <w:hideMark/>
          </w:tcPr>
          <w:p w14:paraId="24367D6C"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ВІДСУТНІЙ</w:t>
            </w:r>
          </w:p>
        </w:tc>
      </w:tr>
      <w:tr w:rsidR="00150218" w:rsidRPr="00150218" w14:paraId="4C7824EB"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E73868D"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19</w:t>
            </w:r>
          </w:p>
        </w:tc>
        <w:tc>
          <w:tcPr>
            <w:tcW w:w="5954" w:type="dxa"/>
            <w:hideMark/>
          </w:tcPr>
          <w:p w14:paraId="20FDA5FE" w14:textId="4BA69838"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Мєскало Іван</w:t>
            </w:r>
          </w:p>
        </w:tc>
        <w:tc>
          <w:tcPr>
            <w:tcW w:w="3118" w:type="dxa"/>
            <w:hideMark/>
          </w:tcPr>
          <w:p w14:paraId="3DD5C1CA"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ТАК</w:t>
            </w:r>
          </w:p>
        </w:tc>
      </w:tr>
      <w:tr w:rsidR="00150218" w:rsidRPr="00150218" w14:paraId="5CF2C479"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382D309A"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20</w:t>
            </w:r>
          </w:p>
        </w:tc>
        <w:tc>
          <w:tcPr>
            <w:tcW w:w="5954" w:type="dxa"/>
            <w:hideMark/>
          </w:tcPr>
          <w:p w14:paraId="38AE46A2" w14:textId="62FC722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Ніконоров Валерій</w:t>
            </w:r>
          </w:p>
        </w:tc>
        <w:tc>
          <w:tcPr>
            <w:tcW w:w="3118" w:type="dxa"/>
            <w:hideMark/>
          </w:tcPr>
          <w:p w14:paraId="10D881A8"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ТАК</w:t>
            </w:r>
          </w:p>
        </w:tc>
      </w:tr>
      <w:tr w:rsidR="00150218" w:rsidRPr="00150218" w14:paraId="366E9126"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86849DE"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21</w:t>
            </w:r>
          </w:p>
        </w:tc>
        <w:tc>
          <w:tcPr>
            <w:tcW w:w="5954" w:type="dxa"/>
            <w:hideMark/>
          </w:tcPr>
          <w:p w14:paraId="03E6C9C8" w14:textId="601E8DD1"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Пенцак Надія</w:t>
            </w:r>
          </w:p>
        </w:tc>
        <w:tc>
          <w:tcPr>
            <w:tcW w:w="3118" w:type="dxa"/>
            <w:hideMark/>
          </w:tcPr>
          <w:p w14:paraId="47D7A1FF"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ТАК</w:t>
            </w:r>
          </w:p>
        </w:tc>
      </w:tr>
      <w:tr w:rsidR="00150218" w:rsidRPr="00150218" w14:paraId="2C8B1E62"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4AC32CA8"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22</w:t>
            </w:r>
          </w:p>
        </w:tc>
        <w:tc>
          <w:tcPr>
            <w:tcW w:w="5954" w:type="dxa"/>
            <w:hideMark/>
          </w:tcPr>
          <w:p w14:paraId="3C94F84E" w14:textId="431A9473"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Пуцило Володимир</w:t>
            </w:r>
          </w:p>
        </w:tc>
        <w:tc>
          <w:tcPr>
            <w:tcW w:w="3118" w:type="dxa"/>
            <w:hideMark/>
          </w:tcPr>
          <w:p w14:paraId="3A06A8EB"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ТАК</w:t>
            </w:r>
          </w:p>
        </w:tc>
      </w:tr>
      <w:tr w:rsidR="00150218" w:rsidRPr="00150218" w14:paraId="102869FD"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7019555D"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23</w:t>
            </w:r>
          </w:p>
        </w:tc>
        <w:tc>
          <w:tcPr>
            <w:tcW w:w="5954" w:type="dxa"/>
            <w:hideMark/>
          </w:tcPr>
          <w:p w14:paraId="16ECC0BB" w14:textId="294F1D2E"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Раба Марія</w:t>
            </w:r>
          </w:p>
        </w:tc>
        <w:tc>
          <w:tcPr>
            <w:tcW w:w="3118" w:type="dxa"/>
            <w:hideMark/>
          </w:tcPr>
          <w:p w14:paraId="13AA87CC"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ВІДСУТНІЙ</w:t>
            </w:r>
          </w:p>
        </w:tc>
      </w:tr>
      <w:tr w:rsidR="00150218" w:rsidRPr="00150218" w14:paraId="3E67A540"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7976D052"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24</w:t>
            </w:r>
          </w:p>
        </w:tc>
        <w:tc>
          <w:tcPr>
            <w:tcW w:w="5954" w:type="dxa"/>
            <w:hideMark/>
          </w:tcPr>
          <w:p w14:paraId="5E22C995" w14:textId="59E63F72"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Сабадаш Максим</w:t>
            </w:r>
          </w:p>
        </w:tc>
        <w:tc>
          <w:tcPr>
            <w:tcW w:w="3118" w:type="dxa"/>
            <w:hideMark/>
          </w:tcPr>
          <w:p w14:paraId="779C3344"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ВІДСУТНІЙ</w:t>
            </w:r>
          </w:p>
        </w:tc>
      </w:tr>
      <w:tr w:rsidR="00150218" w:rsidRPr="00150218" w14:paraId="1326F0A2"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93B514F"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25</w:t>
            </w:r>
          </w:p>
        </w:tc>
        <w:tc>
          <w:tcPr>
            <w:tcW w:w="5954" w:type="dxa"/>
            <w:hideMark/>
          </w:tcPr>
          <w:p w14:paraId="63AAFAFF" w14:textId="7B5306EB"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Савченко Галина</w:t>
            </w:r>
          </w:p>
        </w:tc>
        <w:tc>
          <w:tcPr>
            <w:tcW w:w="3118" w:type="dxa"/>
            <w:hideMark/>
          </w:tcPr>
          <w:p w14:paraId="316BE46D"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ВІДСУТНІЙ</w:t>
            </w:r>
          </w:p>
        </w:tc>
      </w:tr>
      <w:tr w:rsidR="00150218" w:rsidRPr="00150218" w14:paraId="1BDD0385"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57EA31D2"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26</w:t>
            </w:r>
          </w:p>
        </w:tc>
        <w:tc>
          <w:tcPr>
            <w:tcW w:w="5954" w:type="dxa"/>
            <w:hideMark/>
          </w:tcPr>
          <w:p w14:paraId="4E861D41" w14:textId="3BE79BBD"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Садовий Іван</w:t>
            </w:r>
          </w:p>
        </w:tc>
        <w:tc>
          <w:tcPr>
            <w:tcW w:w="3118" w:type="dxa"/>
            <w:hideMark/>
          </w:tcPr>
          <w:p w14:paraId="0A1D29E6"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ТАК</w:t>
            </w:r>
          </w:p>
        </w:tc>
      </w:tr>
      <w:tr w:rsidR="00150218" w:rsidRPr="00150218" w14:paraId="43551E9B"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08DCCA2E"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27</w:t>
            </w:r>
          </w:p>
        </w:tc>
        <w:tc>
          <w:tcPr>
            <w:tcW w:w="5954" w:type="dxa"/>
            <w:hideMark/>
          </w:tcPr>
          <w:p w14:paraId="1944F76B" w14:textId="3F9FDDC9"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Сапуцький Ігор</w:t>
            </w:r>
          </w:p>
        </w:tc>
        <w:tc>
          <w:tcPr>
            <w:tcW w:w="3118" w:type="dxa"/>
            <w:hideMark/>
          </w:tcPr>
          <w:p w14:paraId="05D479E6"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ТАК</w:t>
            </w:r>
          </w:p>
        </w:tc>
      </w:tr>
      <w:tr w:rsidR="00150218" w:rsidRPr="00150218" w14:paraId="1FC6B14C"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33840709"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28</w:t>
            </w:r>
          </w:p>
        </w:tc>
        <w:tc>
          <w:tcPr>
            <w:tcW w:w="5954" w:type="dxa"/>
            <w:hideMark/>
          </w:tcPr>
          <w:p w14:paraId="6B0EBF3B" w14:textId="39023E30"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Сеник Ярослав</w:t>
            </w:r>
          </w:p>
        </w:tc>
        <w:tc>
          <w:tcPr>
            <w:tcW w:w="3118" w:type="dxa"/>
            <w:hideMark/>
          </w:tcPr>
          <w:p w14:paraId="2FCB27E8"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ТАК</w:t>
            </w:r>
          </w:p>
        </w:tc>
      </w:tr>
      <w:tr w:rsidR="00150218" w:rsidRPr="00150218" w14:paraId="6C1E72AA"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248C6510"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29</w:t>
            </w:r>
          </w:p>
        </w:tc>
        <w:tc>
          <w:tcPr>
            <w:tcW w:w="5954" w:type="dxa"/>
            <w:hideMark/>
          </w:tcPr>
          <w:p w14:paraId="390DCFFC" w14:textId="1795A1F3"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Скомаровський Олег</w:t>
            </w:r>
          </w:p>
        </w:tc>
        <w:tc>
          <w:tcPr>
            <w:tcW w:w="3118" w:type="dxa"/>
            <w:hideMark/>
          </w:tcPr>
          <w:p w14:paraId="61F0C0B9"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ВІДСУТНІЙ</w:t>
            </w:r>
          </w:p>
        </w:tc>
      </w:tr>
      <w:tr w:rsidR="00150218" w:rsidRPr="00150218" w14:paraId="0D22F537"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721CE74"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30</w:t>
            </w:r>
          </w:p>
        </w:tc>
        <w:tc>
          <w:tcPr>
            <w:tcW w:w="5954" w:type="dxa"/>
            <w:hideMark/>
          </w:tcPr>
          <w:p w14:paraId="16FA2B29" w14:textId="64DDCACC"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Танчак Віра</w:t>
            </w:r>
          </w:p>
        </w:tc>
        <w:tc>
          <w:tcPr>
            <w:tcW w:w="3118" w:type="dxa"/>
            <w:hideMark/>
          </w:tcPr>
          <w:p w14:paraId="16567068"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ТАК</w:t>
            </w:r>
          </w:p>
        </w:tc>
      </w:tr>
      <w:tr w:rsidR="00150218" w:rsidRPr="00150218" w14:paraId="7F7DEDCD"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125F1A3"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31</w:t>
            </w:r>
          </w:p>
        </w:tc>
        <w:tc>
          <w:tcPr>
            <w:tcW w:w="5954" w:type="dxa"/>
            <w:hideMark/>
          </w:tcPr>
          <w:p w14:paraId="77B3A598" w14:textId="13A5A35D"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Телюк Роман</w:t>
            </w:r>
          </w:p>
        </w:tc>
        <w:tc>
          <w:tcPr>
            <w:tcW w:w="3118" w:type="dxa"/>
            <w:hideMark/>
          </w:tcPr>
          <w:p w14:paraId="41E4BEF1"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ТАК</w:t>
            </w:r>
          </w:p>
        </w:tc>
      </w:tr>
      <w:tr w:rsidR="00150218" w:rsidRPr="00150218" w14:paraId="1F81405F"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1D18D1E7"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32</w:t>
            </w:r>
          </w:p>
        </w:tc>
        <w:tc>
          <w:tcPr>
            <w:tcW w:w="5954" w:type="dxa"/>
            <w:hideMark/>
          </w:tcPr>
          <w:p w14:paraId="5C394B48" w14:textId="3D87B4EC"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Тритяк Ірена</w:t>
            </w:r>
          </w:p>
        </w:tc>
        <w:tc>
          <w:tcPr>
            <w:tcW w:w="3118" w:type="dxa"/>
            <w:hideMark/>
          </w:tcPr>
          <w:p w14:paraId="1D09E41F"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ТАК</w:t>
            </w:r>
          </w:p>
        </w:tc>
      </w:tr>
      <w:tr w:rsidR="00150218" w:rsidRPr="00150218" w14:paraId="48864AAD"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3C8F3E73"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33</w:t>
            </w:r>
          </w:p>
        </w:tc>
        <w:tc>
          <w:tcPr>
            <w:tcW w:w="5954" w:type="dxa"/>
            <w:hideMark/>
          </w:tcPr>
          <w:p w14:paraId="5E5B959F" w14:textId="701B9E3E"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Трохим Надія</w:t>
            </w:r>
          </w:p>
        </w:tc>
        <w:tc>
          <w:tcPr>
            <w:tcW w:w="3118" w:type="dxa"/>
            <w:hideMark/>
          </w:tcPr>
          <w:p w14:paraId="7A87D86A"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ТАК</w:t>
            </w:r>
          </w:p>
        </w:tc>
      </w:tr>
      <w:tr w:rsidR="00150218" w:rsidRPr="00150218" w14:paraId="1F1BDE86" w14:textId="77777777" w:rsidTr="00150218">
        <w:trPr>
          <w:trHeight w:hRule="exact" w:val="340"/>
        </w:trPr>
        <w:tc>
          <w:tcPr>
            <w:cnfStyle w:val="001000000000" w:firstRow="0" w:lastRow="0" w:firstColumn="1" w:lastColumn="0" w:oddVBand="0" w:evenVBand="0" w:oddHBand="0" w:evenHBand="0" w:firstRowFirstColumn="0" w:firstRowLastColumn="0" w:lastRowFirstColumn="0" w:lastRowLastColumn="0"/>
            <w:tcW w:w="675" w:type="dxa"/>
            <w:hideMark/>
          </w:tcPr>
          <w:p w14:paraId="62EBA58A" w14:textId="77777777" w:rsidR="00150218" w:rsidRPr="00150218" w:rsidRDefault="00150218" w:rsidP="00150218">
            <w:pPr>
              <w:rPr>
                <w:rFonts w:ascii="Century" w:hAnsi="Century"/>
                <w:sz w:val="28"/>
                <w:szCs w:val="28"/>
                <w:lang w:eastAsia="uk-UA"/>
              </w:rPr>
            </w:pPr>
            <w:r w:rsidRPr="00150218">
              <w:rPr>
                <w:rFonts w:ascii="Century" w:hAnsi="Century"/>
                <w:sz w:val="28"/>
                <w:szCs w:val="28"/>
                <w:lang w:eastAsia="uk-UA"/>
              </w:rPr>
              <w:t>34</w:t>
            </w:r>
          </w:p>
        </w:tc>
        <w:tc>
          <w:tcPr>
            <w:tcW w:w="5954" w:type="dxa"/>
            <w:hideMark/>
          </w:tcPr>
          <w:p w14:paraId="053A7F0C" w14:textId="0B8FECF6"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Чіхрак Тарас</w:t>
            </w:r>
          </w:p>
        </w:tc>
        <w:tc>
          <w:tcPr>
            <w:tcW w:w="3118" w:type="dxa"/>
            <w:hideMark/>
          </w:tcPr>
          <w:p w14:paraId="30288FA8" w14:textId="77777777" w:rsidR="00150218" w:rsidRPr="00150218" w:rsidRDefault="00150218" w:rsidP="00150218">
            <w:pPr>
              <w:cnfStyle w:val="000000000000" w:firstRow="0" w:lastRow="0" w:firstColumn="0" w:lastColumn="0" w:oddVBand="0" w:evenVBand="0" w:oddHBand="0" w:evenHBand="0" w:firstRowFirstColumn="0" w:firstRowLastColumn="0" w:lastRowFirstColumn="0" w:lastRowLastColumn="0"/>
              <w:rPr>
                <w:rFonts w:ascii="Century" w:hAnsi="Century"/>
                <w:sz w:val="28"/>
                <w:szCs w:val="28"/>
                <w:lang w:eastAsia="uk-UA"/>
              </w:rPr>
            </w:pPr>
            <w:r w:rsidRPr="00150218">
              <w:rPr>
                <w:rFonts w:ascii="Century" w:hAnsi="Century"/>
                <w:sz w:val="28"/>
                <w:szCs w:val="28"/>
                <w:lang w:eastAsia="uk-UA"/>
              </w:rPr>
              <w:t>ТАК</w:t>
            </w:r>
          </w:p>
        </w:tc>
      </w:tr>
    </w:tbl>
    <w:p w14:paraId="6F69423A" w14:textId="2B68A48A" w:rsidR="00150218" w:rsidRDefault="00150218" w:rsidP="00150218">
      <w:pPr>
        <w:shd w:val="clear" w:color="auto" w:fill="FFFFFF"/>
        <w:spacing w:after="0" w:line="240" w:lineRule="auto"/>
        <w:rPr>
          <w:rFonts w:ascii="Century" w:eastAsia="Times New Roman" w:hAnsi="Century" w:cs="Times New Roman"/>
          <w:color w:val="212529"/>
          <w:sz w:val="28"/>
          <w:szCs w:val="28"/>
          <w:lang w:eastAsia="uk-UA"/>
          <w14:ligatures w14:val="none"/>
        </w:rPr>
      </w:pPr>
      <w:r>
        <w:rPr>
          <w:rFonts w:ascii="Century" w:eastAsia="Times New Roman" w:hAnsi="Century" w:cs="Times New Roman"/>
          <w:color w:val="212529"/>
          <w:sz w:val="28"/>
          <w:szCs w:val="28"/>
          <w:lang w:eastAsia="uk-UA"/>
          <w14:ligatures w14:val="none"/>
        </w:rPr>
        <w:t xml:space="preserve">Хвилина мовчання за загиблими захисниками. </w:t>
      </w:r>
    </w:p>
    <w:p w14:paraId="1F4E57AC" w14:textId="576C48C7" w:rsidR="00150218" w:rsidRDefault="00150218" w:rsidP="00150218">
      <w:pPr>
        <w:shd w:val="clear" w:color="auto" w:fill="FFFFFF"/>
        <w:spacing w:after="0" w:line="240" w:lineRule="auto"/>
        <w:rPr>
          <w:rFonts w:ascii="Century" w:eastAsia="Times New Roman" w:hAnsi="Century" w:cs="Times New Roman"/>
          <w:color w:val="212529"/>
          <w:sz w:val="28"/>
          <w:szCs w:val="28"/>
          <w:lang w:eastAsia="uk-UA"/>
          <w14:ligatures w14:val="none"/>
        </w:rPr>
      </w:pPr>
      <w:r>
        <w:rPr>
          <w:rFonts w:ascii="Century" w:eastAsia="Times New Roman" w:hAnsi="Century" w:cs="Times New Roman"/>
          <w:color w:val="212529"/>
          <w:sz w:val="28"/>
          <w:szCs w:val="28"/>
          <w:lang w:eastAsia="uk-UA"/>
          <w14:ligatures w14:val="none"/>
        </w:rPr>
        <w:t>Вітання депутатів, які святкували дні народження у міжсесійний період.</w:t>
      </w:r>
    </w:p>
    <w:p w14:paraId="0995A885" w14:textId="5F9EEFFA" w:rsidR="00150218" w:rsidRPr="00150218" w:rsidRDefault="00150218" w:rsidP="00150218">
      <w:pPr>
        <w:shd w:val="clear" w:color="auto" w:fill="FFFFFF"/>
        <w:spacing w:after="0"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Обрали лічильну комісію у складі Телюк Р. та Тритяк І.</w:t>
      </w:r>
    </w:p>
    <w:p w14:paraId="0B3480E4" w14:textId="4D0D12C3"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lastRenderedPageBreak/>
        <w:t>Слухали: </w:t>
      </w:r>
      <w:r w:rsidRPr="00150218">
        <w:rPr>
          <w:rFonts w:ascii="Century" w:eastAsia="Times New Roman" w:hAnsi="Century" w:cs="Times New Roman"/>
          <w:color w:val="212529"/>
          <w:sz w:val="28"/>
          <w:szCs w:val="28"/>
          <w:lang w:eastAsia="uk-UA"/>
          <w14:ligatures w14:val="none"/>
        </w:rPr>
        <w:t>Про порядок денний 60 сесії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Міський голова Володимир РЕМЕНЯК</w:t>
      </w:r>
    </w:p>
    <w:p w14:paraId="7FEDFAF1"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№25/60-8262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67C0F525"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надання дозволу на передачу майна комунальної власності Городоцької міської ради військовим частинам</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публічних закупівель і комунального майна МАРІЯ КУШНІР</w:t>
      </w:r>
    </w:p>
    <w:p w14:paraId="7089878C"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- 22,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№25/60-8263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6721F068"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внесення змін до рішення сесії № 24/57-8042 від 19.12.2024 року «Про затвердження Програми «Підтримки підрозділів територіальної оборони та Збройних Сил України» на 2025 рік»</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публічних закупівель і комунального майна Марія КУШНІР</w:t>
      </w:r>
    </w:p>
    <w:p w14:paraId="1C10AB03"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№25/60-8264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467D54C7"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внесення змін до рішення сесії міської ради від 20.06.2024 року №24/48-7329 «Про затвердження місцевої Програми утримання майна комунальної власності Городоцької міської ради на 2024-2026 роки»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публічних закупівель і комунального майна Марія КУШНІР</w:t>
      </w:r>
    </w:p>
    <w:p w14:paraId="512A2318"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№25/60-8265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58913086"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внесення змін в рішення сесії міської ради від 19.12.2024 р. № 24/57-8049 «Про затвердження кошторисів видатків на 2025рік»</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 головний бухгалтер відділ бухгалтерського обліку та господарського забезпечення Наталя КУЗИК</w:t>
      </w:r>
    </w:p>
    <w:p w14:paraId="54FF7898"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lastRenderedPageBreak/>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№25/60-8266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67C238FB"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внесення змін до рішення сесії міської ради від 15 грудня 2022 року № 22/27-5243 «Про затвердження місцевої Програми розвитку земельних відносин та охорони земель на території Городоцької територіальної громади на 2023-2025 роки»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Заступник міського голови Ірина ТИРПАК</w:t>
      </w:r>
    </w:p>
    <w:p w14:paraId="2110E641"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№25/60-8267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205E02C3"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внесення змін в рішення сесії від 19 грудня 2024року №24/57-8047 «Про затвердження Програми інвестиційного розвитку Городоцької міської ради на 2025-2027 роки»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економічного розвитку та, інвестицій та МТД Таня ГРЕЦКО</w:t>
      </w:r>
    </w:p>
    <w:p w14:paraId="519CC0B1"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№25/60-8268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05991594"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Програми «Безпечна громада на 2025-2027 роки»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економічного розвитку та, інвестицій та МТД Таня ГРЕЦКО</w:t>
      </w:r>
    </w:p>
    <w:p w14:paraId="5CDD88FC"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№25/60-8269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39DD0A8F"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внесення змін до «Програми розвитку житлово-комунального господарства та благоустрою Городоцької міської ради на 2025-2027 роки» затвердженої рішенням сесії Городоцької міської ради від 19.12.2024 №24/57-8054</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житлово-комунального господарства, інфраструктури та захисту довкілля Леся СЕРЕВКО</w:t>
      </w:r>
    </w:p>
    <w:p w14:paraId="6FEACFB6"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sz w:val="28"/>
          <w:szCs w:val="28"/>
          <w:lang w:eastAsia="uk-UA"/>
          <w14:ligatures w14:val="none"/>
        </w:rPr>
        <w:lastRenderedPageBreak/>
        <w:t>Рішення №25/60-8270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1E2F6910"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«Програми утримання та ремонту автомобільних доріг загального користування державного значення Львівської області на території Городоцької міської ради на 2025 рік"</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житлово-комунального господарства, інфраструктури та захисту довкілля Леся СЕРЕВКО</w:t>
      </w:r>
    </w:p>
    <w:p w14:paraId="1BDE4CAD"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№25/60-8271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3A3055BA"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внесення змін до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2025-2028 р.</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Директор КНП «Городоцька центральна лікарня» Ірина ТОЧЕНА</w:t>
      </w:r>
    </w:p>
    <w:p w14:paraId="6B5581FB"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№25/60-8272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4A6869FA"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внесення змін до переліку завдань, заходів та показників на 2025 рік "Комплексної програми соціального захисту та забезпечення населення Городоцької міської ради на 2025-2028рр.", затверджених рішенням сесії міської ради від 19.12.2024 №24/57 - 8060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Директор центру комунальної установи «Центр надання соціальних послуг Городоцької міської ради» Ірина ДАЦКО</w:t>
      </w:r>
    </w:p>
    <w:p w14:paraId="22B675F6"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№25/60-8273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4CD8258C"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Програми "Забезпечення заходів у сфері державної безпеки України та ефективної діяльності Управління Служби безпеки України у Львівській області на 2025 рік"</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Керівник фінансового управління Городоцької міської ради Галина ТУРКОВСЬКА</w:t>
      </w:r>
    </w:p>
    <w:p w14:paraId="1B255B21"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№25/60-8274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0325D0B7"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lastRenderedPageBreak/>
        <w:t>Слухали: </w:t>
      </w:r>
      <w:r w:rsidRPr="00150218">
        <w:rPr>
          <w:rFonts w:ascii="Century" w:eastAsia="Times New Roman" w:hAnsi="Century" w:cs="Times New Roman"/>
          <w:color w:val="212529"/>
          <w:sz w:val="28"/>
          <w:szCs w:val="28"/>
          <w:lang w:eastAsia="uk-UA"/>
          <w14:ligatures w14:val="none"/>
        </w:rPr>
        <w:t>Про затвердження Програми «Реалізація проєкту «Поліцейський офіцер громади» на території Городоцької територіальної громади на 2025 рік»</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Керівник фінансового управління Городоцької міської ради Галина ТУРКОВСЬКА</w:t>
      </w:r>
    </w:p>
    <w:p w14:paraId="5CC4BA25"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№25/60-8275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02260A18"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Програми «Матеріальної підтримки відділення поліції №1 Львівського районного управління поліції №2 ГУНП у Львівській області з питань покращення матеріально-технічної бази, забезпечення охорони публічного порядку та безпеки, профілактики правопорушень, законності, охорони прав, свобод і законних інтересів громадян Городоцької територіальної громади на 2025 рік»</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Керівник фінансового управління Городоцької міської ради Галина ТУРКОВСЬКА</w:t>
      </w:r>
    </w:p>
    <w:p w14:paraId="085DED60"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№25/60-8276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16682744"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внесення змін у бюджет Городоцької міської територіальної громади на 2025 рік</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Керівник фінансового управління Городоцької міської ради Галина ТУРКОВСЬКА</w:t>
      </w:r>
    </w:p>
    <w:p w14:paraId="781D2CB3" w14:textId="77777777" w:rsid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- 22, Проти - 0, Утримався - 0, Не голосував - 1</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№25/60-8277 від 19 лютого 2025 р.</w:t>
      </w:r>
      <w:r w:rsidRPr="00150218">
        <w:rPr>
          <w:rFonts w:ascii="Century" w:eastAsia="Times New Roman" w:hAnsi="Century" w:cs="Times New Roman"/>
          <w:color w:val="212529"/>
          <w:sz w:val="28"/>
          <w:szCs w:val="28"/>
          <w:lang w:eastAsia="uk-UA"/>
          <w14:ligatures w14:val="none"/>
        </w:rPr>
        <w:br/>
        <w:t>(рішення додається)</w:t>
      </w:r>
      <w:r w:rsidRPr="00150218">
        <w:rPr>
          <w:rFonts w:ascii="Century" w:eastAsia="Times New Roman" w:hAnsi="Century" w:cs="Times New Roman"/>
          <w:color w:val="212529"/>
          <w:sz w:val="28"/>
          <w:szCs w:val="28"/>
          <w:lang w:eastAsia="uk-UA"/>
          <w14:ligatures w14:val="none"/>
        </w:rPr>
        <w:t xml:space="preserve"> </w:t>
      </w:r>
    </w:p>
    <w:p w14:paraId="3E54DE9E" w14:textId="610AD869"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Виступив</w:t>
      </w:r>
      <w:r w:rsidRPr="00150218">
        <w:rPr>
          <w:rFonts w:ascii="Century" w:eastAsia="Times New Roman" w:hAnsi="Century" w:cs="Times New Roman"/>
          <w:color w:val="212529"/>
          <w:sz w:val="28"/>
          <w:szCs w:val="28"/>
          <w:lang w:eastAsia="uk-UA"/>
          <w14:ligatures w14:val="none"/>
        </w:rPr>
        <w:t>: Б. Кориляк із заявою щодо зняття санкцій з Петра Порошенка</w:t>
      </w:r>
    </w:p>
    <w:p w14:paraId="6C7A9CAB"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найменування урочищ в адміністративних межах Городоцької територіальної громади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Керівник відділу містобудування та архітектури Городоцької міської ради Вероніка КЛОК</w:t>
      </w:r>
    </w:p>
    <w:p w14:paraId="44B8C2D2"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- 22, Проти - 0, Утримався - 0, Не голосував - 1</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sz w:val="28"/>
          <w:szCs w:val="28"/>
          <w:lang w:eastAsia="uk-UA"/>
          <w14:ligatures w14:val="none"/>
        </w:rPr>
        <w:lastRenderedPageBreak/>
        <w:t>Рішення №25/60-8278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7F16CEBF"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надання дозволу на розробку технічної документації із землеустрою щодо встановлення (відновлення) меж земельної ділянки в натурі (на місцевості) розташованої в с.Зушиці Львівського району Львівської області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9067B23"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№25/60-8279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78AEAA07"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надання дозволу на розробку технічної документації із землеустрою щодо встановлення (відновлення) меж земельної ділянки в натурі (на місцевості) розташованої за адресою: вул.Підгай, 51а, м.Городок Львівського району Львівської області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FBDD736"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№25/60-8280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10F61873"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надання дозволу Луців Степанії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Градівського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C14A17C"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№25/60-8281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4E83E43E"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надання дозволу Левко Ігорю Михайловичу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Мильчицького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34D80254"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lastRenderedPageBreak/>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№25/60-8282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5DDE2841"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надання дозволу Панич Іванні Ігорівні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Долинянського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EBB3A5A"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№25/60-8283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5FBA6862"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надання дозволу Пукало Марії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Мильчицького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D4361B4"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№25/60-8284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6D07F1A8"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надання дозволу Батенко Марії Михайлівні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Градівського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4CEADDE"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№25/60-8285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67F116F5"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lastRenderedPageBreak/>
        <w:t>Слухали: </w:t>
      </w:r>
      <w:r w:rsidRPr="00150218">
        <w:rPr>
          <w:rFonts w:ascii="Century" w:eastAsia="Times New Roman" w:hAnsi="Century" w:cs="Times New Roman"/>
          <w:color w:val="212529"/>
          <w:sz w:val="28"/>
          <w:szCs w:val="28"/>
          <w:lang w:eastAsia="uk-UA"/>
          <w14:ligatures w14:val="none"/>
        </w:rPr>
        <w:t>Про надання дозволу Гулящій Людмилі Володимирівні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Градівського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70A91C4"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№25/60-8286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5B86E118"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надання дозволу Файфар Марії Юріївні та Заричному Івану Юрійовичу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Градівського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0764E34"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№25/60-8287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35A2FDBA"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надання дозволу ПрАТ «Львівобленерго» на розроблення проекту землеустрою щодо відведення земельних ділянок з метою передачі їх в оренду для розміщення, будівництва, експлуатації та обслуговування будівель і споруд об’єктів передачі електричної енергії (КВЦПЗ-14.02) на території Городоцької територіальної громади Львівського району Львівської області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8ECA46F"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№25/60-8288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396D0453"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 xml:space="preserve">Про надання дозволу ПрАТ «Львівобленерго» на розроблення проектів землеустрою щодо відведення земельних ділянок з метою передачі їх в оренду для розміщення, будівництва, експлуатації та обслуговування будівель і споруд об’єктів передачі електричної енергії (КВЦПЗ-14.02) на території Городоцької </w:t>
      </w:r>
      <w:r w:rsidRPr="00150218">
        <w:rPr>
          <w:rFonts w:ascii="Century" w:eastAsia="Times New Roman" w:hAnsi="Century" w:cs="Times New Roman"/>
          <w:color w:val="212529"/>
          <w:sz w:val="28"/>
          <w:szCs w:val="28"/>
          <w:lang w:eastAsia="uk-UA"/>
          <w14:ligatures w14:val="none"/>
        </w:rPr>
        <w:lastRenderedPageBreak/>
        <w:t>територіальної громади Львівського району Львівської області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64BC15D"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№25/60-8289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4345E520"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надання дозволу ТОВ «Городоцька споживспілка», Кромпащик Соломії Андріївні та АТ «КРЕДІ АГРІКОЛЬ БАНК» на розроблення проекту землеустрою щодо відведення земельної ділянки з метою передачі її в оренду для будівнитва та обслуговування будівель торгівлі (КВЦПЗ – 03.07) розташованої за адресою: вул. Перемишльська, 16а, Львівського району Львівської області.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B73DC62"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- 22, Проти - 0, Утримався - 0, Не голосував - 1</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№25/60-8290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56DA7AAF"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надання дозволу Городоцькій міській раді на розроблення проекту землеустрою щодо відведення земельної ділянки для розміщення та експлуатації будівель і споруд автомобільного транспорту та дорожнього господарства (КВЦПЗ - 12.04) розташованої за адресою: с.Черлянське Передмістя Львівського району Львівської області з метою продажу права власності на неї на земельних торгах (аукціонах).</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6A178BF"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№25/60-8291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4BA203D0"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поділу земельної ділянки комунальної власності кадастровий номер 4620983000:05:000:0001 площею 32,8122 га розташованої на території Городоцької міської ради (за межами населеного пункту с.Добряни) Львівського району Львівської області.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17926E5"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sz w:val="28"/>
          <w:szCs w:val="28"/>
          <w:lang w:eastAsia="uk-UA"/>
          <w14:ligatures w14:val="none"/>
        </w:rPr>
        <w:lastRenderedPageBreak/>
        <w:t>Рішення №25/60-8292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3FD5DAFC"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поділу земельної ділянки комунальної власності кадастровий номер 4620985600:10:000:0151 площею 5,3796 га розташованої на території Городоцької міської ради Львівського району Львівської області.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A3ECD71"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№25/60-8293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265C1E00"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поділу та об’єднання земельних ділянок, комунальної власності, що перебувають в оренді ПП «Компанія «Перспектива Плюс», для розміщення та експлуатації будівель і споруд авіаційного транспорту (КВЦПЗ – 12.05) за адресою: село Черляни (за межами населеного пункту), вулиця Польова, 25, 86-88, 89, Львівського району Львівської області та укладення договору оренди землі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36F7B773"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№25/60-8294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58457B43"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Посівничу Михайлу Васильовичу для будівництва і обслуговування житлового будинку, господарських будівель і споруд розташованої за адресою: вул.Польова,20, с.Зелений Гай</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C9693ED"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№25/60-8295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37B5DC17"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Пилат Ользі Петрівні для будівництва і обслуговування житлового будинку, господарських будівель і споруд розташованої за </w:t>
      </w:r>
      <w:r w:rsidRPr="00150218">
        <w:rPr>
          <w:rFonts w:ascii="Century" w:eastAsia="Times New Roman" w:hAnsi="Century" w:cs="Times New Roman"/>
          <w:color w:val="212529"/>
          <w:sz w:val="28"/>
          <w:szCs w:val="28"/>
          <w:lang w:eastAsia="uk-UA"/>
          <w14:ligatures w14:val="none"/>
        </w:rPr>
        <w:lastRenderedPageBreak/>
        <w:t>адресою: вул.Центральна,13, с.Браткивичі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6C934E6"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№25/60-8296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7FFF2D86"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Матвійчук Мирославу Степановичу для будівництва і обслуговування житлового будинку, господарських будівель і споруд розташованої за адресою: вул.Зелена,190, с.Вовчухи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B8262F0"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№25/60-8297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541A9BBB"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Домбрич Катерині Михайлівні для будівництва і обслуговування житлового будинку, господарських будівель і споруд розташованої за адресою: вул.Винниченка,61, м.Городок</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BD5293B"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№25/60-8298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5B9B7D2C"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Тимців Любові Володимирівні для будівництва і обслуговування житлового будинку, господарських будівель і споруд розташованої за адресою: вул.Зелена,24, с.Добряни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71DD86C"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№25/60-8299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4F04A676"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lastRenderedPageBreak/>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Пелех Степану Івановичу для будівництва і обслуговування житлового будинку, господарських будівель і споруд розташованої за адресою: вул.Заставська,326а, м..Городок</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072E732"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№25/60-8300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531C12F9"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Блащак Ігорю Ярославовичу для будівництва і обслуговування житлового будинку, господарських будівель і споруд розташованої за адресою: вул.Миру,39, с.Керниця</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710C1EE"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№25/60-8301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58ECCD35"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Фостяк Світлані Броніславівні для будівництва і обслуговування житлового будинку, господарських будівель і споруд розташованої за адресою: вул. Підгірна,14, с.Родатичі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F894CF0"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№25/60-8302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21594F22"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Левкович Ірині Павлівні для будівництва і обслуговування житлового будинку, господарських будівель і споруд розташованої за адресою: вул.Черлянська,119, с.Черлянське Передмістя</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A3D8AD0"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sz w:val="28"/>
          <w:szCs w:val="28"/>
          <w:lang w:eastAsia="uk-UA"/>
          <w14:ligatures w14:val="none"/>
        </w:rPr>
        <w:lastRenderedPageBreak/>
        <w:t>Рішення №25/60-8303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260347FF"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Козі Ользі Йосипівні для будівництва і обслуговування житлового будинку, господарських будівель і споруд розташованої за адресою: вул.Сонячна,69, с.Долиняни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6EDD3FB"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№25/60-8304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4CEA35ED"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Шидловській Ганні Омелянівні для будівництва і обслуговування житлового будинку, господарських будівель і споруд розташованої за адресою: вул.Молодіжна,3, с.Братковичі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0239499"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№25/60-8305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000880B6"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Горішній Марії Михайлівні для будівництва і обслуговування житлового будинку, господарських будівель і споруд розташованої за адресою: вул.Лісова,6, с.Зелений Гай</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13E7266"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№25/60-8306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33B79A4F"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Трубі Надії Петрівні для будівництва і обслуговування житлового будинку, господарських будівель і споруд розташованої за адресою: вул.Підгай,110, м.Городок</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5A7955A"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lastRenderedPageBreak/>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№25/60-8307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29197091"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Налепі Ганні Богданівні та Сабату Івану Богдановичу для будівництва і обслуговування житлового будинку, господарських будівель і споруд розташованої за адресою: вул.Нижня,24, с.Добряни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0004078"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№25/60-8308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34B6149C"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Язловецькій Надії Іванівні, Закутинській Надії Ярославівні та Закутнській Руслані Іванівні, для будівництва і обслуговування житлового будинку, господарських будівель і споруд, розташованої за адресою: вул.Шевченка Т.Г.,25, с.Керниця</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841766B"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№25/60-8309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1268C73B"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ро затвердження технічної документації із землеустрою щодо встановлення (відновлення) меж земельної ділянки в натурі (на місцевості) Грицевському Андрію Львовичу, Гавриляк Наталії Андріївні, Вавринів Любові Андріївні та Грицевській Лесі Дмитрівні, для будівництва і обслуговування житлового будинку, господарських будівель і споруд, розташованої за адресою: вул.Піддублянська,108, с.Угри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8AFEC89"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№25/60-8310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70123642"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lastRenderedPageBreak/>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Кіш Галині Степанівні для ведення товарного сільськогосподарського виробництва, яка розташована на території Родатицького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5B870CD"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№25/60-8311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0FCC0E77"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Кіш Галині Степанівні для ведення товарного сільськогосподарського виробництва, яка розташована на території Родатицького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253A23B"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№25/60-8312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7D837158"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Городецькому Олегу Мироновичу для ведення товарного сільськогосподарського виробництва, яка розташована на території Братковицького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36A03AD9"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№25/60-8313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3BFE76AA"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Греділю Богдану Богдановичу для ведення товарного сільськогосподарського виробництва, яка розташована на території Угрівського старостинського округгу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C1B3DD0"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sz w:val="28"/>
          <w:szCs w:val="28"/>
          <w:lang w:eastAsia="uk-UA"/>
          <w14:ligatures w14:val="none"/>
        </w:rPr>
        <w:lastRenderedPageBreak/>
        <w:t>Рішення №25/60-8314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2C1F172D"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земельної ділянки в натурі (на місцевості) Втораку Володимиру Ярославовичу для ведення товарного сільськогосподарського виробництва, яка розташована на території Угрівського старостинського округгу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3FC8DF2E"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№25/60-8315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1826CCA4"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земельних ділянок в натурі (на місцевості) Процишин Марії Володимирівні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3857CC2"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№25/60-8316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530FD566"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земельних ділянок в натурі (на місцевості) Дорошу Миколі Михайловичу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17A895E"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№25/60-8317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74F4906B"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земельних ділянок в натурі (на місцевості) Шандрі Олександрі Іванівні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5555EB1"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lastRenderedPageBreak/>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№25/60-8318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171E9607"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земельних ділянок в натурі (на місцевості) Возьній Наталії Михайлівні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B6E4956"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№25/60-8319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210023F6"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земельних ділянок в натурі (на місцевості) Горішній Ользі Василівні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D70654B"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№25/60-8320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7BEAA850"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земельних ділянок в натурі (на місцевості) Горішній Ользі Василівні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447FC7F"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№25/60-8321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08AE82A9"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встановлення (відновлення) меж земельних ділянок в натурі (на місцевості) Шидловській Наталії Богданівні для ведення товарного сільськогосподарського виробництва, які розташовані на території </w:t>
      </w:r>
      <w:r w:rsidRPr="00150218">
        <w:rPr>
          <w:rFonts w:ascii="Century" w:eastAsia="Times New Roman" w:hAnsi="Century" w:cs="Times New Roman"/>
          <w:color w:val="212529"/>
          <w:sz w:val="28"/>
          <w:szCs w:val="28"/>
          <w:lang w:eastAsia="uk-UA"/>
          <w14:ligatures w14:val="none"/>
        </w:rPr>
        <w:lastRenderedPageBreak/>
        <w:t>Мильчицького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9D73DE0"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№25/60-8322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416D81DB"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земельних ділянок в натурі (на місцевості) Жук Орисі Іванівні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11B9357"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№25/60-8323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39F02FD8"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земельних ділянок в натурі (на місцевості) Борському Михайлу Степановичу для ведення товарного сільськогосподарського виробництва, які розташовані на території Добрянського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E6856FF"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№25/60-8324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13DE5333"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земельних ділянок в натурі (на місцевості) Біловусу Ярославу Яковичу для ведення товарного сільськогосподарського виробництва, які розташовані на території Градівського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32A87D8"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№25/60-8325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21AA4BC7"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lastRenderedPageBreak/>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земельних ділянок в натурі (на місцевості) Навроцькій Марії Михайлівні для ведення товарного сільськогосподарського виробництва, які розташовані на території Родатицького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D29D0C2"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№25/60-8326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683A768B"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земельних ділянок в натурі (на місцевості) Навроцькій Марії Михайлівні для ведення товарного сільськогосподарського виробництва, які розташовані на території Родатицького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5E2AB0F"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№25/60-8327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03C91BE5"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земельних ділянок в натурі (на місцевості) Берко Надії Павлівні для ведення товарного сільськогосподарського виробництва, які розташовані на території Родатицького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53FD191"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№25/60-8328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0C579C6B"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земельних ділянок в натурі (на місцевості) Гринчишин Ользі Марківні для ведення товарного сільськогосподарського виробництва, які розташовані на території Родатицького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8186833"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sz w:val="28"/>
          <w:szCs w:val="28"/>
          <w:lang w:eastAsia="uk-UA"/>
          <w14:ligatures w14:val="none"/>
        </w:rPr>
        <w:lastRenderedPageBreak/>
        <w:t>Рішення №25/60-8329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7B623042"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земельних ділянок в натурі (на місцевості) Сороці Світлані Іванівні для ведення товарного сільськогосподарського виробництва, які розташовані на території Градівського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0E25BFA"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№25/60-8330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06EF2D03"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земельних ділянок в натурі (на місцевості) Букартик Осипі Петрівні для ведення товарного сільськогосподарського виробництва, які розташовані на території Бартатівського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09E7F7E"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№25/60-8331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7B8DDAFA"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земельних ділянок в натурі (на місцевості) Стойко Івану Михайловичу для ведення товарного сільськогосподарського виробництва, які розташовані на території Долинянського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C1694FC"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№25/60-8332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595E2F7C"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земельних ділянок в натурі (на місцевості) Швачці Івану Васильовичу для ведення товарного сільськогосподарського виробництва, які розташовані на території Градівського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D507AC5"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lastRenderedPageBreak/>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№25/60-8333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63829F6C"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земельних ділянок в натурі (на місцевості) Шимко Любові Григорівні для ведення товарного сільськогосподарського виробництва, які розташовані на території Градівського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52AD37E"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№25/60-8334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770059C5"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земельних ділянок в натурі (на місцевості) Петрик Галині Михайлівні для ведення товарного сільськогосподарського виробництва, які розташовані на території Градівського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380C1F7"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№25/60-8335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5D9E140B"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земельних ділянок в натурі (на місцевості) Мельник Ользі Григорівні для ведення товарного сільськогосподарського виробництва, які розташовані на території Мильчицького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473D8BE"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№25/60-8336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3B4EB655"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 xml:space="preserve">Про затвердження технічної документації із землеустрою щодо встановлення (відновлення) меж земельної ділянки в натурі (на місцевості) Костельному Миколі Степановичу, Костельній Ганні Степанівні, Костельному Ігорю Степановичу, для ведення товарного </w:t>
      </w:r>
      <w:r w:rsidRPr="00150218">
        <w:rPr>
          <w:rFonts w:ascii="Century" w:eastAsia="Times New Roman" w:hAnsi="Century" w:cs="Times New Roman"/>
          <w:color w:val="212529"/>
          <w:sz w:val="28"/>
          <w:szCs w:val="28"/>
          <w:lang w:eastAsia="uk-UA"/>
          <w14:ligatures w14:val="none"/>
        </w:rPr>
        <w:lastRenderedPageBreak/>
        <w:t>сільськогосподарського виробництва, яка розташована на території Родатицького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5B5B564"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№25/60-8337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36FCA75A"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технічної документації із землеустрою щодо встановлення (відновлення) меж земельних ділянок в натурі (на місцевості) Сеник Ользі Іванівні, для ведення товарного сільськогосподарського виробництва, які розташовані на території Керницького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5AD025D"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№25/60-8338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29405505"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в оренду ТОВ «ЮРОКЕЙП ЮКРЕЙН ЛЬВІВ» для розміщення, будівництва, експлуатації та обслуговування будівель і споруд об’єктів енергогенеруючих підприємств, установ і організацій - КВЦПЗ -14.01, (для розміщення, будівництва, експлуатації та обслуговування будівель і споруд об’єктів Львівської вітроелектростанції потужністю 100 МВт (облаштування майданчиків вітроенергетичних установок) яка розташована на території Городоцької міської ради Львівського району Львівської області.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40A733D"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№25/60-8339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3FF3BD82"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 xml:space="preserve">Про затвердження проекту землеустрою щодо відведення земельної ділянки в оренду ТОВ «ЮРОКЕЙП ЮКРЕЙН ЛЬВІВ» для розміщення, будівництва, експлуатації та обслуговування будівель і споруд об’єктів енергогенеруючих підприємств, установ і організацій - КВЦПЗ -14.01, (для розміщення, будівництва, експлуатації та обслуговування будівель і споруд об’єктів Львівської вітроелектростанції потужністю 100 МВт (облаштування майданчиків вітроенергетичних установок) яка розташована на території </w:t>
      </w:r>
      <w:r w:rsidRPr="00150218">
        <w:rPr>
          <w:rFonts w:ascii="Century" w:eastAsia="Times New Roman" w:hAnsi="Century" w:cs="Times New Roman"/>
          <w:color w:val="212529"/>
          <w:sz w:val="28"/>
          <w:szCs w:val="28"/>
          <w:lang w:eastAsia="uk-UA"/>
          <w14:ligatures w14:val="none"/>
        </w:rPr>
        <w:lastRenderedPageBreak/>
        <w:t>Городоцької міської ради Львівського району Львівської області.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4B9EF9C"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№25/60-8340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6C29DCCE"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в оренду ТОВ «ЮРОКЕЙП ЮКРЕЙН ЛЬВІВ» для розміщення, будівництва, експлуатації та обслуговування будівель і споруд об’єктів енергогенеруючих підприємств, установ і організацій - КВЦПЗ -14.01, (для розміщення, будівництва, експлуатації та обслуговування будівель і споруд об’єктів Львівської вітроелектростанції потужністю 100 МВт (облаштування майданчиків вітроенергетичних установок) яка розташована на території Городоцької міської ради Львівського району Львівської області.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D08C053"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№25/60-8341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73C702CC"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в оренду ТОВ «ЮРОКЕЙП ЮКРЕЙН ЛЬВІВ» для розміщення, будівництва, експлуатації та обслуговування будівель і споруд об’єктів енергогенеруючих підприємств, установ і організацій - КВЦПЗ -14.01, (для розміщення, будівництва, експлуатації та обслуговування будівель і споруд об’єктів Львівської вітроелектростанції потужністю 100 МВт (облаштування майданчиків вітроенергетичних установок) яка розташована на території Городоцької міської ради Львівського району Львівської області.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34C3335D"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№25/60-8342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3F9635F3"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 xml:space="preserve">Про затвердження проекту землеустрою щодо відведення земельної ділянки в оренду ТОВ «Юкрейн Тауер Компані» для розміщення та експлуатації об’єктів і споруд електронних комунікацій за адресою: Львівська область, Львівський район, на території </w:t>
      </w:r>
      <w:r w:rsidRPr="00150218">
        <w:rPr>
          <w:rFonts w:ascii="Century" w:eastAsia="Times New Roman" w:hAnsi="Century" w:cs="Times New Roman"/>
          <w:color w:val="212529"/>
          <w:sz w:val="28"/>
          <w:szCs w:val="28"/>
          <w:lang w:eastAsia="uk-UA"/>
          <w14:ligatures w14:val="none"/>
        </w:rPr>
        <w:lastRenderedPageBreak/>
        <w:t>Городоцької міської ради (за межами с.Братковичі)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0A089D7"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№25/60-8343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29D4B96D"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в оренду ТОВ «Юкрейн Тауер Компані» для розміщення та експлуатації об’єктів і споруд електронних комунікацій за адресою: Львівська область, Львівський район, на території Городоцької міської ради (за межами с.Бартатів) площа 0,0225 га</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0DA468A"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№25/60-8344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30D10D77"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Службі відновлення та розвитку інфраструктури у Львівській області для розміщення та експлуатації будівель і споруд автомобільного транспорту та дорожнього господарства (КВЦПЗ-12.04) на території Городоцької міської ради Львівського району Львівської області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EFE4A9F"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№25/60-8345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5C819F09"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Службі відновлення та розвитку інфраструктури у Львівській області для розміщення та експлуатації будівель і споруд автомобільного транспорту та дорожнього господарства (КВЦПЗ-12.04) на території Городоцької міської ради Львівського району Львівської області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3BEFDF9"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№25/60-8346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01223445"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lastRenderedPageBreak/>
        <w:t>Слухали: </w:t>
      </w:r>
      <w:r w:rsidRPr="00150218">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приватної власності Мозоли Назара Михайловича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в с.Дроздовичі Львівського району Львівської області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83BE375"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№25/60-8347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4C91AF4F"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приватної власності Сеника Ярослава Івановича для зміни її цільового призначення із «03.15 - для будівництва та обслуговування інших будівель громадської забудови» на « 03.07 - для будівництва та обслуговування будівель торгівлі» розташованої за адресою:вул. Львівська,318а, м.Городок, Львівського району Львівської області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BFF4AB3"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- 22, Проти - 0, Утримався - 0, Не голосував - 1</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№25/60-8348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5BE15A7D"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приватної власності Бобак Надії Михайлівни для зміни її цільового призначення із «01.03 - для ведення особистого селянського господарства» на «03.07 - для будівництва та обслуговування будівель торгівлі» розташованої в с.Мшана Львівського району Львівської області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F5966B7"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№25/60-8349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53C67D9B"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 xml:space="preserve">Про затвердження проекту землеустрою щодо відведення земельної ділянки в оренду ТОВ «СОФСОЛ» для розміщення та експлуатації основних, підсобних і допоміжних будівель та споруд будівельних організацій та підприємств (КВЦПЗ – 11.03), яка </w:t>
      </w:r>
      <w:r w:rsidRPr="00150218">
        <w:rPr>
          <w:rFonts w:ascii="Century" w:eastAsia="Times New Roman" w:hAnsi="Century" w:cs="Times New Roman"/>
          <w:color w:val="212529"/>
          <w:sz w:val="28"/>
          <w:szCs w:val="28"/>
          <w:lang w:eastAsia="uk-UA"/>
          <w14:ligatures w14:val="none"/>
        </w:rPr>
        <w:lastRenderedPageBreak/>
        <w:t>розташована за адресою: вул.Павлика М.,3, м. Городок Львівського району Львівської області.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0CD785B"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№25/60-8350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658EF4C0"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в оренду Федчишину Теодору Євстахійовичу для будівництва і обслуговування житлового будинку, господарських будівель і споруд (присадибна ділянка), яка розташована за адресою: вул.Галицька,2, м. Городок Львівського району Львівської області.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385064B6"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№25/60-8351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7F345BD3"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в оренду Сабадашу Захару Євгенійовичу для сінокосіння (КВЦПЗ – 10.06), яка розташована в с.Мшана Львівського району Львівської області.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6B3B952"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№25/60-8352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07D94873"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в оренду Гайдук Богдану Степановичу та Володько Галині Станіславівні для будівництва і обслуговування житлового будинку, господарських будівель і споруд (присадибна ділянка), яка розташована за адресою: вул.Перемишльська,20, м. Городок Львівського району Львівської області.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35BD0618"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№25/60-8353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2F9FA7E7"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lastRenderedPageBreak/>
        <w:t>Слухали: </w:t>
      </w:r>
      <w:r w:rsidRPr="00150218">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приватної власності Іваніва Тараса Михайловича та Куць Іванни Михайлівни для зміни її цільового призначення із «01.01 - для ведення товарного сільськогосподарського виробництва» на « 02.01 - для будівництва і обслуговування житлового будинку, господарських будівель і споруд (присадибна ділянка)» розташованої на території Городоцької міської ради Львівського району Львівської області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AF912F3"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№25/60-8354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6058B96F"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приватної власності Сеніва Степана Степановича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в с.Мшана Львівського району Львівської області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6CECA44"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№25/60-8355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06325E9C"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приватної власності Головки Андрія Михайловича для зміни її цільового призначення із «01.05 - для індивідуального садівництва» на «02.05 - для будівництва індивідуальних гаражів» розташованої на території Городоцької міської ради Львівського району Львівської області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5643A39"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№25/60-8356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011A755A"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 xml:space="preserve">Про затвердження проекту землеустрою щодо відведення земельної ділянки в оренду Кушик Юлії Тарасівні для сінокосіння і випасання худоби (КВЦПЗ – 01.08), яка розташована в с.Родатичі </w:t>
      </w:r>
      <w:r w:rsidRPr="00150218">
        <w:rPr>
          <w:rFonts w:ascii="Century" w:eastAsia="Times New Roman" w:hAnsi="Century" w:cs="Times New Roman"/>
          <w:color w:val="212529"/>
          <w:sz w:val="28"/>
          <w:szCs w:val="28"/>
          <w:lang w:eastAsia="uk-UA"/>
          <w14:ligatures w14:val="none"/>
        </w:rPr>
        <w:lastRenderedPageBreak/>
        <w:t>Львівського району Львівської області.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F14AC99"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- 22, Проти - 0, Утримався - 0, Не голосував - 1</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№25/60-8357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072E5E8D"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проекту землеустрою щодо відведення земельної ділянки приватної власності Чириби Наталії Анатоліївни та Зубач Павла Анатолійовича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за адресою: вул.Антонича, м.Городок Львівського району Львівської області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8EDF4B5"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№25/60-8358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7BD1810B"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передачу Струсінському Віктору Івановичу безоплатно у приватну власність земельних ділянок для ведення товарного сільськогосподарського виробництва на території Градівського старостинського округу Львівського району Львівської області (площі 0,0691 га, 0,7041 га)</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F50732A"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№25/60-8359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3C5EE8F3"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передачу Казечко Катерині Іванівні та Каланіновій Вірі Петрівні безоплатно у спільну часткову власність земельних ділянок для ведення товарного сільськогосподарського виробництва на території Градівського старостинського округу Львівського району Львівської області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01B9230"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№25/60-8360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5CC40218"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lastRenderedPageBreak/>
        <w:t>Слухали: </w:t>
      </w:r>
      <w:r w:rsidRPr="00150218">
        <w:rPr>
          <w:rFonts w:ascii="Century" w:eastAsia="Times New Roman" w:hAnsi="Century" w:cs="Times New Roman"/>
          <w:color w:val="212529"/>
          <w:sz w:val="28"/>
          <w:szCs w:val="28"/>
          <w:lang w:eastAsia="uk-UA"/>
          <w14:ligatures w14:val="none"/>
        </w:rPr>
        <w:t>Про передачу Щербяк Назарію Павловичу безоплатно у приватну власність земельних ділянок для ведення товарного сільськогосподарського виробництва на території Градівського старостинського округу Львівського району Львівської області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6913792"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№25/60-8361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6C0DC89C"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затвердження Звіту про експертну грошову оцінку вартості земельної ділянки та продаж земельної ділянки у власність Марутяку Віктору Михайловичу</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7D5EA14"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№25/60-8362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1481E034"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внесення змін в рішення сесії Мшанської сільської ради від 2 жовтня 2010 року №1355 «Про затвердження техдокументації та передачу земель у власність гр. Бурмехи Петра Дмитровича»</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582E3AF"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№25/60-8363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1965A4A4"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внесення змін в рішення сесії Городоцької міської ради від 7 вересня 2012 року №931 «Про затвердження техдокументації із землеустрою та передачу безоплатно у власність гр.Глок М.Й. земельної ділянки по вул.Св.Миколая,12»</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B69E8EA"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№25/60-8364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591941D5"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звільнення від сплати земельного податку ТОВ «ЄВРО-ІНВЕСТ-ХОЛДІНГ» за земельні ділянки загальною площею 20,7662 га</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38FF66B7"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lastRenderedPageBreak/>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№25/60-8365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39144842"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звільнення від сплати земельного податку 10 ДПРЗ ГУ ДСНС у Львівській області на земельну ділянку, яка розташована за адресою: вул.Шевченка,26, м.Городок</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A24D448"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№25/60-8366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51F0B2DC"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внесення змін в рішення сесії Городоцької міської ради від 24 жовтня 2024 року №24/54-7887 «Про затвердження технічної документації із землеустрою щодо встановлення (відновлення) меж земельних ділянок в натурі (на місцевості) Мельник Олександрі Михайлівні, для ведення товарного сільськогосподарського виробництва, які розташовані на території Долинянського старостинського округу Городоцької міської ради»</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A0A808F"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№25/60-8367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1FF2B13D"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продовження строку дії договору особистого строкового сервітуту на право користування земельною ділянкою з ФОП Слюсар Тетяною Миколаївною</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3C8628FB"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№25/60-8368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01DF0B64"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продовження терміну дії договору оренди землі, який укладено 9 лютого 2022 року з гр.Кацюба Ігорем Романовичем на земельну ділянку площею 0,0496 га (КВЦПЗ 14.02)</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64C4A583"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lastRenderedPageBreak/>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№25/60-8369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670E768B"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заміну сторони зобов’язання у договорі оренди землі, який укладено 30.10.2023 на земельну ділянку площею 0,0225 га (кадастровий номер земельної ділянки: 4620982200:04:000:0047), що знаходиться в селі Градівка Львівського району Львівської області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30E6AF2E"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№25/60-8370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1CDB34C8"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передачу ТзОВ «ПОЛІМЕР – 4000» та ТзОВ ФІРМА «ГАЛ-ДИЗАЙН» в оренду земельних ділянок, що розташовані по вул.Заводська, 1 в с.Братковичі Львівського району Львівської області, для обслуговування виробничих приміщень</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084918F"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№25/60-8371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18D0D792"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продовження терміну дії договору оренди земельної ділянки укладеної з Палюха Ю.І., ФОП Воробій А.С., ФОП Головко Р.М..</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EEAAD7E"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№25/60-8372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2C0E901E"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виключення з переліку земельних ділянок для продажу права оренди на них на конкурентних засадах (на земельних торгах у формі електронного аукціону) Велика Калинка 2,8000 га для ведення фермерського господарства</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5BBA477"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sz w:val="28"/>
          <w:szCs w:val="28"/>
          <w:lang w:eastAsia="uk-UA"/>
          <w14:ligatures w14:val="none"/>
        </w:rPr>
        <w:lastRenderedPageBreak/>
        <w:t>Рішення №25/60-8373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4AA153B4"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виключення з переліку земельних ділянок для продажу права оренди на них на конкурентних засадах (на земельних торгах у формі електронного аукціону) Велика Калинка 12,0000 га для ведення фермерського господарства</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2A14FE81"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№25/60-8374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027453BD"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виключення з переліку земельних ділянок для продажу права оренди на них на конкурентних засадах (на земельних торгах у формі електронного аукціону) Велика Калинка 15,0000 га для ведення фермерського господарства</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43BD27F7"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№25/60-8375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4AB31250"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також встановлення земельного сервітуту на земельну ділянку з кадастровим номером 4620987200:08:000:0050, що розташована на території Речичанського старостинського округу Городоцької міської ради Львівської області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52D260E7"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№25/60-8376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6BDC4F96"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 xml:space="preserve">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також встановлення земельного сервітуту на земельну ділянку з кадастровим номером 4620987200:08:000:0051, що розташована на території Речичанського старостинського округу Городоцької міської </w:t>
      </w:r>
      <w:r w:rsidRPr="00150218">
        <w:rPr>
          <w:rFonts w:ascii="Century" w:eastAsia="Times New Roman" w:hAnsi="Century" w:cs="Times New Roman"/>
          <w:color w:val="212529"/>
          <w:sz w:val="28"/>
          <w:szCs w:val="28"/>
          <w:lang w:eastAsia="uk-UA"/>
          <w14:ligatures w14:val="none"/>
        </w:rPr>
        <w:lastRenderedPageBreak/>
        <w:t>ради Львівської області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7DE62D3E"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№25/60-8377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02629831"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погодження ТзОВ «ЮРОКЕЙП ЮКРЕЙН ЛЬВІВ» технічної документації із землеустрою щодо встановлення меж частини земельної ділянки, на яку поширюється право сервітуту, а також встановлення земельного сервітуту на земельну ділянку з кадастровим номером 4620981800:04:000:0016, що розташована на території Галичанівського старостинського округу Городоцької міської ради Львівської області</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1B753C3C"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№25/60-8378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7B94989F"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b/>
          <w:bCs/>
          <w:color w:val="212529"/>
          <w:sz w:val="28"/>
          <w:szCs w:val="28"/>
          <w:lang w:eastAsia="uk-UA"/>
          <w14:ligatures w14:val="none"/>
        </w:rPr>
        <w:t>Слухали: </w:t>
      </w:r>
      <w:r w:rsidRPr="00150218">
        <w:rPr>
          <w:rFonts w:ascii="Century" w:eastAsia="Times New Roman" w:hAnsi="Century" w:cs="Times New Roman"/>
          <w:color w:val="212529"/>
          <w:sz w:val="28"/>
          <w:szCs w:val="28"/>
          <w:lang w:eastAsia="uk-UA"/>
          <w14:ligatures w14:val="none"/>
        </w:rPr>
        <w:t>Про внесення змін до рішення сесії Городоцької міської ради Львівської області від 17.11.2022 р. №22/25-5168 «Про затвердження персонального складу комісії щодо здійснення самоврядного контролю за використанням та охороною земель, додержанням земельного та природоохоронного законодавства на території Городоцької міської ради, яка утворена рішенням сесії міської ради №1489 від 22.06.2018 року».</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color w:val="212529"/>
          <w:lang w:eastAsia="uk-UA"/>
          <w14:ligatures w14:val="none"/>
        </w:rPr>
        <w:t>Доповідає: Начальник відділу земельних відносин Володимир ЖУК</w:t>
      </w:r>
    </w:p>
    <w:p w14:paraId="0EAFFFE7" w14:textId="77777777" w:rsidR="00150218" w:rsidRPr="00150218" w:rsidRDefault="00150218" w:rsidP="00150218">
      <w:pPr>
        <w:shd w:val="clear" w:color="auto" w:fill="FFFFFF"/>
        <w:spacing w:after="100" w:afterAutospacing="1" w:line="240" w:lineRule="auto"/>
        <w:rPr>
          <w:rFonts w:ascii="Century" w:eastAsia="Times New Roman" w:hAnsi="Century" w:cs="Times New Roman"/>
          <w:color w:val="212529"/>
          <w:sz w:val="28"/>
          <w:szCs w:val="28"/>
          <w:lang w:eastAsia="uk-UA"/>
          <w14:ligatures w14:val="none"/>
        </w:rPr>
      </w:pPr>
      <w:r w:rsidRPr="00150218">
        <w:rPr>
          <w:rFonts w:ascii="Century" w:eastAsia="Times New Roman" w:hAnsi="Century" w:cs="Times New Roman"/>
          <w:color w:val="212529"/>
          <w:sz w:val="28"/>
          <w:szCs w:val="28"/>
          <w:lang w:eastAsia="uk-UA"/>
          <w14:ligatures w14:val="none"/>
        </w:rPr>
        <w:t>Голосували: За - 23, Проти - 0, Утримався - 0, Не голосував - 0</w:t>
      </w:r>
      <w:r w:rsidRPr="00150218">
        <w:rPr>
          <w:rFonts w:ascii="Century" w:eastAsia="Times New Roman" w:hAnsi="Century" w:cs="Times New Roman"/>
          <w:color w:val="212529"/>
          <w:sz w:val="28"/>
          <w:szCs w:val="28"/>
          <w:lang w:eastAsia="uk-UA"/>
          <w14:ligatures w14:val="none"/>
        </w:rPr>
        <w:br/>
      </w:r>
      <w:r w:rsidRPr="00150218">
        <w:rPr>
          <w:rFonts w:ascii="Century" w:eastAsia="Times New Roman" w:hAnsi="Century" w:cs="Times New Roman"/>
          <w:b/>
          <w:bCs/>
          <w:color w:val="212529"/>
          <w:sz w:val="28"/>
          <w:szCs w:val="28"/>
          <w:lang w:eastAsia="uk-UA"/>
          <w14:ligatures w14:val="none"/>
        </w:rPr>
        <w:t>Вирішили:</w:t>
      </w:r>
      <w:r w:rsidRPr="00150218">
        <w:rPr>
          <w:rFonts w:ascii="Century" w:eastAsia="Times New Roman" w:hAnsi="Century" w:cs="Times New Roman"/>
          <w:color w:val="212529"/>
          <w:sz w:val="28"/>
          <w:szCs w:val="28"/>
          <w:lang w:eastAsia="uk-UA"/>
          <w14:ligatures w14:val="none"/>
        </w:rPr>
        <w:t> РІШЕННЯ УХВАЛЕНО</w:t>
      </w:r>
      <w:r w:rsidRPr="00150218">
        <w:rPr>
          <w:rFonts w:ascii="Century" w:eastAsia="Times New Roman" w:hAnsi="Century" w:cs="Times New Roman"/>
          <w:color w:val="212529"/>
          <w:sz w:val="28"/>
          <w:szCs w:val="28"/>
          <w:lang w:eastAsia="uk-UA"/>
          <w14:ligatures w14:val="none"/>
        </w:rPr>
        <w:br/>
        <w:t>Рішення №25/60-8379 від 19 лютого 2025 р.</w:t>
      </w:r>
      <w:r w:rsidRPr="00150218">
        <w:rPr>
          <w:rFonts w:ascii="Century" w:eastAsia="Times New Roman" w:hAnsi="Century" w:cs="Times New Roman"/>
          <w:color w:val="212529"/>
          <w:sz w:val="28"/>
          <w:szCs w:val="28"/>
          <w:lang w:eastAsia="uk-UA"/>
          <w14:ligatures w14:val="none"/>
        </w:rPr>
        <w:br/>
        <w:t>(рішення додається)</w:t>
      </w:r>
    </w:p>
    <w:p w14:paraId="14B11A96" w14:textId="77777777" w:rsidR="008675B0" w:rsidRPr="008675B0" w:rsidRDefault="008675B0" w:rsidP="008675B0">
      <w:pPr>
        <w:spacing w:after="0" w:line="240" w:lineRule="auto"/>
        <w:jc w:val="both"/>
        <w:rPr>
          <w:rFonts w:ascii="Century" w:hAnsi="Century"/>
          <w:sz w:val="28"/>
          <w:szCs w:val="28"/>
          <w14:ligatures w14:val="none"/>
        </w:rPr>
      </w:pPr>
    </w:p>
    <w:p w14:paraId="73E2C844" w14:textId="77777777" w:rsidR="001D65EF" w:rsidRPr="001D65EF" w:rsidRDefault="001D65EF" w:rsidP="001D65EF">
      <w:pPr>
        <w:spacing w:after="0" w:line="240" w:lineRule="auto"/>
        <w:jc w:val="both"/>
        <w:rPr>
          <w:rFonts w:ascii="Century" w:hAnsi="Century"/>
          <w:sz w:val="28"/>
          <w:szCs w:val="28"/>
          <w14:ligatures w14:val="none"/>
        </w:rPr>
      </w:pPr>
    </w:p>
    <w:p w14:paraId="7A97E8A4" w14:textId="77777777" w:rsidR="00A87AA7" w:rsidRPr="001D65EF" w:rsidRDefault="00A87AA7" w:rsidP="005A7ADE">
      <w:pPr>
        <w:spacing w:after="0" w:line="240" w:lineRule="auto"/>
        <w:jc w:val="both"/>
        <w:rPr>
          <w:rFonts w:ascii="Century" w:hAnsi="Century"/>
          <w:sz w:val="28"/>
          <w:szCs w:val="28"/>
          <w14:ligatures w14:val="none"/>
        </w:rPr>
      </w:pPr>
    </w:p>
    <w:p w14:paraId="495C901D" w14:textId="6F271D63" w:rsidR="00D40E2D" w:rsidRPr="001D65EF" w:rsidRDefault="00D40E2D">
      <w:pPr>
        <w:rPr>
          <w:rFonts w:ascii="Century" w:hAnsi="Century"/>
          <w:b/>
          <w:bCs/>
          <w:sz w:val="28"/>
          <w:szCs w:val="28"/>
        </w:rPr>
      </w:pPr>
      <w:r w:rsidRPr="001D65EF">
        <w:rPr>
          <w:rFonts w:ascii="Century" w:hAnsi="Century"/>
          <w:b/>
          <w:bCs/>
          <w:sz w:val="28"/>
          <w:szCs w:val="28"/>
        </w:rPr>
        <w:t>Міський голова</w:t>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t>Володимир РЕМЕНЯК</w:t>
      </w:r>
    </w:p>
    <w:p w14:paraId="56EE9833" w14:textId="77777777" w:rsidR="0062275D" w:rsidRPr="001D65EF" w:rsidRDefault="0062275D">
      <w:pPr>
        <w:rPr>
          <w:rFonts w:ascii="Century" w:hAnsi="Century"/>
          <w:b/>
          <w:bCs/>
          <w:sz w:val="28"/>
          <w:szCs w:val="28"/>
        </w:rPr>
      </w:pPr>
    </w:p>
    <w:p w14:paraId="14A501C8" w14:textId="23B93B72" w:rsidR="00D40E2D" w:rsidRPr="001D65EF" w:rsidRDefault="00D40E2D">
      <w:pPr>
        <w:rPr>
          <w:rFonts w:ascii="Century" w:hAnsi="Century"/>
          <w:b/>
          <w:bCs/>
          <w:sz w:val="28"/>
          <w:szCs w:val="28"/>
        </w:rPr>
      </w:pPr>
      <w:r w:rsidRPr="001D65EF">
        <w:rPr>
          <w:rFonts w:ascii="Century" w:hAnsi="Century"/>
          <w:b/>
          <w:bCs/>
          <w:sz w:val="28"/>
          <w:szCs w:val="28"/>
        </w:rPr>
        <w:t>Секретар ради</w:t>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r>
      <w:r w:rsidRPr="001D65EF">
        <w:rPr>
          <w:rFonts w:ascii="Century" w:hAnsi="Century"/>
          <w:b/>
          <w:bCs/>
          <w:sz w:val="28"/>
          <w:szCs w:val="28"/>
        </w:rPr>
        <w:tab/>
        <w:t>Микола ЛУПІЙ</w:t>
      </w:r>
    </w:p>
    <w:sectPr w:rsidR="00D40E2D" w:rsidRPr="001D65EF" w:rsidSect="00B93960">
      <w:headerReference w:type="default" r:id="rId7"/>
      <w:pgSz w:w="11909" w:h="16834" w:code="9"/>
      <w:pgMar w:top="1134" w:right="567" w:bottom="993" w:left="1701" w:header="578" w:footer="578" w:gutter="0"/>
      <w:cols w:space="708"/>
      <w:titlePg/>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08858A" w14:textId="77777777" w:rsidR="0095352D" w:rsidRDefault="0095352D" w:rsidP="00D40E2D">
      <w:pPr>
        <w:spacing w:after="0" w:line="240" w:lineRule="auto"/>
      </w:pPr>
      <w:r>
        <w:separator/>
      </w:r>
    </w:p>
  </w:endnote>
  <w:endnote w:type="continuationSeparator" w:id="0">
    <w:p w14:paraId="6EC1CBD8" w14:textId="77777777" w:rsidR="0095352D" w:rsidRDefault="0095352D" w:rsidP="00D40E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75D5C3" w14:textId="77777777" w:rsidR="0095352D" w:rsidRDefault="0095352D" w:rsidP="00D40E2D">
      <w:pPr>
        <w:spacing w:after="0" w:line="240" w:lineRule="auto"/>
      </w:pPr>
      <w:r>
        <w:separator/>
      </w:r>
    </w:p>
  </w:footnote>
  <w:footnote w:type="continuationSeparator" w:id="0">
    <w:p w14:paraId="2E1132AA" w14:textId="77777777" w:rsidR="0095352D" w:rsidRDefault="0095352D" w:rsidP="00D40E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87866160"/>
      <w:docPartObj>
        <w:docPartGallery w:val="Page Numbers (Top of Page)"/>
        <w:docPartUnique/>
      </w:docPartObj>
    </w:sdtPr>
    <w:sdtEndPr>
      <w:rPr>
        <w:rFonts w:ascii="Century" w:hAnsi="Century"/>
        <w:sz w:val="28"/>
        <w:szCs w:val="28"/>
      </w:rPr>
    </w:sdtEndPr>
    <w:sdtContent>
      <w:p w14:paraId="48ACBC56" w14:textId="20507763" w:rsidR="00D40E2D" w:rsidRDefault="00D40E2D">
        <w:pPr>
          <w:pStyle w:val="a3"/>
          <w:jc w:val="center"/>
        </w:pPr>
        <w:r w:rsidRPr="00D40E2D">
          <w:rPr>
            <w:rFonts w:ascii="Century" w:hAnsi="Century"/>
            <w:sz w:val="24"/>
            <w:szCs w:val="24"/>
          </w:rPr>
          <w:fldChar w:fldCharType="begin"/>
        </w:r>
        <w:r w:rsidRPr="00D40E2D">
          <w:rPr>
            <w:rFonts w:ascii="Century" w:hAnsi="Century"/>
            <w:sz w:val="24"/>
            <w:szCs w:val="24"/>
          </w:rPr>
          <w:instrText>PAGE   \* MERGEFORMAT</w:instrText>
        </w:r>
        <w:r w:rsidRPr="00D40E2D">
          <w:rPr>
            <w:rFonts w:ascii="Century" w:hAnsi="Century"/>
            <w:sz w:val="24"/>
            <w:szCs w:val="24"/>
          </w:rPr>
          <w:fldChar w:fldCharType="separate"/>
        </w:r>
        <w:r w:rsidRPr="00D40E2D">
          <w:rPr>
            <w:rFonts w:ascii="Century" w:hAnsi="Century"/>
            <w:sz w:val="24"/>
            <w:szCs w:val="24"/>
          </w:rPr>
          <w:t>2</w:t>
        </w:r>
        <w:r w:rsidRPr="00D40E2D">
          <w:rPr>
            <w:rFonts w:ascii="Century" w:hAnsi="Century"/>
            <w:sz w:val="24"/>
            <w:szCs w:val="24"/>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9"/>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D15E1"/>
    <w:rsid w:val="000556F2"/>
    <w:rsid w:val="0009680F"/>
    <w:rsid w:val="000A680F"/>
    <w:rsid w:val="000C5622"/>
    <w:rsid w:val="000E2B99"/>
    <w:rsid w:val="00105E57"/>
    <w:rsid w:val="00114D95"/>
    <w:rsid w:val="00150218"/>
    <w:rsid w:val="001B3895"/>
    <w:rsid w:val="001D65EF"/>
    <w:rsid w:val="00213962"/>
    <w:rsid w:val="00280A01"/>
    <w:rsid w:val="002975CD"/>
    <w:rsid w:val="0032639E"/>
    <w:rsid w:val="0037529F"/>
    <w:rsid w:val="0043151B"/>
    <w:rsid w:val="0045079B"/>
    <w:rsid w:val="00471993"/>
    <w:rsid w:val="00480685"/>
    <w:rsid w:val="00486449"/>
    <w:rsid w:val="004976D8"/>
    <w:rsid w:val="004D3022"/>
    <w:rsid w:val="004F13CE"/>
    <w:rsid w:val="004F3899"/>
    <w:rsid w:val="00532DF4"/>
    <w:rsid w:val="00555BAB"/>
    <w:rsid w:val="005929B0"/>
    <w:rsid w:val="005A7A7A"/>
    <w:rsid w:val="005A7ADE"/>
    <w:rsid w:val="005B05D0"/>
    <w:rsid w:val="0062275D"/>
    <w:rsid w:val="00636D63"/>
    <w:rsid w:val="006475C1"/>
    <w:rsid w:val="00652343"/>
    <w:rsid w:val="006528B5"/>
    <w:rsid w:val="006907D9"/>
    <w:rsid w:val="00694D48"/>
    <w:rsid w:val="006A69C3"/>
    <w:rsid w:val="006A6C7F"/>
    <w:rsid w:val="006B1994"/>
    <w:rsid w:val="006D0797"/>
    <w:rsid w:val="006F4BCE"/>
    <w:rsid w:val="00740927"/>
    <w:rsid w:val="007A6483"/>
    <w:rsid w:val="007D3B32"/>
    <w:rsid w:val="007E57A8"/>
    <w:rsid w:val="007E7AEE"/>
    <w:rsid w:val="00853B19"/>
    <w:rsid w:val="008544D7"/>
    <w:rsid w:val="008675B0"/>
    <w:rsid w:val="008B7EB7"/>
    <w:rsid w:val="008C677B"/>
    <w:rsid w:val="008D7685"/>
    <w:rsid w:val="00931ACD"/>
    <w:rsid w:val="0094442B"/>
    <w:rsid w:val="0095352D"/>
    <w:rsid w:val="009626FB"/>
    <w:rsid w:val="009B7343"/>
    <w:rsid w:val="009C2D85"/>
    <w:rsid w:val="009D5875"/>
    <w:rsid w:val="00A02A78"/>
    <w:rsid w:val="00A31CC8"/>
    <w:rsid w:val="00A67355"/>
    <w:rsid w:val="00A676D0"/>
    <w:rsid w:val="00A87AA7"/>
    <w:rsid w:val="00AD15E1"/>
    <w:rsid w:val="00AD2A4B"/>
    <w:rsid w:val="00AD67F5"/>
    <w:rsid w:val="00B0317E"/>
    <w:rsid w:val="00B32359"/>
    <w:rsid w:val="00B379C1"/>
    <w:rsid w:val="00B93960"/>
    <w:rsid w:val="00BA31F2"/>
    <w:rsid w:val="00BD4F8F"/>
    <w:rsid w:val="00C02604"/>
    <w:rsid w:val="00C04A2C"/>
    <w:rsid w:val="00C65F12"/>
    <w:rsid w:val="00C8006A"/>
    <w:rsid w:val="00CA10A4"/>
    <w:rsid w:val="00CA4104"/>
    <w:rsid w:val="00CA5008"/>
    <w:rsid w:val="00CB1F6A"/>
    <w:rsid w:val="00CD7392"/>
    <w:rsid w:val="00CD76D9"/>
    <w:rsid w:val="00D0531D"/>
    <w:rsid w:val="00D40E2D"/>
    <w:rsid w:val="00D535D2"/>
    <w:rsid w:val="00D663D7"/>
    <w:rsid w:val="00D8292C"/>
    <w:rsid w:val="00DE67F7"/>
    <w:rsid w:val="00DF77B9"/>
    <w:rsid w:val="00E60E07"/>
    <w:rsid w:val="00E71B17"/>
    <w:rsid w:val="00EB36FF"/>
    <w:rsid w:val="00ED6DE1"/>
    <w:rsid w:val="00F059B6"/>
    <w:rsid w:val="00F43732"/>
    <w:rsid w:val="00F645CA"/>
    <w:rsid w:val="00F679F6"/>
    <w:rsid w:val="00F75B9B"/>
    <w:rsid w:val="00F95619"/>
    <w:rsid w:val="00FB6274"/>
    <w:rsid w:val="00FD23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D628E9"/>
  <w15:chartTrackingRefBased/>
  <w15:docId w15:val="{CCB74AE4-6A03-4C87-9B6E-C96B8BD94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HAnsi"/>
        <w:kern w:val="2"/>
        <w:sz w:val="22"/>
        <w:szCs w:val="22"/>
        <w:lang w:val="uk-UA"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B1F6A"/>
    <w:pPr>
      <w:spacing w:after="160" w:line="256" w:lineRule="auto"/>
    </w:pPr>
    <w:rPr>
      <w:rFonts w:cstheme="minorBidi"/>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c2">
    <w:name w:val="tc2"/>
    <w:basedOn w:val="a"/>
    <w:uiPriority w:val="99"/>
    <w:rsid w:val="00CB1F6A"/>
    <w:pPr>
      <w:spacing w:after="0" w:line="300" w:lineRule="atLeast"/>
      <w:jc w:val="center"/>
    </w:pPr>
    <w:rPr>
      <w:rFonts w:ascii="Times New Roman" w:eastAsia="Calibri" w:hAnsi="Times New Roman" w:cs="Times New Roman"/>
      <w:sz w:val="24"/>
      <w:szCs w:val="24"/>
      <w:lang w:val="ru-RU" w:eastAsia="ru-RU"/>
    </w:rPr>
  </w:style>
  <w:style w:type="table" w:styleId="-15">
    <w:name w:val="Grid Table 1 Light Accent 5"/>
    <w:basedOn w:val="a1"/>
    <w:uiPriority w:val="46"/>
    <w:rsid w:val="00CB1F6A"/>
    <w:rPr>
      <w:rFonts w:ascii="Times New Roman" w:eastAsia="Batang" w:hAnsi="Times New Roman" w:cs="Times New Roman"/>
      <w:kern w:val="0"/>
      <w:sz w:val="20"/>
      <w:szCs w:val="20"/>
    </w:rPr>
    <w:tblPr>
      <w:tblStyleRowBandSize w:val="1"/>
      <w:tblStyleColBandSize w:val="1"/>
      <w:tblInd w:w="0" w:type="nil"/>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numbering" w:customStyle="1" w:styleId="1">
    <w:name w:val="Немає списку1"/>
    <w:next w:val="a2"/>
    <w:uiPriority w:val="99"/>
    <w:semiHidden/>
    <w:unhideWhenUsed/>
    <w:rsid w:val="000556F2"/>
  </w:style>
  <w:style w:type="paragraph" w:styleId="a3">
    <w:name w:val="header"/>
    <w:basedOn w:val="a"/>
    <w:link w:val="a4"/>
    <w:uiPriority w:val="99"/>
    <w:unhideWhenUsed/>
    <w:rsid w:val="00D40E2D"/>
    <w:pPr>
      <w:tabs>
        <w:tab w:val="center" w:pos="4819"/>
        <w:tab w:val="right" w:pos="9639"/>
      </w:tabs>
      <w:spacing w:after="0" w:line="240" w:lineRule="auto"/>
    </w:pPr>
  </w:style>
  <w:style w:type="character" w:customStyle="1" w:styleId="a4">
    <w:name w:val="Верхній колонтитул Знак"/>
    <w:basedOn w:val="a0"/>
    <w:link w:val="a3"/>
    <w:uiPriority w:val="99"/>
    <w:rsid w:val="00D40E2D"/>
    <w:rPr>
      <w:rFonts w:cstheme="minorBidi"/>
      <w:kern w:val="0"/>
    </w:rPr>
  </w:style>
  <w:style w:type="paragraph" w:styleId="a5">
    <w:name w:val="footer"/>
    <w:basedOn w:val="a"/>
    <w:link w:val="a6"/>
    <w:uiPriority w:val="99"/>
    <w:unhideWhenUsed/>
    <w:rsid w:val="00D40E2D"/>
    <w:pPr>
      <w:tabs>
        <w:tab w:val="center" w:pos="4819"/>
        <w:tab w:val="right" w:pos="9639"/>
      </w:tabs>
      <w:spacing w:after="0" w:line="240" w:lineRule="auto"/>
    </w:pPr>
  </w:style>
  <w:style w:type="character" w:customStyle="1" w:styleId="a6">
    <w:name w:val="Нижній колонтитул Знак"/>
    <w:basedOn w:val="a0"/>
    <w:link w:val="a5"/>
    <w:uiPriority w:val="99"/>
    <w:rsid w:val="00D40E2D"/>
    <w:rPr>
      <w:rFonts w:cstheme="minorBidi"/>
      <w:kern w:val="0"/>
    </w:rPr>
  </w:style>
  <w:style w:type="numbering" w:customStyle="1" w:styleId="2">
    <w:name w:val="Немає списку2"/>
    <w:next w:val="a2"/>
    <w:uiPriority w:val="99"/>
    <w:semiHidden/>
    <w:unhideWhenUsed/>
    <w:rsid w:val="00F059B6"/>
  </w:style>
  <w:style w:type="numbering" w:customStyle="1" w:styleId="3">
    <w:name w:val="Немає списку3"/>
    <w:next w:val="a2"/>
    <w:uiPriority w:val="99"/>
    <w:semiHidden/>
    <w:unhideWhenUsed/>
    <w:rsid w:val="00F95619"/>
  </w:style>
  <w:style w:type="numbering" w:customStyle="1" w:styleId="4">
    <w:name w:val="Немає списку4"/>
    <w:next w:val="a2"/>
    <w:uiPriority w:val="99"/>
    <w:semiHidden/>
    <w:unhideWhenUsed/>
    <w:rsid w:val="006A69C3"/>
  </w:style>
  <w:style w:type="numbering" w:customStyle="1" w:styleId="5">
    <w:name w:val="Немає списку5"/>
    <w:next w:val="a2"/>
    <w:uiPriority w:val="99"/>
    <w:semiHidden/>
    <w:unhideWhenUsed/>
    <w:rsid w:val="00C04A2C"/>
  </w:style>
  <w:style w:type="numbering" w:customStyle="1" w:styleId="6">
    <w:name w:val="Немає списку6"/>
    <w:next w:val="a2"/>
    <w:uiPriority w:val="99"/>
    <w:semiHidden/>
    <w:unhideWhenUsed/>
    <w:rsid w:val="00AD2A4B"/>
  </w:style>
  <w:style w:type="numbering" w:customStyle="1" w:styleId="7">
    <w:name w:val="Немає списку7"/>
    <w:next w:val="a2"/>
    <w:uiPriority w:val="99"/>
    <w:semiHidden/>
    <w:unhideWhenUsed/>
    <w:rsid w:val="00740927"/>
  </w:style>
  <w:style w:type="numbering" w:customStyle="1" w:styleId="8">
    <w:name w:val="Немає списку8"/>
    <w:next w:val="a2"/>
    <w:uiPriority w:val="99"/>
    <w:semiHidden/>
    <w:unhideWhenUsed/>
    <w:rsid w:val="00555BAB"/>
  </w:style>
  <w:style w:type="numbering" w:customStyle="1" w:styleId="9">
    <w:name w:val="Немає списку9"/>
    <w:next w:val="a2"/>
    <w:uiPriority w:val="99"/>
    <w:semiHidden/>
    <w:unhideWhenUsed/>
    <w:rsid w:val="007E57A8"/>
  </w:style>
  <w:style w:type="numbering" w:customStyle="1" w:styleId="10">
    <w:name w:val="Немає списку10"/>
    <w:next w:val="a2"/>
    <w:uiPriority w:val="99"/>
    <w:semiHidden/>
    <w:unhideWhenUsed/>
    <w:rsid w:val="00B32359"/>
  </w:style>
  <w:style w:type="numbering" w:customStyle="1" w:styleId="11">
    <w:name w:val="Немає списку11"/>
    <w:next w:val="a2"/>
    <w:uiPriority w:val="99"/>
    <w:semiHidden/>
    <w:unhideWhenUsed/>
    <w:rsid w:val="006907D9"/>
  </w:style>
  <w:style w:type="numbering" w:customStyle="1" w:styleId="12">
    <w:name w:val="Немає списку12"/>
    <w:next w:val="a2"/>
    <w:uiPriority w:val="99"/>
    <w:semiHidden/>
    <w:unhideWhenUsed/>
    <w:rsid w:val="00E60E07"/>
  </w:style>
  <w:style w:type="numbering" w:customStyle="1" w:styleId="13">
    <w:name w:val="Немає списку13"/>
    <w:next w:val="a2"/>
    <w:uiPriority w:val="99"/>
    <w:semiHidden/>
    <w:unhideWhenUsed/>
    <w:rsid w:val="006A6C7F"/>
  </w:style>
  <w:style w:type="numbering" w:customStyle="1" w:styleId="14">
    <w:name w:val="Немає списку14"/>
    <w:next w:val="a2"/>
    <w:uiPriority w:val="99"/>
    <w:semiHidden/>
    <w:unhideWhenUsed/>
    <w:rsid w:val="00694D48"/>
  </w:style>
  <w:style w:type="numbering" w:customStyle="1" w:styleId="15">
    <w:name w:val="Немає списку15"/>
    <w:next w:val="a2"/>
    <w:uiPriority w:val="99"/>
    <w:semiHidden/>
    <w:unhideWhenUsed/>
    <w:rsid w:val="005A7ADE"/>
  </w:style>
  <w:style w:type="numbering" w:customStyle="1" w:styleId="16">
    <w:name w:val="Немає списку16"/>
    <w:next w:val="a2"/>
    <w:uiPriority w:val="99"/>
    <w:semiHidden/>
    <w:unhideWhenUsed/>
    <w:rsid w:val="00A87AA7"/>
  </w:style>
  <w:style w:type="numbering" w:customStyle="1" w:styleId="17">
    <w:name w:val="Немає списку17"/>
    <w:next w:val="a2"/>
    <w:uiPriority w:val="99"/>
    <w:semiHidden/>
    <w:unhideWhenUsed/>
    <w:rsid w:val="001D65EF"/>
  </w:style>
  <w:style w:type="numbering" w:customStyle="1" w:styleId="18">
    <w:name w:val="Немає списку18"/>
    <w:next w:val="a2"/>
    <w:uiPriority w:val="99"/>
    <w:semiHidden/>
    <w:unhideWhenUsed/>
    <w:rsid w:val="008675B0"/>
  </w:style>
  <w:style w:type="numbering" w:customStyle="1" w:styleId="19">
    <w:name w:val="Немає списку19"/>
    <w:next w:val="a2"/>
    <w:uiPriority w:val="99"/>
    <w:semiHidden/>
    <w:unhideWhenUsed/>
    <w:rsid w:val="00213962"/>
  </w:style>
  <w:style w:type="table" w:styleId="-11">
    <w:name w:val="Grid Table 1 Light Accent 1"/>
    <w:basedOn w:val="a1"/>
    <w:uiPriority w:val="46"/>
    <w:rsid w:val="00150218"/>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471996">
      <w:bodyDiv w:val="1"/>
      <w:marLeft w:val="0"/>
      <w:marRight w:val="0"/>
      <w:marTop w:val="0"/>
      <w:marBottom w:val="0"/>
      <w:divBdr>
        <w:top w:val="none" w:sz="0" w:space="0" w:color="auto"/>
        <w:left w:val="none" w:sz="0" w:space="0" w:color="auto"/>
        <w:bottom w:val="none" w:sz="0" w:space="0" w:color="auto"/>
        <w:right w:val="none" w:sz="0" w:space="0" w:color="auto"/>
      </w:divBdr>
    </w:div>
    <w:div w:id="807433191">
      <w:bodyDiv w:val="1"/>
      <w:marLeft w:val="0"/>
      <w:marRight w:val="0"/>
      <w:marTop w:val="0"/>
      <w:marBottom w:val="0"/>
      <w:divBdr>
        <w:top w:val="none" w:sz="0" w:space="0" w:color="auto"/>
        <w:left w:val="none" w:sz="0" w:space="0" w:color="auto"/>
        <w:bottom w:val="none" w:sz="0" w:space="0" w:color="auto"/>
        <w:right w:val="none" w:sz="0" w:space="0" w:color="auto"/>
      </w:divBdr>
    </w:div>
    <w:div w:id="1337490802">
      <w:bodyDiv w:val="1"/>
      <w:marLeft w:val="0"/>
      <w:marRight w:val="0"/>
      <w:marTop w:val="0"/>
      <w:marBottom w:val="0"/>
      <w:divBdr>
        <w:top w:val="none" w:sz="0" w:space="0" w:color="auto"/>
        <w:left w:val="none" w:sz="0" w:space="0" w:color="auto"/>
        <w:bottom w:val="none" w:sz="0" w:space="0" w:color="auto"/>
        <w:right w:val="none" w:sz="0" w:space="0" w:color="auto"/>
      </w:divBdr>
    </w:div>
    <w:div w:id="1449471232">
      <w:bodyDiv w:val="1"/>
      <w:marLeft w:val="0"/>
      <w:marRight w:val="0"/>
      <w:marTop w:val="0"/>
      <w:marBottom w:val="0"/>
      <w:divBdr>
        <w:top w:val="none" w:sz="0" w:space="0" w:color="auto"/>
        <w:left w:val="none" w:sz="0" w:space="0" w:color="auto"/>
        <w:bottom w:val="none" w:sz="0" w:space="0" w:color="auto"/>
        <w:right w:val="none" w:sz="0" w:space="0" w:color="auto"/>
      </w:divBdr>
    </w:div>
    <w:div w:id="169765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264</TotalTime>
  <Pages>34</Pages>
  <Words>39968</Words>
  <Characters>22782</Characters>
  <Application>Microsoft Office Word</Application>
  <DocSecurity>0</DocSecurity>
  <Lines>189</Lines>
  <Paragraphs>125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Secretary</dc:creator>
  <cp:keywords/>
  <dc:description/>
  <cp:lastModifiedBy>Secretary</cp:lastModifiedBy>
  <cp:revision>52</cp:revision>
  <cp:lastPrinted>2023-08-28T10:06:00Z</cp:lastPrinted>
  <dcterms:created xsi:type="dcterms:W3CDTF">2023-02-10T10:07:00Z</dcterms:created>
  <dcterms:modified xsi:type="dcterms:W3CDTF">2025-02-19T12:22:00Z</dcterms:modified>
</cp:coreProperties>
</file>