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63C9" w:rsidRPr="007B0084" w:rsidRDefault="001F63C9" w:rsidP="001F63C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63C9" w:rsidRPr="000D6ECD" w:rsidRDefault="001F63C9" w:rsidP="001F63C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1F63C9" w:rsidRPr="000D6ECD" w:rsidRDefault="001F63C9" w:rsidP="001F63C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1F63C9" w:rsidRPr="000D6ECD" w:rsidRDefault="001F63C9" w:rsidP="001F63C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1F63C9" w:rsidRPr="007B0084" w:rsidRDefault="001F63C9" w:rsidP="001F63C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60 </w:t>
      </w:r>
      <w:r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1F63C9" w:rsidRDefault="001F63C9" w:rsidP="001F63C9">
      <w:pPr>
        <w:spacing w:after="0" w:line="252" w:lineRule="auto"/>
        <w:jc w:val="center"/>
        <w:rPr>
          <w:rFonts w:ascii="Century" w:eastAsia="Calibri" w:hAnsi="Century"/>
          <w:b/>
          <w:sz w:val="32"/>
          <w:szCs w:val="36"/>
          <w:lang w:val="en-US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630BB6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630BB6">
        <w:rPr>
          <w:rFonts w:ascii="Century" w:eastAsia="Calibri" w:hAnsi="Century"/>
          <w:b/>
          <w:sz w:val="32"/>
          <w:szCs w:val="36"/>
        </w:rPr>
        <w:t>25/60-83</w:t>
      </w:r>
      <w:r w:rsidR="00630BB6">
        <w:rPr>
          <w:rFonts w:ascii="Century" w:eastAsia="Calibri" w:hAnsi="Century"/>
          <w:b/>
          <w:sz w:val="32"/>
          <w:szCs w:val="36"/>
          <w:lang w:val="en-US"/>
        </w:rPr>
        <w:t>6</w:t>
      </w:r>
      <w:r w:rsidR="00630BB6">
        <w:rPr>
          <w:rFonts w:ascii="Century" w:eastAsia="Calibri" w:hAnsi="Century"/>
          <w:b/>
          <w:sz w:val="32"/>
          <w:szCs w:val="36"/>
          <w:lang w:val="en-US"/>
        </w:rPr>
        <w:t>6</w:t>
      </w:r>
    </w:p>
    <w:p w:rsidR="00630BB6" w:rsidRPr="00630BB6" w:rsidRDefault="00630BB6" w:rsidP="001F63C9">
      <w:pPr>
        <w:spacing w:after="0" w:line="252" w:lineRule="auto"/>
        <w:jc w:val="center"/>
        <w:rPr>
          <w:rFonts w:ascii="Century" w:eastAsia="Calibri" w:hAnsi="Century" w:cs="Times New Roman"/>
          <w:b/>
          <w:szCs w:val="32"/>
          <w:lang w:val="en-US" w:eastAsia="ru-RU"/>
        </w:rPr>
      </w:pPr>
    </w:p>
    <w:p w:rsidR="001F63C9" w:rsidRPr="007B0084" w:rsidRDefault="001270B8" w:rsidP="001270B8">
      <w:pPr>
        <w:spacing w:after="0" w:line="240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19 </w:t>
      </w:r>
      <w:r w:rsidR="001F63C9" w:rsidRPr="00780AAE">
        <w:rPr>
          <w:rFonts w:ascii="Century" w:eastAsia="Calibri" w:hAnsi="Century" w:cs="Times New Roman"/>
          <w:sz w:val="24"/>
          <w:szCs w:val="24"/>
          <w:lang w:eastAsia="ru-RU"/>
        </w:rPr>
        <w:t>лютого 2025 року</w:t>
      </w:r>
      <w:r w:rsidR="001F63C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1F63C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1F63C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2"/>
    <w:p w:rsidR="001F63C9" w:rsidRPr="007B0084" w:rsidRDefault="001F63C9" w:rsidP="001F63C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1F63C9" w:rsidRDefault="001F63C9" w:rsidP="001F63C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звільнення від сплати земельного податку 10 Державного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Пожежно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-рятувального загону Головного управління Державної служби України з надзвичайних ситуацій у Львівській області на території Городоцької територіальної громади на 2025 рік</w:t>
      </w:r>
    </w:p>
    <w:p w:rsidR="001F63C9" w:rsidRDefault="001F63C9" w:rsidP="001F63C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334CEA" w:rsidRDefault="001F63C9" w:rsidP="00334CEA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 w:rsidRPr="00BA2AB7"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10 </w:t>
      </w:r>
      <w:r w:rsidR="00BA2AB7" w:rsidRPr="00BA2AB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Державного </w:t>
      </w:r>
      <w:proofErr w:type="spellStart"/>
      <w:r w:rsidR="00BA2AB7" w:rsidRPr="00BA2AB7">
        <w:rPr>
          <w:rFonts w:ascii="Century" w:eastAsia="Times New Roman" w:hAnsi="Century" w:cs="Times New Roman"/>
          <w:iCs/>
          <w:sz w:val="24"/>
          <w:szCs w:val="24"/>
          <w:lang w:eastAsia="ru-RU"/>
        </w:rPr>
        <w:t>Пожежно</w:t>
      </w:r>
      <w:proofErr w:type="spellEnd"/>
      <w:r w:rsidR="00BA2AB7" w:rsidRPr="00BA2AB7">
        <w:rPr>
          <w:rFonts w:ascii="Century" w:eastAsia="Times New Roman" w:hAnsi="Century" w:cs="Times New Roman"/>
          <w:iCs/>
          <w:sz w:val="24"/>
          <w:szCs w:val="24"/>
          <w:lang w:eastAsia="ru-RU"/>
        </w:rPr>
        <w:t>-рятувального загону Головного управління Державної служби України з надзвичайних ситуацій у Львівській області</w:t>
      </w:r>
      <w:r w:rsidR="00334CEA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</w:t>
      </w:r>
      <w:r w:rsidR="00BA2AB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від 23.01.2025 р. </w:t>
      </w:r>
      <w:r w:rsidR="00334CEA">
        <w:rPr>
          <w:rFonts w:ascii="Century" w:eastAsia="Times New Roman" w:hAnsi="Century" w:cs="Times New Roman"/>
          <w:iCs/>
          <w:sz w:val="24"/>
          <w:szCs w:val="24"/>
          <w:lang w:eastAsia="ru-RU"/>
        </w:rPr>
        <w:t>№</w:t>
      </w:r>
      <w:r w:rsidR="00BA2AB7">
        <w:rPr>
          <w:rFonts w:ascii="Century" w:eastAsia="Times New Roman" w:hAnsi="Century" w:cs="Times New Roman"/>
          <w:iCs/>
          <w:sz w:val="24"/>
          <w:szCs w:val="24"/>
          <w:lang w:eastAsia="ru-RU"/>
        </w:rPr>
        <w:t>58-10-61/58-10 (</w:t>
      </w:r>
      <w:proofErr w:type="spellStart"/>
      <w:r w:rsidR="00BA2AB7">
        <w:rPr>
          <w:rFonts w:ascii="Century" w:eastAsia="Times New Roman" w:hAnsi="Century" w:cs="Times New Roman"/>
          <w:iCs/>
          <w:sz w:val="24"/>
          <w:szCs w:val="24"/>
          <w:lang w:eastAsia="ru-RU"/>
        </w:rPr>
        <w:t>вх</w:t>
      </w:r>
      <w:proofErr w:type="spellEnd"/>
      <w:r w:rsidR="00BA2AB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. №363/01-25) стосовно звільнення від сплати земельного податку на земельну ділянку, беручи до уваги рішення </w:t>
      </w:r>
      <w:r w:rsidR="00BA2AB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</w:t>
      </w:r>
      <w:r w:rsidR="00BA2AB7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з питань земельних ресурсів, АПК, містобудування, охорони довкілля</w:t>
      </w:r>
      <w:r w:rsidR="00BA2AB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, відповідно до п. 28 ст. 26 Закону України «Про місцеве самоврядування в Україні», пунктів 284.1., 284.2 статті 284</w:t>
      </w:r>
      <w:r w:rsidR="00334CEA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, </w:t>
      </w:r>
      <w:proofErr w:type="spellStart"/>
      <w:r w:rsidR="00334CEA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пп</w:t>
      </w:r>
      <w:proofErr w:type="spellEnd"/>
      <w:r w:rsidR="00334CEA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. 69.34 п. 69 </w:t>
      </w:r>
      <w:proofErr w:type="spellStart"/>
      <w:r w:rsidR="00334CEA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підрозд</w:t>
      </w:r>
      <w:proofErr w:type="spellEnd"/>
      <w:r w:rsidR="00334CEA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. 10 Розділу ХХ</w:t>
      </w:r>
      <w:r w:rsidR="00BA2AB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Податкового кодексу України, </w:t>
      </w:r>
      <w:r w:rsidR="00334CEA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міська рада </w:t>
      </w:r>
    </w:p>
    <w:p w:rsidR="00334CEA" w:rsidRPr="00334CEA" w:rsidRDefault="00334CEA" w:rsidP="00334CEA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334CEA" w:rsidRDefault="00334CEA" w:rsidP="00334C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1.Встановити додаткову пільгу зі сплати земельного податку, звільнивши на 2025 рік, 10 Державний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Пожежно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-рятувальний загін Головного управління Державної служби України з надзвичайних ситуацій у Львівській області від сплати земельного податку на земельну ділянку, яка знаходиться за </w:t>
      </w:r>
      <w:proofErr w:type="spellStart"/>
      <w:r>
        <w:rPr>
          <w:rFonts w:ascii="Century" w:eastAsia="Times New Roman" w:hAnsi="Century" w:cs="Arial"/>
          <w:sz w:val="24"/>
          <w:szCs w:val="24"/>
          <w:lang w:eastAsia="ru-RU"/>
        </w:rPr>
        <w:t>адресою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>: Львівська область, Львівський район, м. Городок, вул.. Шевченка, 26, та на якій розташований підрозділ 15 ДПРЧ ГУ ДСНС України у Львівській області.</w:t>
      </w:r>
    </w:p>
    <w:p w:rsidR="001F63C9" w:rsidRDefault="00334CEA" w:rsidP="001F63C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1F63C9">
        <w:rPr>
          <w:rFonts w:ascii="Century" w:eastAsia="Times New Roman" w:hAnsi="Century" w:cs="Arial"/>
          <w:sz w:val="24"/>
          <w:szCs w:val="24"/>
          <w:lang w:eastAsia="ru-RU"/>
        </w:rPr>
        <w:t>Відділу документообігу, звернень та організаційно-інформаційної діяльності міської ради (О. Голобородько) у 5-денний строк з моменту прийняття рішення направити його відповідному контролюючому органу за місцезнаходженням земельної ділянки.</w:t>
      </w:r>
    </w:p>
    <w:p w:rsidR="001F63C9" w:rsidRDefault="00334CEA" w:rsidP="001F63C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3.</w:t>
      </w:r>
      <w:r w:rsidR="001F63C9" w:rsidRPr="00EB0DA6">
        <w:rPr>
          <w:rFonts w:ascii="Century" w:eastAsia="Times New Roman" w:hAnsi="Century" w:cs="Arial"/>
          <w:sz w:val="24"/>
          <w:szCs w:val="24"/>
          <w:lang w:eastAsia="ru-RU"/>
        </w:rPr>
        <w:t xml:space="preserve">Сектору інформаційної діяльності та </w:t>
      </w:r>
      <w:proofErr w:type="spellStart"/>
      <w:r w:rsidR="001F63C9" w:rsidRPr="00EB0DA6">
        <w:rPr>
          <w:rFonts w:ascii="Century" w:eastAsia="Times New Roman" w:hAnsi="Century" w:cs="Arial"/>
          <w:sz w:val="24"/>
          <w:szCs w:val="24"/>
          <w:lang w:eastAsia="ru-RU"/>
        </w:rPr>
        <w:t>зв’язків</w:t>
      </w:r>
      <w:proofErr w:type="spellEnd"/>
      <w:r w:rsidR="001F63C9" w:rsidRPr="00EB0DA6">
        <w:rPr>
          <w:rFonts w:ascii="Century" w:eastAsia="Times New Roman" w:hAnsi="Century" w:cs="Arial"/>
          <w:sz w:val="24"/>
          <w:szCs w:val="24"/>
          <w:lang w:eastAsia="ru-RU"/>
        </w:rPr>
        <w:t xml:space="preserve"> з громадськістю (Н. </w:t>
      </w:r>
      <w:proofErr w:type="spellStart"/>
      <w:r w:rsidR="001F63C9" w:rsidRPr="00EB0DA6">
        <w:rPr>
          <w:rFonts w:ascii="Century" w:eastAsia="Times New Roman" w:hAnsi="Century" w:cs="Arial"/>
          <w:sz w:val="24"/>
          <w:szCs w:val="24"/>
          <w:lang w:eastAsia="ru-RU"/>
        </w:rPr>
        <w:t>Канафоцька</w:t>
      </w:r>
      <w:proofErr w:type="spellEnd"/>
      <w:r w:rsidR="001F63C9" w:rsidRPr="00EB0DA6">
        <w:rPr>
          <w:rFonts w:ascii="Century" w:eastAsia="Times New Roman" w:hAnsi="Century" w:cs="Arial"/>
          <w:sz w:val="24"/>
          <w:szCs w:val="24"/>
          <w:lang w:eastAsia="ru-RU"/>
        </w:rPr>
        <w:t>) у 5-денний строк</w:t>
      </w:r>
      <w:r w:rsidR="001F63C9">
        <w:rPr>
          <w:rFonts w:ascii="Century" w:eastAsia="Times New Roman" w:hAnsi="Century" w:cs="Arial"/>
          <w:sz w:val="24"/>
          <w:szCs w:val="24"/>
          <w:lang w:eastAsia="ru-RU"/>
        </w:rPr>
        <w:t xml:space="preserve"> з моменту прийняття рішення оприлюднити рішення в засобах масової інформації.</w:t>
      </w:r>
    </w:p>
    <w:p w:rsidR="001F63C9" w:rsidRDefault="00334CEA" w:rsidP="001F63C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4.</w:t>
      </w:r>
      <w:r w:rsidR="001F63C9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1F63C9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1F63C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F63C9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1F63C9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1F63C9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334CEA" w:rsidRPr="00334CEA" w:rsidRDefault="00334CEA" w:rsidP="001F63C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bookmarkStart w:id="3" w:name="_GoBack"/>
      <w:bookmarkEnd w:id="3"/>
    </w:p>
    <w:p w:rsidR="00C853CE" w:rsidRDefault="001F63C9" w:rsidP="00334CEA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 xml:space="preserve">Міський голова                                                 </w:t>
      </w:r>
      <w:r w:rsidR="00334CEA">
        <w:rPr>
          <w:rFonts w:ascii="Century" w:eastAsia="Calibri" w:hAnsi="Century" w:cs="Times New Roman"/>
          <w:b/>
          <w:sz w:val="24"/>
          <w:szCs w:val="24"/>
        </w:rPr>
        <w:t xml:space="preserve">                       </w:t>
      </w:r>
      <w:r w:rsidRPr="007B0084">
        <w:rPr>
          <w:rFonts w:ascii="Century" w:eastAsia="Calibri" w:hAnsi="Century" w:cs="Times New Roman"/>
          <w:b/>
          <w:sz w:val="24"/>
          <w:szCs w:val="24"/>
        </w:rPr>
        <w:t xml:space="preserve"> Володимир РЕМЕНЯК</w:t>
      </w:r>
    </w:p>
    <w:sectPr w:rsidR="00C853CE" w:rsidSect="009C4A2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63C9"/>
    <w:rsid w:val="001270B8"/>
    <w:rsid w:val="001F63C9"/>
    <w:rsid w:val="00334CEA"/>
    <w:rsid w:val="004F2AA6"/>
    <w:rsid w:val="00630BB6"/>
    <w:rsid w:val="006F6BFC"/>
    <w:rsid w:val="00BA2AB7"/>
    <w:rsid w:val="00C73659"/>
    <w:rsid w:val="00C85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7FC21"/>
  <w15:docId w15:val="{3C80B792-FCB0-429B-BFA0-5B5803246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63C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3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F63C9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A2A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Strong"/>
    <w:basedOn w:val="a0"/>
    <w:uiPriority w:val="22"/>
    <w:qFormat/>
    <w:rsid w:val="00BA2AB7"/>
    <w:rPr>
      <w:b/>
      <w:bCs/>
    </w:rPr>
  </w:style>
  <w:style w:type="character" w:styleId="a7">
    <w:name w:val="Hyperlink"/>
    <w:basedOn w:val="a0"/>
    <w:uiPriority w:val="99"/>
    <w:semiHidden/>
    <w:unhideWhenUsed/>
    <w:rsid w:val="00334C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22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1391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dcterms:created xsi:type="dcterms:W3CDTF">2025-02-11T08:46:00Z</dcterms:created>
  <dcterms:modified xsi:type="dcterms:W3CDTF">2025-02-20T09:30:00Z</dcterms:modified>
</cp:coreProperties>
</file>