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C9029" w14:textId="4BB0E544" w:rsidR="00552A98" w:rsidRPr="005D017D" w:rsidRDefault="00C256C3" w:rsidP="00C256C3">
      <w:pPr>
        <w:autoSpaceDE w:val="0"/>
        <w:autoSpaceDN w:val="0"/>
        <w:adjustRightInd w:val="0"/>
        <w:spacing w:line="300" w:lineRule="atLeast"/>
        <w:jc w:val="both"/>
        <w:rPr>
          <w:highlight w:val="white"/>
          <w:lang w:val="en-US"/>
        </w:rPr>
      </w:pPr>
      <w:r>
        <w:rPr>
          <w:rFonts w:cs="Calibri"/>
        </w:rPr>
        <w:t xml:space="preserve">                                                                                             </w:t>
      </w:r>
      <w:r w:rsidR="00490715" w:rsidRPr="00C60E1B">
        <w:rPr>
          <w:rFonts w:cs="Calibri"/>
          <w:noProof/>
          <w:lang w:val="en-US"/>
        </w:rPr>
        <w:drawing>
          <wp:inline distT="0" distB="0" distL="0" distR="0" wp14:anchorId="7EFEB226" wp14:editId="0B07F78F">
            <wp:extent cx="441325" cy="61341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25" cy="613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62C1">
        <w:rPr>
          <w:rFonts w:cs="Calibri"/>
        </w:rPr>
        <w:t xml:space="preserve"> </w:t>
      </w:r>
      <w:r>
        <w:rPr>
          <w:rFonts w:cs="Calibri"/>
        </w:rPr>
        <w:t xml:space="preserve">                </w:t>
      </w:r>
      <w:r w:rsidR="000F6710">
        <w:rPr>
          <w:rFonts w:cs="Calibri"/>
        </w:rPr>
        <w:t xml:space="preserve">                             </w:t>
      </w:r>
      <w:r>
        <w:rPr>
          <w:rFonts w:cs="Calibri"/>
        </w:rPr>
        <w:t xml:space="preserve">          </w:t>
      </w:r>
      <w:r w:rsidRPr="000F6710">
        <w:rPr>
          <w:rFonts w:cs="Calibri"/>
          <w:sz w:val="32"/>
          <w:szCs w:val="32"/>
        </w:rPr>
        <w:t xml:space="preserve"> </w:t>
      </w:r>
      <w:r>
        <w:rPr>
          <w:rFonts w:cs="Calibri"/>
        </w:rPr>
        <w:t xml:space="preserve">      </w:t>
      </w:r>
      <w:r w:rsidR="002E2646">
        <w:rPr>
          <w:rFonts w:cs="Calibri"/>
        </w:rPr>
        <w:t>ПРОЄКТ</w:t>
      </w:r>
      <w:r>
        <w:rPr>
          <w:rFonts w:cs="Calibri"/>
        </w:rPr>
        <w:t xml:space="preserve">  </w:t>
      </w:r>
      <w:r w:rsidRPr="001715FC">
        <w:rPr>
          <w:rFonts w:cs="Calibri"/>
          <w:sz w:val="28"/>
          <w:szCs w:val="28"/>
        </w:rPr>
        <w:t xml:space="preserve">   </w:t>
      </w:r>
      <w:r w:rsidR="00F672A6">
        <w:rPr>
          <w:rFonts w:cs="Calibri"/>
        </w:rPr>
        <w:t xml:space="preserve"> </w:t>
      </w:r>
    </w:p>
    <w:p w14:paraId="7F035CF7" w14:textId="77777777" w:rsidR="00552A98" w:rsidRDefault="00552A98" w:rsidP="00552A98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>УКРАЇНА</w:t>
      </w:r>
    </w:p>
    <w:p w14:paraId="3F127B66" w14:textId="77777777" w:rsidR="00552A98" w:rsidRDefault="00552A98" w:rsidP="00552A98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14:paraId="4314C1B6" w14:textId="77777777" w:rsidR="00552A98" w:rsidRDefault="00552A98" w:rsidP="00552A98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14:paraId="0E582BCD" w14:textId="77777777" w:rsidR="00552A98" w:rsidRPr="007007E9" w:rsidRDefault="00201F9F" w:rsidP="00552A98">
      <w:pPr>
        <w:pStyle w:val="tc2"/>
        <w:shd w:val="clear" w:color="auto" w:fill="FFFFFF"/>
        <w:spacing w:line="240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="00F3337C"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uk-UA"/>
        </w:rPr>
        <w:t xml:space="preserve"> </w:t>
      </w:r>
      <w:r w:rsidR="00552A98" w:rsidRPr="007007E9">
        <w:rPr>
          <w:b/>
          <w:bCs/>
          <w:sz w:val="28"/>
          <w:szCs w:val="28"/>
          <w:lang w:val="uk-UA"/>
        </w:rPr>
        <w:t xml:space="preserve">СЕСІЯ  </w:t>
      </w:r>
      <w:r w:rsidR="00552A98">
        <w:rPr>
          <w:b/>
          <w:bCs/>
          <w:sz w:val="28"/>
          <w:szCs w:val="28"/>
          <w:lang w:val="uk-UA"/>
        </w:rPr>
        <w:t>ВОСЬ</w:t>
      </w:r>
      <w:r w:rsidR="00552A98" w:rsidRPr="007007E9">
        <w:rPr>
          <w:b/>
          <w:bCs/>
          <w:sz w:val="28"/>
          <w:szCs w:val="28"/>
          <w:lang w:val="uk-UA"/>
        </w:rPr>
        <w:t>МОГО  СКЛИКАННЯ</w:t>
      </w:r>
    </w:p>
    <w:p w14:paraId="6795124A" w14:textId="77777777" w:rsidR="00552A98" w:rsidRPr="007007E9" w:rsidRDefault="00CC1650" w:rsidP="00552A98">
      <w:pPr>
        <w:spacing w:after="0"/>
        <w:jc w:val="right"/>
      </w:pPr>
      <w:r>
        <w:t xml:space="preserve"> </w:t>
      </w:r>
      <w:r w:rsidR="00552A98" w:rsidRPr="007007E9">
        <w:tab/>
      </w:r>
      <w:r w:rsidR="00552A98" w:rsidRPr="007007E9">
        <w:tab/>
      </w:r>
      <w:r w:rsidR="00552A98" w:rsidRPr="007007E9">
        <w:tab/>
      </w:r>
    </w:p>
    <w:p w14:paraId="5CEB9146" w14:textId="485CD46E" w:rsidR="00552A98" w:rsidRPr="000A7A0B" w:rsidRDefault="00552A98" w:rsidP="00552A98">
      <w:pPr>
        <w:spacing w:after="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РІШЕННЯ № </w:t>
      </w:r>
      <w:r w:rsidR="00C701EE">
        <w:rPr>
          <w:rFonts w:ascii="Times New Roman" w:hAnsi="Times New Roman"/>
          <w:b/>
          <w:sz w:val="36"/>
          <w:szCs w:val="36"/>
        </w:rPr>
        <w:t>2</w:t>
      </w:r>
      <w:r w:rsidR="00514492">
        <w:rPr>
          <w:rFonts w:ascii="Times New Roman" w:hAnsi="Times New Roman"/>
          <w:b/>
          <w:sz w:val="36"/>
          <w:szCs w:val="36"/>
        </w:rPr>
        <w:t>5</w:t>
      </w:r>
      <w:r w:rsidR="001104D1">
        <w:rPr>
          <w:rFonts w:ascii="Times New Roman" w:hAnsi="Times New Roman"/>
          <w:b/>
          <w:sz w:val="36"/>
          <w:szCs w:val="36"/>
        </w:rPr>
        <w:t>/</w:t>
      </w:r>
      <w:r w:rsidR="00201F9F">
        <w:rPr>
          <w:rFonts w:ascii="Times New Roman" w:hAnsi="Times New Roman"/>
          <w:b/>
          <w:sz w:val="36"/>
          <w:szCs w:val="36"/>
        </w:rPr>
        <w:t>6</w:t>
      </w:r>
      <w:r w:rsidR="002E2646">
        <w:rPr>
          <w:rFonts w:ascii="Times New Roman" w:hAnsi="Times New Roman"/>
          <w:b/>
          <w:sz w:val="36"/>
          <w:szCs w:val="36"/>
        </w:rPr>
        <w:t>1</w:t>
      </w:r>
      <w:r w:rsidR="00201F9F">
        <w:rPr>
          <w:rFonts w:ascii="Times New Roman" w:hAnsi="Times New Roman"/>
          <w:b/>
          <w:sz w:val="36"/>
          <w:szCs w:val="36"/>
        </w:rPr>
        <w:t>-</w:t>
      </w:r>
      <w:r w:rsidR="00490715">
        <w:rPr>
          <w:rFonts w:ascii="Times New Roman" w:hAnsi="Times New Roman"/>
          <w:b/>
          <w:sz w:val="36"/>
          <w:szCs w:val="36"/>
        </w:rPr>
        <w:t>8398</w:t>
      </w:r>
    </w:p>
    <w:p w14:paraId="543115F3" w14:textId="77777777" w:rsidR="00552A98" w:rsidRPr="0066409F" w:rsidRDefault="00552A98" w:rsidP="00552A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6409F">
        <w:rPr>
          <w:rFonts w:ascii="Times New Roman" w:hAnsi="Times New Roman"/>
          <w:sz w:val="28"/>
          <w:szCs w:val="28"/>
        </w:rPr>
        <w:t>від «</w:t>
      </w:r>
      <w:r w:rsidR="00807FEC" w:rsidRPr="000A7A0B">
        <w:rPr>
          <w:rFonts w:ascii="Times New Roman" w:hAnsi="Times New Roman"/>
          <w:sz w:val="28"/>
          <w:szCs w:val="28"/>
        </w:rPr>
        <w:t xml:space="preserve"> </w:t>
      </w:r>
      <w:r w:rsidR="002E2646" w:rsidRPr="002E2646">
        <w:rPr>
          <w:rFonts w:ascii="Times New Roman" w:hAnsi="Times New Roman"/>
          <w:sz w:val="28"/>
          <w:szCs w:val="28"/>
          <w:lang w:val="ru-RU"/>
        </w:rPr>
        <w:t>20</w:t>
      </w:r>
      <w:r w:rsidR="00485F0B">
        <w:rPr>
          <w:rFonts w:ascii="Times New Roman" w:hAnsi="Times New Roman"/>
          <w:sz w:val="28"/>
          <w:szCs w:val="28"/>
        </w:rPr>
        <w:t xml:space="preserve"> </w:t>
      </w:r>
      <w:r w:rsidRPr="0066409F">
        <w:rPr>
          <w:rFonts w:ascii="Times New Roman" w:hAnsi="Times New Roman"/>
          <w:sz w:val="28"/>
          <w:szCs w:val="28"/>
        </w:rPr>
        <w:t xml:space="preserve">» </w:t>
      </w:r>
      <w:r w:rsidR="002E2646">
        <w:rPr>
          <w:rFonts w:ascii="Times New Roman" w:hAnsi="Times New Roman"/>
          <w:sz w:val="28"/>
          <w:szCs w:val="28"/>
        </w:rPr>
        <w:t>березня</w:t>
      </w:r>
      <w:r w:rsidRPr="0066409F">
        <w:rPr>
          <w:rFonts w:ascii="Times New Roman" w:hAnsi="Times New Roman"/>
          <w:sz w:val="28"/>
          <w:szCs w:val="28"/>
        </w:rPr>
        <w:t xml:space="preserve"> 202</w:t>
      </w:r>
      <w:r w:rsidR="00514492">
        <w:rPr>
          <w:rFonts w:ascii="Times New Roman" w:hAnsi="Times New Roman"/>
          <w:sz w:val="28"/>
          <w:szCs w:val="28"/>
        </w:rPr>
        <w:t>5</w:t>
      </w:r>
      <w:r w:rsidRPr="0066409F">
        <w:rPr>
          <w:rFonts w:ascii="Times New Roman" w:hAnsi="Times New Roman"/>
          <w:sz w:val="28"/>
          <w:szCs w:val="28"/>
        </w:rPr>
        <w:t xml:space="preserve"> року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м.Городок</w:t>
      </w:r>
    </w:p>
    <w:p w14:paraId="7A23FE37" w14:textId="77777777" w:rsidR="00552A98" w:rsidRDefault="00552A98" w:rsidP="00552A9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4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041"/>
      </w:tblGrid>
      <w:tr w:rsidR="00552A98" w:rsidRPr="00861ADA" w14:paraId="5479F8FC" w14:textId="77777777" w:rsidTr="00AE7E7B">
        <w:trPr>
          <w:trHeight w:val="467"/>
        </w:trPr>
        <w:tc>
          <w:tcPr>
            <w:tcW w:w="10041" w:type="dxa"/>
            <w:tcBorders>
              <w:top w:val="nil"/>
              <w:left w:val="nil"/>
              <w:bottom w:val="nil"/>
              <w:right w:val="nil"/>
            </w:tcBorders>
          </w:tcPr>
          <w:p w14:paraId="51DC763F" w14:textId="77777777" w:rsidR="007564E3" w:rsidRDefault="00552A98" w:rsidP="007564E3">
            <w:pPr>
              <w:tabs>
                <w:tab w:val="left" w:pos="5245"/>
              </w:tabs>
              <w:spacing w:after="0" w:line="240" w:lineRule="auto"/>
              <w:ind w:left="-108" w:right="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1A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Про внесення змін </w:t>
            </w:r>
            <w:r w:rsidR="007564E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у </w:t>
            </w:r>
            <w:r w:rsidRPr="00861ADA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</w:rPr>
              <w:t>бюджет</w:t>
            </w:r>
            <w:bookmarkStart w:id="0" w:name="n18"/>
            <w:bookmarkEnd w:id="0"/>
            <w:r w:rsidRPr="00861ADA">
              <w:rPr>
                <w:rStyle w:val="rvts9"/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861A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Городоцької </w:t>
            </w:r>
            <w:r w:rsidRPr="00861ADA">
              <w:rPr>
                <w:rFonts w:ascii="Times New Roman" w:hAnsi="Times New Roman"/>
                <w:b/>
                <w:sz w:val="28"/>
                <w:szCs w:val="28"/>
              </w:rPr>
              <w:t xml:space="preserve">міської </w:t>
            </w:r>
            <w:r w:rsidR="007564E3">
              <w:rPr>
                <w:rFonts w:ascii="Times New Roman" w:hAnsi="Times New Roman"/>
                <w:b/>
                <w:sz w:val="28"/>
                <w:szCs w:val="28"/>
              </w:rPr>
              <w:t>територіальної громади</w:t>
            </w:r>
            <w:r w:rsidRPr="00861AD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bookmarkStart w:id="1" w:name="n19"/>
            <w:bookmarkEnd w:id="1"/>
          </w:p>
          <w:p w14:paraId="11B128E1" w14:textId="77777777" w:rsidR="00552A98" w:rsidRPr="00861ADA" w:rsidRDefault="00552A98" w:rsidP="0051449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61ADA">
              <w:rPr>
                <w:rFonts w:ascii="Times New Roman" w:hAnsi="Times New Roman"/>
                <w:b/>
                <w:bCs/>
                <w:sz w:val="28"/>
                <w:szCs w:val="28"/>
              </w:rPr>
              <w:t>на</w:t>
            </w:r>
            <w:r w:rsidRPr="00861ADA">
              <w:rPr>
                <w:rFonts w:ascii="Times New Roman" w:hAnsi="Times New Roman"/>
                <w:b/>
                <w:sz w:val="28"/>
                <w:szCs w:val="28"/>
              </w:rPr>
              <w:t xml:space="preserve"> 202</w:t>
            </w:r>
            <w:r w:rsidR="00514492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861AD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EB18A3">
              <w:rPr>
                <w:rFonts w:ascii="Times New Roman" w:hAnsi="Times New Roman"/>
                <w:b/>
                <w:bCs/>
                <w:sz w:val="28"/>
                <w:szCs w:val="28"/>
              </w:rPr>
              <w:t>рік</w:t>
            </w:r>
          </w:p>
        </w:tc>
      </w:tr>
    </w:tbl>
    <w:p w14:paraId="6651ACB1" w14:textId="77777777" w:rsidR="00552A98" w:rsidRPr="00820CFA" w:rsidRDefault="000A7A0B" w:rsidP="00552A9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1354800000</w:t>
      </w:r>
    </w:p>
    <w:p w14:paraId="665AF7A3" w14:textId="77777777" w:rsidR="00552A98" w:rsidRPr="00861ADA" w:rsidRDefault="00552A98" w:rsidP="00552A98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   </w:t>
      </w:r>
      <w:r w:rsidRPr="00861ADA">
        <w:rPr>
          <w:rFonts w:ascii="Times New Roman" w:hAnsi="Times New Roman"/>
          <w:bCs/>
          <w:sz w:val="20"/>
          <w:szCs w:val="20"/>
        </w:rPr>
        <w:t>Код бюджету</w:t>
      </w:r>
    </w:p>
    <w:p w14:paraId="4ADB1349" w14:textId="77777777" w:rsidR="00552A98" w:rsidRDefault="00552A98" w:rsidP="00552A9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517FC703" w14:textId="77777777" w:rsidR="004E605D" w:rsidRPr="007564E3" w:rsidRDefault="004E605D" w:rsidP="00552A9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2E02A2B8" w14:textId="77777777" w:rsidR="00552A98" w:rsidRPr="00930AF7" w:rsidRDefault="00552A98" w:rsidP="007564E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30AF7">
        <w:rPr>
          <w:rFonts w:ascii="Times New Roman" w:hAnsi="Times New Roman"/>
          <w:sz w:val="28"/>
          <w:szCs w:val="28"/>
        </w:rPr>
        <w:t xml:space="preserve">Керуючись Бюджетним Кодексом України, п.23 ст.26, п.9 ч.4 ст.42, 63 та ст.64 Закону України "Про місцеве самоврядування в Україні”, рішенням  Городоцької міської ради від </w:t>
      </w:r>
      <w:r w:rsidR="00747506" w:rsidRPr="00930AF7">
        <w:rPr>
          <w:rFonts w:ascii="Times New Roman" w:hAnsi="Times New Roman"/>
          <w:sz w:val="28"/>
          <w:szCs w:val="28"/>
        </w:rPr>
        <w:t>1</w:t>
      </w:r>
      <w:r w:rsidR="00514492">
        <w:rPr>
          <w:rFonts w:ascii="Times New Roman" w:hAnsi="Times New Roman"/>
          <w:sz w:val="28"/>
          <w:szCs w:val="28"/>
        </w:rPr>
        <w:t>9</w:t>
      </w:r>
      <w:r w:rsidRPr="00930AF7">
        <w:rPr>
          <w:rFonts w:ascii="Times New Roman" w:hAnsi="Times New Roman"/>
          <w:sz w:val="28"/>
          <w:szCs w:val="28"/>
        </w:rPr>
        <w:t>.12.202</w:t>
      </w:r>
      <w:r w:rsidR="00514492">
        <w:rPr>
          <w:rFonts w:ascii="Times New Roman" w:hAnsi="Times New Roman"/>
          <w:sz w:val="28"/>
          <w:szCs w:val="28"/>
        </w:rPr>
        <w:t>4</w:t>
      </w:r>
      <w:r w:rsidRPr="00930AF7">
        <w:rPr>
          <w:rFonts w:ascii="Times New Roman" w:hAnsi="Times New Roman"/>
          <w:sz w:val="28"/>
          <w:szCs w:val="28"/>
        </w:rPr>
        <w:t xml:space="preserve"> р. № </w:t>
      </w:r>
      <w:r w:rsidR="00C470B3" w:rsidRPr="00930AF7">
        <w:rPr>
          <w:rFonts w:ascii="Times New Roman" w:hAnsi="Times New Roman"/>
          <w:sz w:val="28"/>
          <w:szCs w:val="28"/>
        </w:rPr>
        <w:t>2</w:t>
      </w:r>
      <w:r w:rsidR="00514492">
        <w:rPr>
          <w:rFonts w:ascii="Times New Roman" w:hAnsi="Times New Roman"/>
          <w:sz w:val="28"/>
          <w:szCs w:val="28"/>
        </w:rPr>
        <w:t>4</w:t>
      </w:r>
      <w:r w:rsidR="00C470B3" w:rsidRPr="00930AF7">
        <w:rPr>
          <w:rFonts w:ascii="Times New Roman" w:hAnsi="Times New Roman"/>
          <w:sz w:val="28"/>
          <w:szCs w:val="28"/>
        </w:rPr>
        <w:t>/</w:t>
      </w:r>
      <w:r w:rsidR="00514492">
        <w:rPr>
          <w:rFonts w:ascii="Times New Roman" w:hAnsi="Times New Roman"/>
          <w:sz w:val="28"/>
          <w:szCs w:val="28"/>
        </w:rPr>
        <w:t>57-8077</w:t>
      </w:r>
      <w:r w:rsidRPr="00930AF7">
        <w:rPr>
          <w:rFonts w:ascii="Times New Roman" w:hAnsi="Times New Roman"/>
          <w:sz w:val="28"/>
          <w:szCs w:val="28"/>
        </w:rPr>
        <w:t xml:space="preserve"> „Про бюджет Городоцької міської </w:t>
      </w:r>
      <w:r w:rsidR="007564E3" w:rsidRPr="00930AF7">
        <w:rPr>
          <w:rFonts w:ascii="Times New Roman" w:hAnsi="Times New Roman"/>
          <w:sz w:val="28"/>
          <w:szCs w:val="28"/>
        </w:rPr>
        <w:t>територіальної громади</w:t>
      </w:r>
      <w:r w:rsidR="00BD4483" w:rsidRPr="00930AF7">
        <w:rPr>
          <w:rFonts w:ascii="Times New Roman" w:hAnsi="Times New Roman"/>
          <w:sz w:val="28"/>
          <w:szCs w:val="28"/>
        </w:rPr>
        <w:t xml:space="preserve"> на 202</w:t>
      </w:r>
      <w:r w:rsidR="00514492">
        <w:rPr>
          <w:rFonts w:ascii="Times New Roman" w:hAnsi="Times New Roman"/>
          <w:sz w:val="28"/>
          <w:szCs w:val="28"/>
        </w:rPr>
        <w:t>5</w:t>
      </w:r>
      <w:r w:rsidR="00BD4483" w:rsidRPr="00930AF7">
        <w:rPr>
          <w:rFonts w:ascii="Times New Roman" w:hAnsi="Times New Roman"/>
          <w:sz w:val="28"/>
          <w:szCs w:val="28"/>
        </w:rPr>
        <w:t xml:space="preserve"> рік”</w:t>
      </w:r>
      <w:r w:rsidR="00217BA0" w:rsidRPr="00930AF7">
        <w:rPr>
          <w:rFonts w:ascii="Times New Roman" w:hAnsi="Times New Roman"/>
          <w:sz w:val="28"/>
          <w:szCs w:val="28"/>
        </w:rPr>
        <w:t xml:space="preserve">, </w:t>
      </w:r>
      <w:r w:rsidR="002F302A" w:rsidRPr="001509E4">
        <w:rPr>
          <w:rFonts w:ascii="Times New Roman" w:hAnsi="Times New Roman"/>
          <w:sz w:val="28"/>
          <w:szCs w:val="28"/>
        </w:rPr>
        <w:t>враховуючи статтю 22 розділу IV «</w:t>
      </w:r>
      <w:r w:rsidR="002F302A" w:rsidRPr="001509E4">
        <w:rPr>
          <w:rFonts w:ascii="Times New Roman" w:hAnsi="Times New Roman"/>
          <w:bCs/>
          <w:sz w:val="28"/>
          <w:szCs w:val="28"/>
          <w:shd w:val="clear" w:color="auto" w:fill="FFFFFF"/>
        </w:rPr>
        <w:t>Прикінцеві та перехідні положення» Бюджетного кодексу України</w:t>
      </w:r>
      <w:r w:rsidR="002F302A" w:rsidRPr="001509E4">
        <w:rPr>
          <w:rFonts w:ascii="Times New Roman" w:hAnsi="Times New Roman"/>
          <w:sz w:val="28"/>
          <w:szCs w:val="28"/>
        </w:rPr>
        <w:t>,</w:t>
      </w:r>
      <w:r w:rsidR="002B00A7" w:rsidRPr="001509E4">
        <w:rPr>
          <w:rFonts w:ascii="Times New Roman" w:hAnsi="Times New Roman"/>
          <w:sz w:val="28"/>
          <w:szCs w:val="28"/>
        </w:rPr>
        <w:t xml:space="preserve"> </w:t>
      </w:r>
      <w:r w:rsidR="00C274BA" w:rsidRPr="00E53B81">
        <w:rPr>
          <w:rFonts w:ascii="Times New Roman" w:hAnsi="Times New Roman"/>
          <w:sz w:val="28"/>
          <w:szCs w:val="28"/>
        </w:rPr>
        <w:t xml:space="preserve">беручи до уваги </w:t>
      </w:r>
      <w:r w:rsidR="00C274BA" w:rsidRPr="002236FA">
        <w:rPr>
          <w:rFonts w:ascii="Times New Roman" w:hAnsi="Times New Roman"/>
          <w:sz w:val="28"/>
          <w:szCs w:val="28"/>
        </w:rPr>
        <w:t xml:space="preserve">підсумки </w:t>
      </w:r>
      <w:r w:rsidR="00C274BA">
        <w:rPr>
          <w:rFonts w:ascii="Times New Roman" w:hAnsi="Times New Roman"/>
          <w:sz w:val="28"/>
          <w:szCs w:val="28"/>
        </w:rPr>
        <w:t>переви</w:t>
      </w:r>
      <w:r w:rsidR="00C274BA" w:rsidRPr="002236FA">
        <w:rPr>
          <w:rFonts w:ascii="Times New Roman" w:hAnsi="Times New Roman"/>
          <w:sz w:val="28"/>
          <w:szCs w:val="28"/>
        </w:rPr>
        <w:t xml:space="preserve">конання бюджету Городоцької міської </w:t>
      </w:r>
      <w:r w:rsidR="00C274BA">
        <w:rPr>
          <w:rFonts w:ascii="Times New Roman" w:hAnsi="Times New Roman"/>
          <w:sz w:val="28"/>
          <w:szCs w:val="28"/>
        </w:rPr>
        <w:t>територіальної громади</w:t>
      </w:r>
      <w:r w:rsidR="00C274BA" w:rsidRPr="002236FA">
        <w:rPr>
          <w:rFonts w:ascii="Times New Roman" w:hAnsi="Times New Roman"/>
          <w:sz w:val="28"/>
          <w:szCs w:val="28"/>
        </w:rPr>
        <w:t xml:space="preserve"> </w:t>
      </w:r>
      <w:r w:rsidR="00C274BA" w:rsidRPr="00F34436">
        <w:rPr>
          <w:rFonts w:ascii="Times New Roman" w:hAnsi="Times New Roman"/>
          <w:sz w:val="28"/>
          <w:szCs w:val="28"/>
        </w:rPr>
        <w:t xml:space="preserve">відповідно до висновку фінансового управління Городоцької міської ради станом на </w:t>
      </w:r>
      <w:r w:rsidR="00C274BA">
        <w:rPr>
          <w:rFonts w:ascii="Times New Roman" w:hAnsi="Times New Roman"/>
          <w:sz w:val="28"/>
          <w:szCs w:val="28"/>
        </w:rPr>
        <w:t xml:space="preserve">1 </w:t>
      </w:r>
      <w:r w:rsidR="004C281D">
        <w:rPr>
          <w:rFonts w:ascii="Times New Roman" w:hAnsi="Times New Roman"/>
          <w:sz w:val="28"/>
          <w:szCs w:val="28"/>
        </w:rPr>
        <w:t>березня</w:t>
      </w:r>
      <w:r w:rsidR="00C274BA">
        <w:rPr>
          <w:rFonts w:ascii="Times New Roman" w:hAnsi="Times New Roman"/>
          <w:sz w:val="28"/>
          <w:szCs w:val="28"/>
        </w:rPr>
        <w:t xml:space="preserve"> 2025 року</w:t>
      </w:r>
      <w:r w:rsidR="004554E6">
        <w:rPr>
          <w:rFonts w:ascii="Times New Roman" w:hAnsi="Times New Roman"/>
          <w:sz w:val="28"/>
          <w:szCs w:val="28"/>
        </w:rPr>
        <w:t>, фактичні надходження спеціального фонду бюджету,</w:t>
      </w:r>
      <w:r w:rsidR="00C274BA" w:rsidRPr="007564E3">
        <w:rPr>
          <w:rFonts w:ascii="Times New Roman" w:hAnsi="Times New Roman"/>
          <w:sz w:val="28"/>
          <w:szCs w:val="28"/>
        </w:rPr>
        <w:t xml:space="preserve"> </w:t>
      </w:r>
      <w:r w:rsidR="00544949" w:rsidRPr="007564E3">
        <w:rPr>
          <w:rFonts w:ascii="Times New Roman" w:hAnsi="Times New Roman"/>
          <w:sz w:val="28"/>
          <w:szCs w:val="28"/>
        </w:rPr>
        <w:t>враховуючи</w:t>
      </w:r>
      <w:r w:rsidR="007701BE">
        <w:rPr>
          <w:rFonts w:ascii="Times New Roman" w:hAnsi="Times New Roman"/>
          <w:sz w:val="28"/>
          <w:szCs w:val="28"/>
        </w:rPr>
        <w:t xml:space="preserve"> постанову Кабінету Міністрів України від </w:t>
      </w:r>
      <w:r w:rsidR="006D5341">
        <w:rPr>
          <w:rFonts w:ascii="Times New Roman" w:hAnsi="Times New Roman"/>
          <w:sz w:val="28"/>
          <w:szCs w:val="28"/>
        </w:rPr>
        <w:t>04</w:t>
      </w:r>
      <w:r w:rsidR="007701BE">
        <w:rPr>
          <w:rFonts w:ascii="Times New Roman" w:hAnsi="Times New Roman"/>
          <w:sz w:val="28"/>
          <w:szCs w:val="28"/>
        </w:rPr>
        <w:t>.0</w:t>
      </w:r>
      <w:r w:rsidR="006D5341">
        <w:rPr>
          <w:rFonts w:ascii="Times New Roman" w:hAnsi="Times New Roman"/>
          <w:sz w:val="28"/>
          <w:szCs w:val="28"/>
        </w:rPr>
        <w:t>3</w:t>
      </w:r>
      <w:r w:rsidR="007701BE">
        <w:rPr>
          <w:rFonts w:ascii="Times New Roman" w:hAnsi="Times New Roman"/>
          <w:sz w:val="28"/>
          <w:szCs w:val="28"/>
        </w:rPr>
        <w:t>.202</w:t>
      </w:r>
      <w:r w:rsidR="006D5341">
        <w:rPr>
          <w:rFonts w:ascii="Times New Roman" w:hAnsi="Times New Roman"/>
          <w:sz w:val="28"/>
          <w:szCs w:val="28"/>
        </w:rPr>
        <w:t>5</w:t>
      </w:r>
      <w:r w:rsidR="007701BE">
        <w:rPr>
          <w:rFonts w:ascii="Times New Roman" w:hAnsi="Times New Roman"/>
          <w:sz w:val="28"/>
          <w:szCs w:val="28"/>
        </w:rPr>
        <w:t xml:space="preserve">р № </w:t>
      </w:r>
      <w:r w:rsidR="006D5341">
        <w:rPr>
          <w:rFonts w:ascii="Times New Roman" w:hAnsi="Times New Roman"/>
          <w:sz w:val="28"/>
          <w:szCs w:val="28"/>
        </w:rPr>
        <w:t>241</w:t>
      </w:r>
      <w:r w:rsidR="007701BE">
        <w:rPr>
          <w:rFonts w:ascii="Times New Roman" w:hAnsi="Times New Roman"/>
          <w:sz w:val="28"/>
          <w:szCs w:val="28"/>
        </w:rPr>
        <w:t xml:space="preserve"> «Про </w:t>
      </w:r>
      <w:r w:rsidR="006D5341">
        <w:rPr>
          <w:rFonts w:ascii="Times New Roman" w:hAnsi="Times New Roman"/>
          <w:sz w:val="28"/>
          <w:szCs w:val="28"/>
        </w:rPr>
        <w:t xml:space="preserve">затвердження Порядку та умов надання у 2025 році залишків освітньої субвенції з державного бюджету </w:t>
      </w:r>
      <w:r w:rsidR="007701BE">
        <w:rPr>
          <w:rFonts w:ascii="Times New Roman" w:hAnsi="Times New Roman"/>
          <w:sz w:val="28"/>
          <w:szCs w:val="28"/>
        </w:rPr>
        <w:t xml:space="preserve">місцевим бюджетам </w:t>
      </w:r>
      <w:r w:rsidR="006D5341">
        <w:rPr>
          <w:rFonts w:ascii="Times New Roman" w:hAnsi="Times New Roman"/>
          <w:sz w:val="28"/>
          <w:szCs w:val="28"/>
        </w:rPr>
        <w:t>(за спеціальним фондом державного бюджету) для</w:t>
      </w:r>
      <w:r w:rsidR="007701BE">
        <w:rPr>
          <w:rFonts w:ascii="Times New Roman" w:hAnsi="Times New Roman"/>
          <w:sz w:val="28"/>
          <w:szCs w:val="28"/>
        </w:rPr>
        <w:t xml:space="preserve"> придбання облад</w:t>
      </w:r>
      <w:r w:rsidR="006D5341">
        <w:rPr>
          <w:rFonts w:ascii="Times New Roman" w:hAnsi="Times New Roman"/>
          <w:sz w:val="28"/>
          <w:szCs w:val="28"/>
        </w:rPr>
        <w:t>нання, створення та модернізації</w:t>
      </w:r>
      <w:r w:rsidR="007701BE">
        <w:rPr>
          <w:rFonts w:ascii="Times New Roman" w:hAnsi="Times New Roman"/>
          <w:sz w:val="28"/>
          <w:szCs w:val="28"/>
        </w:rPr>
        <w:t xml:space="preserve"> (проведення реконструкції та капітального ремонту) їдалень (харчоблоків) закл</w:t>
      </w:r>
      <w:r w:rsidR="006D5341">
        <w:rPr>
          <w:rFonts w:ascii="Times New Roman" w:hAnsi="Times New Roman"/>
          <w:sz w:val="28"/>
          <w:szCs w:val="28"/>
        </w:rPr>
        <w:t>адів загальної середньої освіти</w:t>
      </w:r>
      <w:r w:rsidR="007701BE">
        <w:rPr>
          <w:rFonts w:ascii="Times New Roman" w:hAnsi="Times New Roman"/>
          <w:sz w:val="28"/>
          <w:szCs w:val="28"/>
        </w:rPr>
        <w:t xml:space="preserve">», </w:t>
      </w:r>
      <w:r w:rsidR="004C281D">
        <w:rPr>
          <w:rFonts w:ascii="Times New Roman" w:hAnsi="Times New Roman"/>
          <w:sz w:val="28"/>
          <w:szCs w:val="28"/>
        </w:rPr>
        <w:t xml:space="preserve"> </w:t>
      </w:r>
      <w:r w:rsidR="007701BE">
        <w:rPr>
          <w:rFonts w:ascii="Times New Roman" w:hAnsi="Times New Roman"/>
          <w:sz w:val="28"/>
          <w:szCs w:val="28"/>
        </w:rPr>
        <w:t>розпорядження Львівської ОВА від 13.03.2025р № 240/0/5-25ВА «</w:t>
      </w:r>
      <w:r w:rsidR="00BD1375">
        <w:rPr>
          <w:rFonts w:ascii="Times New Roman" w:hAnsi="Times New Roman"/>
          <w:sz w:val="28"/>
          <w:szCs w:val="28"/>
        </w:rPr>
        <w:t>Про виділення субвенції з обласного бюджету</w:t>
      </w:r>
      <w:r w:rsidR="007701BE">
        <w:rPr>
          <w:rFonts w:ascii="Times New Roman" w:hAnsi="Times New Roman"/>
          <w:sz w:val="28"/>
          <w:szCs w:val="28"/>
        </w:rPr>
        <w:t>»</w:t>
      </w:r>
      <w:r w:rsidR="00BD1375">
        <w:rPr>
          <w:rFonts w:ascii="Times New Roman" w:hAnsi="Times New Roman"/>
          <w:sz w:val="28"/>
          <w:szCs w:val="28"/>
        </w:rPr>
        <w:t>,</w:t>
      </w:r>
      <w:r w:rsidR="00544949" w:rsidRPr="007564E3">
        <w:rPr>
          <w:rFonts w:ascii="Times New Roman" w:hAnsi="Times New Roman"/>
          <w:sz w:val="28"/>
          <w:szCs w:val="28"/>
        </w:rPr>
        <w:t xml:space="preserve"> </w:t>
      </w:r>
      <w:r w:rsidR="007564E3" w:rsidRPr="001509E4">
        <w:rPr>
          <w:rFonts w:ascii="Times New Roman" w:hAnsi="Times New Roman"/>
          <w:sz w:val="28"/>
          <w:szCs w:val="28"/>
        </w:rPr>
        <w:t xml:space="preserve">звернення головних розпорядників коштів бюджету Городоцької міської територіальної громади, </w:t>
      </w:r>
      <w:r w:rsidRPr="001509E4">
        <w:rPr>
          <w:rFonts w:ascii="Times New Roman" w:hAnsi="Times New Roman"/>
          <w:sz w:val="28"/>
          <w:szCs w:val="28"/>
        </w:rPr>
        <w:t>за погодженням з</w:t>
      </w:r>
      <w:r w:rsidRPr="00930AF7">
        <w:rPr>
          <w:rFonts w:ascii="Times New Roman" w:hAnsi="Times New Roman"/>
          <w:sz w:val="28"/>
          <w:szCs w:val="28"/>
        </w:rPr>
        <w:t xml:space="preserve"> депутатськими комісіями, міська рада</w:t>
      </w:r>
    </w:p>
    <w:p w14:paraId="36294483" w14:textId="77777777" w:rsidR="00552A98" w:rsidRPr="007564E3" w:rsidRDefault="00552A98" w:rsidP="00552A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8361CFF" w14:textId="77777777" w:rsidR="00552A98" w:rsidRDefault="00552A98" w:rsidP="00552A98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C96AC1">
        <w:rPr>
          <w:rFonts w:ascii="Times New Roman" w:hAnsi="Times New Roman"/>
          <w:b/>
          <w:bCs/>
          <w:sz w:val="28"/>
          <w:szCs w:val="28"/>
        </w:rPr>
        <w:t>ВИРІШИЛА:</w:t>
      </w:r>
    </w:p>
    <w:p w14:paraId="7F034072" w14:textId="77777777" w:rsidR="00A106B7" w:rsidRDefault="00A106B7" w:rsidP="00552A98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ACC3F23" w14:textId="77777777" w:rsidR="00C62D2F" w:rsidRDefault="00552A98" w:rsidP="00C76375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62D2F">
        <w:rPr>
          <w:sz w:val="28"/>
          <w:szCs w:val="28"/>
        </w:rPr>
        <w:t xml:space="preserve">1. Внести </w:t>
      </w:r>
      <w:r w:rsidR="00C62D2F" w:rsidRPr="00C62D2F">
        <w:rPr>
          <w:sz w:val="28"/>
          <w:szCs w:val="28"/>
        </w:rPr>
        <w:t xml:space="preserve">зміни до рішення </w:t>
      </w:r>
      <w:r w:rsidR="00C62D2F">
        <w:rPr>
          <w:sz w:val="28"/>
          <w:szCs w:val="28"/>
        </w:rPr>
        <w:t>Городоцької міської</w:t>
      </w:r>
      <w:r w:rsidR="00C62D2F" w:rsidRPr="00C62D2F">
        <w:rPr>
          <w:sz w:val="28"/>
          <w:szCs w:val="28"/>
        </w:rPr>
        <w:t xml:space="preserve"> ради</w:t>
      </w:r>
      <w:r w:rsidR="00C62D2F">
        <w:rPr>
          <w:sz w:val="28"/>
          <w:szCs w:val="28"/>
        </w:rPr>
        <w:t xml:space="preserve"> Львівської області</w:t>
      </w:r>
      <w:r w:rsidR="00C62D2F" w:rsidRPr="00C62D2F">
        <w:rPr>
          <w:sz w:val="28"/>
          <w:szCs w:val="28"/>
        </w:rPr>
        <w:t xml:space="preserve"> від </w:t>
      </w:r>
      <w:r w:rsidR="00747506">
        <w:rPr>
          <w:sz w:val="28"/>
          <w:szCs w:val="28"/>
        </w:rPr>
        <w:t>1</w:t>
      </w:r>
      <w:r w:rsidR="001A2E9A">
        <w:rPr>
          <w:sz w:val="28"/>
          <w:szCs w:val="28"/>
        </w:rPr>
        <w:t>9</w:t>
      </w:r>
      <w:r w:rsidR="00C62D2F" w:rsidRPr="00C62D2F">
        <w:rPr>
          <w:sz w:val="28"/>
          <w:szCs w:val="28"/>
        </w:rPr>
        <w:t>.12.202</w:t>
      </w:r>
      <w:r w:rsidR="001A2E9A">
        <w:rPr>
          <w:sz w:val="28"/>
          <w:szCs w:val="28"/>
        </w:rPr>
        <w:t>4</w:t>
      </w:r>
      <w:r w:rsidR="00C62D2F" w:rsidRPr="00C62D2F">
        <w:rPr>
          <w:sz w:val="28"/>
          <w:szCs w:val="28"/>
        </w:rPr>
        <w:t xml:space="preserve"> </w:t>
      </w:r>
      <w:r w:rsidR="00B51DCD" w:rsidRPr="00B51DCD">
        <w:rPr>
          <w:sz w:val="28"/>
          <w:szCs w:val="28"/>
        </w:rPr>
        <w:t>р.</w:t>
      </w:r>
      <w:r w:rsidR="00B51DCD">
        <w:rPr>
          <w:sz w:val="28"/>
          <w:szCs w:val="28"/>
        </w:rPr>
        <w:t xml:space="preserve"> </w:t>
      </w:r>
      <w:r w:rsidR="00C62D2F" w:rsidRPr="00C62D2F">
        <w:rPr>
          <w:sz w:val="28"/>
          <w:szCs w:val="28"/>
        </w:rPr>
        <w:t>№</w:t>
      </w:r>
      <w:r w:rsidR="00C62D2F" w:rsidRPr="00C62D2F">
        <w:rPr>
          <w:sz w:val="28"/>
          <w:szCs w:val="28"/>
          <w:lang w:val="en-US"/>
        </w:rPr>
        <w:t> </w:t>
      </w:r>
      <w:r w:rsidR="00F6552E">
        <w:rPr>
          <w:sz w:val="28"/>
          <w:szCs w:val="28"/>
        </w:rPr>
        <w:t>2</w:t>
      </w:r>
      <w:r w:rsidR="001A2E9A">
        <w:rPr>
          <w:sz w:val="28"/>
          <w:szCs w:val="28"/>
        </w:rPr>
        <w:t>4</w:t>
      </w:r>
      <w:r w:rsidR="00F6552E">
        <w:rPr>
          <w:sz w:val="28"/>
          <w:szCs w:val="28"/>
        </w:rPr>
        <w:t>/</w:t>
      </w:r>
      <w:r w:rsidR="001A2E9A">
        <w:rPr>
          <w:sz w:val="28"/>
          <w:szCs w:val="28"/>
        </w:rPr>
        <w:t>57</w:t>
      </w:r>
      <w:r w:rsidR="00F6552E">
        <w:rPr>
          <w:sz w:val="28"/>
          <w:szCs w:val="28"/>
        </w:rPr>
        <w:t>-</w:t>
      </w:r>
      <w:r w:rsidR="001A2E9A">
        <w:rPr>
          <w:sz w:val="28"/>
          <w:szCs w:val="28"/>
        </w:rPr>
        <w:t>8077</w:t>
      </w:r>
      <w:r w:rsidR="00C62D2F" w:rsidRPr="00C62D2F">
        <w:rPr>
          <w:sz w:val="28"/>
          <w:szCs w:val="28"/>
        </w:rPr>
        <w:t xml:space="preserve"> “</w:t>
      </w:r>
      <w:r w:rsidR="00C62D2F" w:rsidRPr="007564E3">
        <w:rPr>
          <w:sz w:val="28"/>
          <w:szCs w:val="28"/>
        </w:rPr>
        <w:t>Про бюджет Городоцької міської територіальної громади на 202</w:t>
      </w:r>
      <w:r w:rsidR="001A2E9A">
        <w:rPr>
          <w:sz w:val="28"/>
          <w:szCs w:val="28"/>
        </w:rPr>
        <w:t>5</w:t>
      </w:r>
      <w:r w:rsidR="00C62D2F" w:rsidRPr="007564E3">
        <w:rPr>
          <w:sz w:val="28"/>
          <w:szCs w:val="28"/>
        </w:rPr>
        <w:t xml:space="preserve"> рік</w:t>
      </w:r>
      <w:r w:rsidR="00C62D2F" w:rsidRPr="00C62D2F">
        <w:rPr>
          <w:sz w:val="28"/>
          <w:szCs w:val="28"/>
        </w:rPr>
        <w:t xml:space="preserve"> ”, а саме:</w:t>
      </w:r>
    </w:p>
    <w:p w14:paraId="489F06F1" w14:textId="77777777" w:rsidR="008D2ABE" w:rsidRPr="00A45E65" w:rsidRDefault="008D2ABE" w:rsidP="008D2ABE">
      <w:pPr>
        <w:pStyle w:val="a3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A45E65">
        <w:rPr>
          <w:bCs/>
          <w:sz w:val="28"/>
          <w:szCs w:val="28"/>
        </w:rPr>
        <w:lastRenderedPageBreak/>
        <w:t xml:space="preserve">- </w:t>
      </w:r>
      <w:r>
        <w:rPr>
          <w:bCs/>
          <w:sz w:val="28"/>
          <w:szCs w:val="28"/>
        </w:rPr>
        <w:t>в</w:t>
      </w:r>
      <w:r w:rsidRPr="00A45E65">
        <w:rPr>
          <w:sz w:val="28"/>
          <w:szCs w:val="28"/>
        </w:rPr>
        <w:t xml:space="preserve"> абзаці </w:t>
      </w:r>
      <w:r>
        <w:rPr>
          <w:sz w:val="28"/>
          <w:szCs w:val="28"/>
        </w:rPr>
        <w:t>другому</w:t>
      </w:r>
      <w:r w:rsidRPr="00A45E65">
        <w:rPr>
          <w:sz w:val="28"/>
          <w:szCs w:val="28"/>
        </w:rPr>
        <w:t xml:space="preserve"> пункту 1 цифри </w:t>
      </w:r>
      <w:r w:rsidR="00982FBF" w:rsidRPr="00A45E65">
        <w:rPr>
          <w:sz w:val="28"/>
          <w:szCs w:val="28"/>
        </w:rPr>
        <w:t>“</w:t>
      </w:r>
      <w:r w:rsidR="00982FBF">
        <w:rPr>
          <w:sz w:val="28"/>
          <w:szCs w:val="28"/>
          <w:lang w:val="ru-RU"/>
        </w:rPr>
        <w:t>479</w:t>
      </w:r>
      <w:r w:rsidR="00982FBF">
        <w:rPr>
          <w:sz w:val="28"/>
          <w:szCs w:val="28"/>
        </w:rPr>
        <w:t> 468</w:t>
      </w:r>
      <w:r w:rsidR="00982FBF" w:rsidRPr="006C6506">
        <w:rPr>
          <w:sz w:val="28"/>
          <w:szCs w:val="28"/>
          <w:lang w:val="ru-RU"/>
        </w:rPr>
        <w:t xml:space="preserve"> </w:t>
      </w:r>
      <w:r w:rsidR="00982FBF">
        <w:rPr>
          <w:sz w:val="28"/>
          <w:szCs w:val="28"/>
          <w:lang w:val="ru-RU"/>
        </w:rPr>
        <w:t>377</w:t>
      </w:r>
      <w:r w:rsidR="00982FBF">
        <w:rPr>
          <w:sz w:val="28"/>
          <w:szCs w:val="28"/>
        </w:rPr>
        <w:t>,00</w:t>
      </w:r>
      <w:r w:rsidR="00982FBF" w:rsidRPr="00A45E65">
        <w:rPr>
          <w:sz w:val="28"/>
          <w:szCs w:val="28"/>
        </w:rPr>
        <w:t>”</w:t>
      </w:r>
      <w:r w:rsidR="00982FBF">
        <w:rPr>
          <w:sz w:val="28"/>
          <w:szCs w:val="28"/>
        </w:rPr>
        <w:t xml:space="preserve">, </w:t>
      </w:r>
      <w:r w:rsidR="00982FBF" w:rsidRPr="00A45E65">
        <w:rPr>
          <w:sz w:val="28"/>
          <w:szCs w:val="28"/>
        </w:rPr>
        <w:t>“</w:t>
      </w:r>
      <w:r w:rsidR="00982FBF">
        <w:rPr>
          <w:sz w:val="28"/>
          <w:szCs w:val="28"/>
          <w:lang w:val="ru-RU"/>
        </w:rPr>
        <w:t>453</w:t>
      </w:r>
      <w:r w:rsidR="00982FBF">
        <w:rPr>
          <w:sz w:val="28"/>
          <w:szCs w:val="28"/>
        </w:rPr>
        <w:t> 845</w:t>
      </w:r>
      <w:r w:rsidR="00982FBF">
        <w:rPr>
          <w:sz w:val="28"/>
          <w:szCs w:val="28"/>
          <w:lang w:val="ru-RU"/>
        </w:rPr>
        <w:t xml:space="preserve"> 954,00</w:t>
      </w:r>
      <w:r w:rsidR="00982FBF" w:rsidRPr="00A45E65">
        <w:rPr>
          <w:sz w:val="28"/>
          <w:szCs w:val="28"/>
        </w:rPr>
        <w:t xml:space="preserve">” </w:t>
      </w:r>
      <w:r w:rsidR="00982FBF">
        <w:rPr>
          <w:sz w:val="28"/>
          <w:szCs w:val="28"/>
        </w:rPr>
        <w:t xml:space="preserve">та </w:t>
      </w:r>
      <w:r w:rsidR="00982FBF" w:rsidRPr="00A45E65">
        <w:rPr>
          <w:sz w:val="28"/>
          <w:szCs w:val="28"/>
        </w:rPr>
        <w:t>“</w:t>
      </w:r>
      <w:r w:rsidR="00982FBF">
        <w:rPr>
          <w:sz w:val="28"/>
          <w:szCs w:val="28"/>
        </w:rPr>
        <w:t>25 622 423,00</w:t>
      </w:r>
      <w:r w:rsidR="00982FBF" w:rsidRPr="00A45E65">
        <w:rPr>
          <w:sz w:val="28"/>
          <w:szCs w:val="28"/>
        </w:rPr>
        <w:t>”</w:t>
      </w:r>
      <w:r w:rsidR="000D2E99">
        <w:rPr>
          <w:sz w:val="28"/>
          <w:szCs w:val="28"/>
        </w:rPr>
        <w:t xml:space="preserve"> </w:t>
      </w:r>
      <w:r w:rsidRPr="00A45E65">
        <w:rPr>
          <w:sz w:val="28"/>
          <w:szCs w:val="28"/>
        </w:rPr>
        <w:t>замінити цифрами “</w:t>
      </w:r>
      <w:r w:rsidR="00982FBF">
        <w:rPr>
          <w:sz w:val="28"/>
          <w:szCs w:val="28"/>
          <w:lang w:val="ru-RU"/>
        </w:rPr>
        <w:t>490</w:t>
      </w:r>
      <w:r w:rsidR="006C6506">
        <w:rPr>
          <w:sz w:val="28"/>
          <w:szCs w:val="28"/>
        </w:rPr>
        <w:t> </w:t>
      </w:r>
      <w:r w:rsidR="00982FBF">
        <w:rPr>
          <w:sz w:val="28"/>
          <w:szCs w:val="28"/>
        </w:rPr>
        <w:t>349</w:t>
      </w:r>
      <w:r w:rsidR="006C6506" w:rsidRPr="006C6506">
        <w:rPr>
          <w:sz w:val="28"/>
          <w:szCs w:val="28"/>
          <w:lang w:val="ru-RU"/>
        </w:rPr>
        <w:t xml:space="preserve"> </w:t>
      </w:r>
      <w:r w:rsidR="00982FBF">
        <w:rPr>
          <w:sz w:val="28"/>
          <w:szCs w:val="28"/>
          <w:lang w:val="ru-RU"/>
        </w:rPr>
        <w:t>931</w:t>
      </w:r>
      <w:r w:rsidR="00B21B5B">
        <w:rPr>
          <w:sz w:val="28"/>
          <w:szCs w:val="28"/>
        </w:rPr>
        <w:t>,00</w:t>
      </w:r>
      <w:r w:rsidRPr="00A45E65">
        <w:rPr>
          <w:sz w:val="28"/>
          <w:szCs w:val="28"/>
        </w:rPr>
        <w:t>”</w:t>
      </w:r>
      <w:r w:rsidR="000D2E9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A45E65">
        <w:rPr>
          <w:sz w:val="28"/>
          <w:szCs w:val="28"/>
        </w:rPr>
        <w:t>“</w:t>
      </w:r>
      <w:r w:rsidR="00982FBF">
        <w:rPr>
          <w:sz w:val="28"/>
          <w:szCs w:val="28"/>
          <w:lang w:val="ru-RU"/>
        </w:rPr>
        <w:t>458</w:t>
      </w:r>
      <w:r w:rsidR="00417FBB">
        <w:rPr>
          <w:sz w:val="28"/>
          <w:szCs w:val="28"/>
        </w:rPr>
        <w:t> </w:t>
      </w:r>
      <w:r w:rsidR="00982FBF">
        <w:rPr>
          <w:sz w:val="28"/>
          <w:szCs w:val="28"/>
        </w:rPr>
        <w:t>816</w:t>
      </w:r>
      <w:r w:rsidR="00417FBB">
        <w:rPr>
          <w:sz w:val="28"/>
          <w:szCs w:val="28"/>
          <w:lang w:val="ru-RU"/>
        </w:rPr>
        <w:t xml:space="preserve"> </w:t>
      </w:r>
      <w:r w:rsidR="00982FBF">
        <w:rPr>
          <w:sz w:val="28"/>
          <w:szCs w:val="28"/>
          <w:lang w:val="ru-RU"/>
        </w:rPr>
        <w:t>008</w:t>
      </w:r>
      <w:r w:rsidR="00741465">
        <w:rPr>
          <w:sz w:val="28"/>
          <w:szCs w:val="28"/>
          <w:lang w:val="ru-RU"/>
        </w:rPr>
        <w:t>,00</w:t>
      </w:r>
      <w:r w:rsidRPr="00A45E65">
        <w:rPr>
          <w:sz w:val="28"/>
          <w:szCs w:val="28"/>
        </w:rPr>
        <w:t xml:space="preserve">” </w:t>
      </w:r>
      <w:r w:rsidR="000D2E99">
        <w:rPr>
          <w:sz w:val="28"/>
          <w:szCs w:val="28"/>
        </w:rPr>
        <w:t xml:space="preserve">та </w:t>
      </w:r>
      <w:r w:rsidR="000D2E99" w:rsidRPr="00A45E65">
        <w:rPr>
          <w:sz w:val="28"/>
          <w:szCs w:val="28"/>
        </w:rPr>
        <w:t>“</w:t>
      </w:r>
      <w:r w:rsidR="00982FBF">
        <w:rPr>
          <w:sz w:val="28"/>
          <w:szCs w:val="28"/>
        </w:rPr>
        <w:t>31</w:t>
      </w:r>
      <w:r w:rsidR="000D2E99">
        <w:rPr>
          <w:sz w:val="28"/>
          <w:szCs w:val="28"/>
        </w:rPr>
        <w:t> </w:t>
      </w:r>
      <w:r w:rsidR="00982FBF">
        <w:rPr>
          <w:sz w:val="28"/>
          <w:szCs w:val="28"/>
        </w:rPr>
        <w:t>533</w:t>
      </w:r>
      <w:r w:rsidR="000D2E99">
        <w:rPr>
          <w:sz w:val="28"/>
          <w:szCs w:val="28"/>
        </w:rPr>
        <w:t> </w:t>
      </w:r>
      <w:r w:rsidR="00982FBF">
        <w:rPr>
          <w:sz w:val="28"/>
          <w:szCs w:val="28"/>
        </w:rPr>
        <w:t>923</w:t>
      </w:r>
      <w:r w:rsidR="000D2E99">
        <w:rPr>
          <w:sz w:val="28"/>
          <w:szCs w:val="28"/>
        </w:rPr>
        <w:t>,00</w:t>
      </w:r>
      <w:r w:rsidR="000D2E99" w:rsidRPr="00A45E65">
        <w:rPr>
          <w:sz w:val="28"/>
          <w:szCs w:val="28"/>
        </w:rPr>
        <w:t>”</w:t>
      </w:r>
      <w:r w:rsidR="000D2E99">
        <w:rPr>
          <w:sz w:val="28"/>
          <w:szCs w:val="28"/>
        </w:rPr>
        <w:t xml:space="preserve"> </w:t>
      </w:r>
      <w:r w:rsidRPr="00A45E65">
        <w:rPr>
          <w:sz w:val="28"/>
          <w:szCs w:val="28"/>
        </w:rPr>
        <w:t xml:space="preserve">згідно  </w:t>
      </w:r>
      <w:r w:rsidRPr="00820CFA">
        <w:rPr>
          <w:sz w:val="28"/>
          <w:szCs w:val="28"/>
        </w:rPr>
        <w:t xml:space="preserve">з додатком № </w:t>
      </w:r>
      <w:r>
        <w:rPr>
          <w:sz w:val="28"/>
          <w:szCs w:val="28"/>
        </w:rPr>
        <w:t>1</w:t>
      </w:r>
      <w:r w:rsidRPr="00820CFA">
        <w:rPr>
          <w:sz w:val="28"/>
          <w:szCs w:val="28"/>
        </w:rPr>
        <w:t xml:space="preserve"> </w:t>
      </w:r>
      <w:r w:rsidRPr="00A45E65">
        <w:rPr>
          <w:sz w:val="28"/>
          <w:szCs w:val="28"/>
        </w:rPr>
        <w:t xml:space="preserve"> до цього рішення;</w:t>
      </w:r>
    </w:p>
    <w:p w14:paraId="17DA349A" w14:textId="77777777" w:rsidR="00552A98" w:rsidRDefault="00552A98" w:rsidP="00C76375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45E65">
        <w:rPr>
          <w:bCs/>
          <w:sz w:val="28"/>
          <w:szCs w:val="28"/>
        </w:rPr>
        <w:t xml:space="preserve">- </w:t>
      </w:r>
      <w:r w:rsidR="000225D6">
        <w:rPr>
          <w:bCs/>
          <w:sz w:val="28"/>
          <w:szCs w:val="28"/>
        </w:rPr>
        <w:t>в</w:t>
      </w:r>
      <w:r w:rsidR="00A45E65" w:rsidRPr="00A45E65">
        <w:rPr>
          <w:sz w:val="28"/>
          <w:szCs w:val="28"/>
        </w:rPr>
        <w:t xml:space="preserve"> абзаці </w:t>
      </w:r>
      <w:r w:rsidR="00A45E65">
        <w:rPr>
          <w:sz w:val="28"/>
          <w:szCs w:val="28"/>
        </w:rPr>
        <w:t>третьому</w:t>
      </w:r>
      <w:r w:rsidR="00A45E65" w:rsidRPr="00A45E65">
        <w:rPr>
          <w:sz w:val="28"/>
          <w:szCs w:val="28"/>
        </w:rPr>
        <w:t xml:space="preserve"> пункту 1 цифри </w:t>
      </w:r>
      <w:r w:rsidR="00982FBF" w:rsidRPr="00A45E65">
        <w:rPr>
          <w:sz w:val="28"/>
          <w:szCs w:val="28"/>
        </w:rPr>
        <w:t>“</w:t>
      </w:r>
      <w:r w:rsidR="00982FBF">
        <w:rPr>
          <w:sz w:val="28"/>
          <w:szCs w:val="28"/>
          <w:lang w:val="ru-RU"/>
        </w:rPr>
        <w:t>517</w:t>
      </w:r>
      <w:r w:rsidR="00982FBF">
        <w:rPr>
          <w:sz w:val="28"/>
          <w:szCs w:val="28"/>
        </w:rPr>
        <w:t> 679</w:t>
      </w:r>
      <w:r w:rsidR="00982FBF">
        <w:rPr>
          <w:sz w:val="28"/>
          <w:szCs w:val="28"/>
          <w:lang w:val="ru-RU"/>
        </w:rPr>
        <w:t> 127,00</w:t>
      </w:r>
      <w:r w:rsidR="00982FBF" w:rsidRPr="00A45E65">
        <w:rPr>
          <w:sz w:val="28"/>
          <w:szCs w:val="28"/>
        </w:rPr>
        <w:t>”, “</w:t>
      </w:r>
      <w:r w:rsidR="00982FBF">
        <w:rPr>
          <w:sz w:val="28"/>
          <w:szCs w:val="28"/>
          <w:lang w:val="ru-RU"/>
        </w:rPr>
        <w:t>453</w:t>
      </w:r>
      <w:r w:rsidR="00982FBF">
        <w:rPr>
          <w:sz w:val="28"/>
          <w:szCs w:val="28"/>
        </w:rPr>
        <w:t> 788 154,00</w:t>
      </w:r>
      <w:r w:rsidR="00982FBF" w:rsidRPr="00A45E65">
        <w:rPr>
          <w:sz w:val="28"/>
          <w:szCs w:val="28"/>
        </w:rPr>
        <w:t>” та “</w:t>
      </w:r>
      <w:r w:rsidR="00982FBF">
        <w:rPr>
          <w:sz w:val="28"/>
          <w:szCs w:val="28"/>
          <w:lang w:val="ru-RU"/>
        </w:rPr>
        <w:t>63</w:t>
      </w:r>
      <w:r w:rsidR="00982FBF">
        <w:rPr>
          <w:sz w:val="28"/>
          <w:szCs w:val="28"/>
        </w:rPr>
        <w:t> 890 973,00</w:t>
      </w:r>
      <w:r w:rsidR="00982FBF" w:rsidRPr="00A45E65">
        <w:rPr>
          <w:sz w:val="28"/>
          <w:szCs w:val="28"/>
        </w:rPr>
        <w:t>”</w:t>
      </w:r>
      <w:r w:rsidR="008154A2" w:rsidRPr="00A45E65">
        <w:rPr>
          <w:sz w:val="28"/>
          <w:szCs w:val="28"/>
        </w:rPr>
        <w:t xml:space="preserve"> </w:t>
      </w:r>
      <w:r w:rsidR="00A45E65" w:rsidRPr="00A45E65">
        <w:rPr>
          <w:sz w:val="28"/>
          <w:szCs w:val="28"/>
        </w:rPr>
        <w:t xml:space="preserve">замінити цифрами </w:t>
      </w:r>
      <w:r w:rsidR="00D51571" w:rsidRPr="00A45E65">
        <w:rPr>
          <w:sz w:val="28"/>
          <w:szCs w:val="28"/>
        </w:rPr>
        <w:t>“</w:t>
      </w:r>
      <w:r w:rsidR="00982FBF">
        <w:rPr>
          <w:sz w:val="28"/>
          <w:szCs w:val="28"/>
          <w:lang w:val="ru-RU"/>
        </w:rPr>
        <w:t>529</w:t>
      </w:r>
      <w:r w:rsidR="0069592C">
        <w:rPr>
          <w:sz w:val="28"/>
          <w:szCs w:val="28"/>
        </w:rPr>
        <w:t> </w:t>
      </w:r>
      <w:r w:rsidR="00982FBF">
        <w:rPr>
          <w:sz w:val="28"/>
          <w:szCs w:val="28"/>
        </w:rPr>
        <w:t>822</w:t>
      </w:r>
      <w:r w:rsidR="00FD309B">
        <w:rPr>
          <w:sz w:val="28"/>
          <w:szCs w:val="28"/>
          <w:lang w:val="ru-RU"/>
        </w:rPr>
        <w:t> </w:t>
      </w:r>
      <w:r w:rsidR="00982FBF">
        <w:rPr>
          <w:sz w:val="28"/>
          <w:szCs w:val="28"/>
          <w:lang w:val="ru-RU"/>
        </w:rPr>
        <w:t>681</w:t>
      </w:r>
      <w:r w:rsidR="00FD309B">
        <w:rPr>
          <w:sz w:val="28"/>
          <w:szCs w:val="28"/>
          <w:lang w:val="ru-RU"/>
        </w:rPr>
        <w:t>,00</w:t>
      </w:r>
      <w:r w:rsidR="00D51571" w:rsidRPr="00A45E65">
        <w:rPr>
          <w:sz w:val="28"/>
          <w:szCs w:val="28"/>
        </w:rPr>
        <w:t>”, “</w:t>
      </w:r>
      <w:r w:rsidR="00982FBF">
        <w:rPr>
          <w:sz w:val="28"/>
          <w:szCs w:val="28"/>
          <w:lang w:val="ru-RU"/>
        </w:rPr>
        <w:t>4</w:t>
      </w:r>
      <w:r w:rsidR="00F3337C">
        <w:rPr>
          <w:sz w:val="28"/>
          <w:szCs w:val="28"/>
          <w:lang w:val="ru-RU"/>
        </w:rPr>
        <w:t>59</w:t>
      </w:r>
      <w:r w:rsidR="00D51571">
        <w:rPr>
          <w:sz w:val="28"/>
          <w:szCs w:val="28"/>
        </w:rPr>
        <w:t> </w:t>
      </w:r>
      <w:r w:rsidR="00F3337C">
        <w:rPr>
          <w:sz w:val="28"/>
          <w:szCs w:val="28"/>
        </w:rPr>
        <w:t>921</w:t>
      </w:r>
      <w:r w:rsidR="00FD309B">
        <w:rPr>
          <w:sz w:val="28"/>
          <w:szCs w:val="28"/>
        </w:rPr>
        <w:t> </w:t>
      </w:r>
      <w:r w:rsidR="00982FBF">
        <w:rPr>
          <w:sz w:val="28"/>
          <w:szCs w:val="28"/>
        </w:rPr>
        <w:t>399</w:t>
      </w:r>
      <w:r w:rsidR="00FD309B">
        <w:rPr>
          <w:sz w:val="28"/>
          <w:szCs w:val="28"/>
        </w:rPr>
        <w:t>,00</w:t>
      </w:r>
      <w:r w:rsidR="00D51571" w:rsidRPr="00A45E65">
        <w:rPr>
          <w:sz w:val="28"/>
          <w:szCs w:val="28"/>
        </w:rPr>
        <w:t>” та “</w:t>
      </w:r>
      <w:r w:rsidR="00982FBF">
        <w:rPr>
          <w:sz w:val="28"/>
          <w:szCs w:val="28"/>
          <w:lang w:val="ru-RU"/>
        </w:rPr>
        <w:t>69</w:t>
      </w:r>
      <w:r w:rsidR="00D51571">
        <w:rPr>
          <w:sz w:val="28"/>
          <w:szCs w:val="28"/>
        </w:rPr>
        <w:t> </w:t>
      </w:r>
      <w:r w:rsidR="00F3337C">
        <w:rPr>
          <w:sz w:val="28"/>
          <w:szCs w:val="28"/>
        </w:rPr>
        <w:t>9</w:t>
      </w:r>
      <w:r w:rsidR="00982FBF">
        <w:rPr>
          <w:sz w:val="28"/>
          <w:szCs w:val="28"/>
        </w:rPr>
        <w:t>01</w:t>
      </w:r>
      <w:r w:rsidR="00D51571">
        <w:rPr>
          <w:sz w:val="28"/>
          <w:szCs w:val="28"/>
        </w:rPr>
        <w:t> </w:t>
      </w:r>
      <w:r w:rsidR="00F3337C">
        <w:rPr>
          <w:sz w:val="28"/>
          <w:szCs w:val="28"/>
        </w:rPr>
        <w:t>270</w:t>
      </w:r>
      <w:r w:rsidR="00D51571">
        <w:rPr>
          <w:sz w:val="28"/>
          <w:szCs w:val="28"/>
        </w:rPr>
        <w:t>,</w:t>
      </w:r>
      <w:r w:rsidR="00AA3BF5">
        <w:rPr>
          <w:sz w:val="28"/>
          <w:szCs w:val="28"/>
        </w:rPr>
        <w:t>00</w:t>
      </w:r>
      <w:r w:rsidR="00D51571" w:rsidRPr="00A45E65">
        <w:rPr>
          <w:sz w:val="28"/>
          <w:szCs w:val="28"/>
        </w:rPr>
        <w:t>”</w:t>
      </w:r>
      <w:r w:rsidR="00A45E65" w:rsidRPr="00A45E65">
        <w:rPr>
          <w:sz w:val="28"/>
          <w:szCs w:val="28"/>
        </w:rPr>
        <w:t xml:space="preserve"> згідно  </w:t>
      </w:r>
      <w:r w:rsidR="00A45E65" w:rsidRPr="00820CFA">
        <w:rPr>
          <w:sz w:val="28"/>
          <w:szCs w:val="28"/>
        </w:rPr>
        <w:t xml:space="preserve">з додатком № </w:t>
      </w:r>
      <w:r w:rsidR="0058525D">
        <w:rPr>
          <w:sz w:val="28"/>
          <w:szCs w:val="28"/>
        </w:rPr>
        <w:t>3</w:t>
      </w:r>
      <w:r w:rsidR="00A45E65" w:rsidRPr="00820CFA">
        <w:rPr>
          <w:sz w:val="28"/>
          <w:szCs w:val="28"/>
        </w:rPr>
        <w:t xml:space="preserve"> </w:t>
      </w:r>
      <w:r w:rsidR="00A45E65" w:rsidRPr="00A45E65">
        <w:rPr>
          <w:sz w:val="28"/>
          <w:szCs w:val="28"/>
        </w:rPr>
        <w:t xml:space="preserve"> до цього рішення</w:t>
      </w:r>
      <w:r w:rsidRPr="00A45E65">
        <w:rPr>
          <w:sz w:val="28"/>
          <w:szCs w:val="28"/>
        </w:rPr>
        <w:t>;</w:t>
      </w:r>
    </w:p>
    <w:p w14:paraId="2920C4C0" w14:textId="77777777" w:rsidR="002D6945" w:rsidRDefault="002D6945" w:rsidP="002D6945">
      <w:pPr>
        <w:pStyle w:val="a5"/>
        <w:spacing w:line="276" w:lineRule="auto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011124">
        <w:rPr>
          <w:sz w:val="28"/>
          <w:szCs w:val="28"/>
          <w:lang w:val="uk-UA"/>
        </w:rPr>
        <w:t xml:space="preserve">- </w:t>
      </w:r>
      <w:r w:rsidR="00CD2BDA" w:rsidRPr="00CD2BDA">
        <w:rPr>
          <w:bCs/>
          <w:sz w:val="28"/>
          <w:szCs w:val="28"/>
          <w:lang w:val="uk-UA"/>
        </w:rPr>
        <w:t>в</w:t>
      </w:r>
      <w:r w:rsidR="00CD2BDA" w:rsidRPr="00CD2BDA">
        <w:rPr>
          <w:sz w:val="28"/>
          <w:szCs w:val="28"/>
          <w:lang w:val="uk-UA"/>
        </w:rPr>
        <w:t xml:space="preserve"> абзаці</w:t>
      </w:r>
      <w:r w:rsidR="00CD2BDA" w:rsidRPr="000702D9">
        <w:rPr>
          <w:sz w:val="28"/>
          <w:szCs w:val="28"/>
          <w:lang w:val="uk-UA"/>
        </w:rPr>
        <w:t xml:space="preserve"> </w:t>
      </w:r>
      <w:r w:rsidR="00CD2BDA">
        <w:rPr>
          <w:sz w:val="28"/>
          <w:szCs w:val="28"/>
          <w:lang w:val="uk-UA"/>
        </w:rPr>
        <w:t>четвертому</w:t>
      </w:r>
      <w:r>
        <w:rPr>
          <w:sz w:val="28"/>
          <w:szCs w:val="28"/>
          <w:lang w:val="uk-UA"/>
        </w:rPr>
        <w:t xml:space="preserve"> </w:t>
      </w:r>
      <w:r w:rsidR="00CD2BDA" w:rsidRPr="00CD2BDA">
        <w:rPr>
          <w:sz w:val="28"/>
          <w:szCs w:val="28"/>
          <w:lang w:val="uk-UA"/>
        </w:rPr>
        <w:t>пункту 1 цифр</w:t>
      </w:r>
      <w:r w:rsidR="006C37D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5B3E08" w:rsidRPr="00736228">
        <w:rPr>
          <w:sz w:val="28"/>
          <w:szCs w:val="28"/>
          <w:lang w:val="uk-UA"/>
        </w:rPr>
        <w:t>“</w:t>
      </w:r>
      <w:r w:rsidR="00982FBF">
        <w:rPr>
          <w:sz w:val="28"/>
          <w:szCs w:val="28"/>
          <w:lang w:val="uk-UA"/>
        </w:rPr>
        <w:t>31 519 000,00</w:t>
      </w:r>
      <w:r w:rsidR="00CD2BDA" w:rsidRPr="00A45E65"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 xml:space="preserve"> </w:t>
      </w:r>
      <w:r w:rsidR="006C37DB">
        <w:rPr>
          <w:sz w:val="28"/>
          <w:szCs w:val="28"/>
        </w:rPr>
        <w:t>замінити цифрою</w:t>
      </w:r>
      <w:r w:rsidR="00CD2BDA" w:rsidRPr="00BF103E">
        <w:rPr>
          <w:sz w:val="28"/>
          <w:szCs w:val="28"/>
          <w:lang w:val="uk-UA"/>
        </w:rPr>
        <w:t xml:space="preserve"> </w:t>
      </w:r>
      <w:r w:rsidR="00CD2BDA" w:rsidRPr="00736228">
        <w:rPr>
          <w:sz w:val="28"/>
          <w:szCs w:val="28"/>
          <w:lang w:val="uk-UA"/>
        </w:rPr>
        <w:t>“</w:t>
      </w:r>
      <w:r w:rsidR="00982FBF">
        <w:rPr>
          <w:sz w:val="28"/>
          <w:szCs w:val="28"/>
          <w:lang w:val="uk-UA"/>
        </w:rPr>
        <w:t>32</w:t>
      </w:r>
      <w:r w:rsidR="00CD2BDA">
        <w:rPr>
          <w:sz w:val="28"/>
          <w:szCs w:val="28"/>
          <w:lang w:val="uk-UA"/>
        </w:rPr>
        <w:t> </w:t>
      </w:r>
      <w:r w:rsidR="00982FBF">
        <w:rPr>
          <w:sz w:val="28"/>
          <w:szCs w:val="28"/>
          <w:lang w:val="uk-UA"/>
        </w:rPr>
        <w:t>781</w:t>
      </w:r>
      <w:r w:rsidR="00CD2BDA">
        <w:rPr>
          <w:sz w:val="28"/>
          <w:szCs w:val="28"/>
          <w:lang w:val="uk-UA"/>
        </w:rPr>
        <w:t> 000,00</w:t>
      </w:r>
      <w:r w:rsidR="00CD2BDA" w:rsidRPr="006C37DB">
        <w:rPr>
          <w:sz w:val="28"/>
          <w:szCs w:val="28"/>
          <w:lang w:val="uk-UA"/>
        </w:rPr>
        <w:t>”</w:t>
      </w:r>
      <w:r w:rsidR="00CD2BDA">
        <w:rPr>
          <w:sz w:val="28"/>
          <w:szCs w:val="28"/>
          <w:lang w:val="uk-UA"/>
        </w:rPr>
        <w:t xml:space="preserve"> </w:t>
      </w:r>
      <w:r w:rsidRPr="00BF103E">
        <w:rPr>
          <w:sz w:val="28"/>
          <w:szCs w:val="28"/>
          <w:lang w:val="uk-UA"/>
        </w:rPr>
        <w:t>згідно з</w:t>
      </w:r>
      <w:r w:rsidRPr="000702D9">
        <w:rPr>
          <w:sz w:val="28"/>
          <w:szCs w:val="28"/>
          <w:lang w:val="uk-UA"/>
        </w:rPr>
        <w:t xml:space="preserve"> додатком №</w:t>
      </w:r>
      <w:r>
        <w:rPr>
          <w:sz w:val="28"/>
          <w:szCs w:val="28"/>
          <w:lang w:val="uk-UA"/>
        </w:rPr>
        <w:t>2</w:t>
      </w:r>
      <w:r w:rsidRPr="000702D9">
        <w:rPr>
          <w:sz w:val="28"/>
          <w:szCs w:val="28"/>
          <w:lang w:val="uk-UA"/>
        </w:rPr>
        <w:t xml:space="preserve"> до цього рішення</w:t>
      </w:r>
      <w:r w:rsidR="0019553D">
        <w:rPr>
          <w:sz w:val="28"/>
          <w:szCs w:val="28"/>
          <w:lang w:val="uk-UA"/>
        </w:rPr>
        <w:t>;</w:t>
      </w:r>
      <w:r w:rsidR="005B3E08" w:rsidRPr="005B3E08">
        <w:rPr>
          <w:sz w:val="28"/>
          <w:szCs w:val="28"/>
          <w:lang w:val="uk-UA"/>
        </w:rPr>
        <w:t xml:space="preserve"> </w:t>
      </w:r>
      <w:r w:rsidR="005B3E08" w:rsidRPr="003C688D">
        <w:rPr>
          <w:sz w:val="28"/>
          <w:szCs w:val="28"/>
          <w:lang w:val="uk-UA"/>
        </w:rPr>
        <w:t>”</w:t>
      </w:r>
      <w:r w:rsidR="00736228"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14:paraId="6928B431" w14:textId="77777777" w:rsidR="00504A50" w:rsidRPr="000702D9" w:rsidRDefault="00504A50" w:rsidP="00504A50">
      <w:pPr>
        <w:pStyle w:val="a5"/>
        <w:spacing w:line="276" w:lineRule="auto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- </w:t>
      </w:r>
      <w:r w:rsidRPr="003C688D">
        <w:rPr>
          <w:bCs/>
          <w:sz w:val="28"/>
          <w:szCs w:val="28"/>
          <w:lang w:val="uk-UA"/>
        </w:rPr>
        <w:t>в</w:t>
      </w:r>
      <w:r w:rsidRPr="003C688D">
        <w:rPr>
          <w:sz w:val="28"/>
          <w:szCs w:val="28"/>
          <w:lang w:val="uk-UA"/>
        </w:rPr>
        <w:t xml:space="preserve"> абзаці </w:t>
      </w:r>
      <w:r w:rsidRPr="000702D9">
        <w:rPr>
          <w:color w:val="000000"/>
          <w:sz w:val="28"/>
          <w:szCs w:val="28"/>
          <w:shd w:val="clear" w:color="auto" w:fill="FFFFFF"/>
          <w:lang w:val="uk-UA"/>
        </w:rPr>
        <w:t>п</w:t>
      </w:r>
      <w:r w:rsidRPr="006E17A3">
        <w:rPr>
          <w:color w:val="000000"/>
          <w:sz w:val="28"/>
          <w:szCs w:val="28"/>
          <w:shd w:val="clear" w:color="auto" w:fill="FFFFFF"/>
          <w:lang w:val="uk-UA"/>
        </w:rPr>
        <w:t>`</w:t>
      </w:r>
      <w:r w:rsidRPr="000702D9">
        <w:rPr>
          <w:color w:val="000000"/>
          <w:sz w:val="28"/>
          <w:szCs w:val="28"/>
          <w:shd w:val="clear" w:color="auto" w:fill="FFFFFF"/>
          <w:lang w:val="uk-UA"/>
        </w:rPr>
        <w:t>ят</w:t>
      </w:r>
      <w:r>
        <w:rPr>
          <w:color w:val="000000"/>
          <w:sz w:val="28"/>
          <w:szCs w:val="28"/>
          <w:shd w:val="clear" w:color="auto" w:fill="FFFFFF"/>
          <w:lang w:val="uk-UA"/>
        </w:rPr>
        <w:t>ому</w:t>
      </w:r>
      <w:r w:rsidRPr="003C688D">
        <w:rPr>
          <w:sz w:val="28"/>
          <w:szCs w:val="28"/>
          <w:lang w:val="uk-UA"/>
        </w:rPr>
        <w:t xml:space="preserve"> пункту 1 цифр</w:t>
      </w:r>
      <w:r>
        <w:rPr>
          <w:sz w:val="28"/>
          <w:szCs w:val="28"/>
          <w:lang w:val="uk-UA"/>
        </w:rPr>
        <w:t>у</w:t>
      </w:r>
      <w:r w:rsidRPr="003C688D">
        <w:rPr>
          <w:sz w:val="28"/>
          <w:szCs w:val="28"/>
          <w:lang w:val="uk-UA"/>
        </w:rPr>
        <w:t xml:space="preserve"> </w:t>
      </w:r>
      <w:r w:rsidR="0027011F" w:rsidRPr="003C688D">
        <w:rPr>
          <w:sz w:val="28"/>
          <w:szCs w:val="28"/>
          <w:lang w:val="uk-UA"/>
        </w:rPr>
        <w:t>“</w:t>
      </w:r>
      <w:r w:rsidR="00982FBF">
        <w:rPr>
          <w:sz w:val="28"/>
          <w:szCs w:val="28"/>
          <w:lang w:val="uk-UA"/>
        </w:rPr>
        <w:t>31 576 800,00</w:t>
      </w:r>
      <w:r w:rsidR="0027011F" w:rsidRPr="003C688D">
        <w:rPr>
          <w:sz w:val="28"/>
          <w:szCs w:val="28"/>
          <w:lang w:val="uk-UA"/>
        </w:rPr>
        <w:t>”</w:t>
      </w:r>
      <w:r w:rsidRPr="003C688D">
        <w:rPr>
          <w:sz w:val="28"/>
          <w:szCs w:val="28"/>
          <w:lang w:val="uk-UA"/>
        </w:rPr>
        <w:t xml:space="preserve"> замінити цифр</w:t>
      </w:r>
      <w:r>
        <w:rPr>
          <w:sz w:val="28"/>
          <w:szCs w:val="28"/>
          <w:lang w:val="uk-UA"/>
        </w:rPr>
        <w:t>ою</w:t>
      </w:r>
      <w:r w:rsidRPr="003C688D">
        <w:rPr>
          <w:sz w:val="28"/>
          <w:szCs w:val="28"/>
          <w:lang w:val="uk-UA"/>
        </w:rPr>
        <w:t xml:space="preserve"> “</w:t>
      </w:r>
      <w:r w:rsidR="006C37DB">
        <w:rPr>
          <w:sz w:val="28"/>
          <w:szCs w:val="28"/>
          <w:lang w:val="uk-UA"/>
        </w:rPr>
        <w:t>31</w:t>
      </w:r>
      <w:r w:rsidR="00FD309B">
        <w:rPr>
          <w:sz w:val="28"/>
          <w:szCs w:val="28"/>
          <w:lang w:val="uk-UA"/>
        </w:rPr>
        <w:t> </w:t>
      </w:r>
      <w:r w:rsidR="00F3337C">
        <w:rPr>
          <w:sz w:val="28"/>
          <w:szCs w:val="28"/>
          <w:lang w:val="uk-UA"/>
        </w:rPr>
        <w:t>675</w:t>
      </w:r>
      <w:r w:rsidR="00FD309B">
        <w:rPr>
          <w:sz w:val="28"/>
          <w:szCs w:val="28"/>
          <w:lang w:val="uk-UA"/>
        </w:rPr>
        <w:t> </w:t>
      </w:r>
      <w:r w:rsidR="00F3337C">
        <w:rPr>
          <w:sz w:val="28"/>
          <w:szCs w:val="28"/>
          <w:lang w:val="uk-UA"/>
        </w:rPr>
        <w:t>597</w:t>
      </w:r>
      <w:r w:rsidR="00FD309B">
        <w:rPr>
          <w:sz w:val="28"/>
          <w:szCs w:val="28"/>
          <w:lang w:val="uk-UA"/>
        </w:rPr>
        <w:t>,00</w:t>
      </w:r>
      <w:r w:rsidRPr="003C688D">
        <w:rPr>
          <w:sz w:val="28"/>
          <w:szCs w:val="28"/>
          <w:lang w:val="uk-UA"/>
        </w:rPr>
        <w:t xml:space="preserve">”  згідно  з додатком № </w:t>
      </w:r>
      <w:r>
        <w:rPr>
          <w:sz w:val="28"/>
          <w:szCs w:val="28"/>
          <w:lang w:val="uk-UA"/>
        </w:rPr>
        <w:t>2</w:t>
      </w:r>
      <w:r w:rsidRPr="003C688D">
        <w:rPr>
          <w:sz w:val="28"/>
          <w:szCs w:val="28"/>
          <w:lang w:val="uk-UA"/>
        </w:rPr>
        <w:t xml:space="preserve">  до цього рішення;</w:t>
      </w:r>
    </w:p>
    <w:p w14:paraId="5995AFB7" w14:textId="77777777" w:rsidR="0019553D" w:rsidRPr="00F24969" w:rsidRDefault="0019553D" w:rsidP="0019553D">
      <w:pPr>
        <w:pStyle w:val="a5"/>
        <w:spacing w:line="276" w:lineRule="auto"/>
        <w:jc w:val="both"/>
        <w:rPr>
          <w:sz w:val="28"/>
          <w:szCs w:val="28"/>
          <w:lang w:val="uk-UA"/>
        </w:rPr>
      </w:pPr>
      <w:r w:rsidRPr="00811D3D">
        <w:rPr>
          <w:color w:val="000000"/>
          <w:sz w:val="28"/>
          <w:szCs w:val="28"/>
          <w:shd w:val="clear" w:color="auto" w:fill="FFFFFF"/>
          <w:lang w:val="uk-UA"/>
        </w:rPr>
        <w:t xml:space="preserve">- </w:t>
      </w:r>
      <w:r w:rsidR="00A24DF7" w:rsidRPr="003C688D">
        <w:rPr>
          <w:bCs/>
          <w:sz w:val="28"/>
          <w:szCs w:val="28"/>
          <w:lang w:val="uk-UA"/>
        </w:rPr>
        <w:t>в</w:t>
      </w:r>
      <w:r w:rsidR="00A24DF7" w:rsidRPr="003C688D">
        <w:rPr>
          <w:sz w:val="28"/>
          <w:szCs w:val="28"/>
          <w:lang w:val="uk-UA"/>
        </w:rPr>
        <w:t xml:space="preserve"> абзаці </w:t>
      </w:r>
      <w:r w:rsidR="00A24DF7">
        <w:rPr>
          <w:color w:val="000000"/>
          <w:sz w:val="28"/>
          <w:szCs w:val="28"/>
          <w:shd w:val="clear" w:color="auto" w:fill="FFFFFF"/>
          <w:lang w:val="uk-UA"/>
        </w:rPr>
        <w:t>шостому</w:t>
      </w:r>
      <w:r w:rsidR="00A24DF7" w:rsidRPr="003C688D">
        <w:rPr>
          <w:sz w:val="28"/>
          <w:szCs w:val="28"/>
          <w:lang w:val="uk-UA"/>
        </w:rPr>
        <w:t xml:space="preserve"> пункту 1 </w:t>
      </w:r>
      <w:r w:rsidR="00811D3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24DF7" w:rsidRPr="00982FBF">
        <w:rPr>
          <w:sz w:val="28"/>
          <w:szCs w:val="28"/>
          <w:lang w:val="uk-UA"/>
        </w:rPr>
        <w:t xml:space="preserve">цифри </w:t>
      </w:r>
      <w:r w:rsidR="00982FBF" w:rsidRPr="00982FBF">
        <w:rPr>
          <w:sz w:val="28"/>
          <w:szCs w:val="28"/>
          <w:lang w:val="uk-UA"/>
        </w:rPr>
        <w:t>“</w:t>
      </w:r>
      <w:r w:rsidR="00982FBF">
        <w:rPr>
          <w:sz w:val="28"/>
          <w:szCs w:val="28"/>
          <w:lang w:val="uk-UA"/>
        </w:rPr>
        <w:t>38 268 550,00</w:t>
      </w:r>
      <w:r w:rsidR="00982FBF" w:rsidRPr="00982FBF">
        <w:rPr>
          <w:sz w:val="28"/>
          <w:szCs w:val="28"/>
          <w:lang w:val="uk-UA"/>
        </w:rPr>
        <w:t>” та “</w:t>
      </w:r>
      <w:r w:rsidR="00982FBF">
        <w:rPr>
          <w:sz w:val="28"/>
          <w:szCs w:val="28"/>
          <w:lang w:val="uk-UA"/>
        </w:rPr>
        <w:t>31 576 800,0</w:t>
      </w:r>
      <w:r w:rsidR="00982FBF" w:rsidRPr="00982FBF">
        <w:rPr>
          <w:sz w:val="28"/>
          <w:szCs w:val="28"/>
          <w:lang w:val="uk-UA"/>
        </w:rPr>
        <w:t>”</w:t>
      </w:r>
      <w:r w:rsidR="00A24DF7" w:rsidRPr="00982FBF">
        <w:rPr>
          <w:sz w:val="28"/>
          <w:szCs w:val="28"/>
          <w:lang w:val="uk-UA"/>
        </w:rPr>
        <w:t xml:space="preserve"> замінити цифрами “</w:t>
      </w:r>
      <w:r w:rsidR="00A24DF7">
        <w:rPr>
          <w:sz w:val="28"/>
          <w:szCs w:val="28"/>
          <w:lang w:val="uk-UA"/>
        </w:rPr>
        <w:t>38 </w:t>
      </w:r>
      <w:r w:rsidR="00F3337C">
        <w:rPr>
          <w:sz w:val="28"/>
          <w:szCs w:val="28"/>
          <w:lang w:val="uk-UA"/>
        </w:rPr>
        <w:t>367</w:t>
      </w:r>
      <w:r w:rsidR="00A24DF7">
        <w:rPr>
          <w:sz w:val="28"/>
          <w:szCs w:val="28"/>
          <w:lang w:val="uk-UA"/>
        </w:rPr>
        <w:t> </w:t>
      </w:r>
      <w:r w:rsidR="00982FBF">
        <w:rPr>
          <w:sz w:val="28"/>
          <w:szCs w:val="28"/>
          <w:lang w:val="uk-UA"/>
        </w:rPr>
        <w:t>3</w:t>
      </w:r>
      <w:r w:rsidR="00F3337C">
        <w:rPr>
          <w:sz w:val="28"/>
          <w:szCs w:val="28"/>
          <w:lang w:val="uk-UA"/>
        </w:rPr>
        <w:t>47</w:t>
      </w:r>
      <w:r w:rsidR="00A24DF7">
        <w:rPr>
          <w:sz w:val="28"/>
          <w:szCs w:val="28"/>
          <w:lang w:val="uk-UA"/>
        </w:rPr>
        <w:t>,00</w:t>
      </w:r>
      <w:r w:rsidR="00A24DF7" w:rsidRPr="00982FBF">
        <w:rPr>
          <w:sz w:val="28"/>
          <w:szCs w:val="28"/>
          <w:lang w:val="uk-UA"/>
        </w:rPr>
        <w:t>” та “</w:t>
      </w:r>
      <w:r w:rsidR="00A24DF7">
        <w:rPr>
          <w:sz w:val="28"/>
          <w:szCs w:val="28"/>
          <w:lang w:val="uk-UA"/>
        </w:rPr>
        <w:t>31 </w:t>
      </w:r>
      <w:r w:rsidR="00F3337C">
        <w:rPr>
          <w:sz w:val="28"/>
          <w:szCs w:val="28"/>
          <w:lang w:val="uk-UA"/>
        </w:rPr>
        <w:t>675</w:t>
      </w:r>
      <w:r w:rsidR="00A24DF7">
        <w:rPr>
          <w:sz w:val="28"/>
          <w:szCs w:val="28"/>
          <w:lang w:val="uk-UA"/>
        </w:rPr>
        <w:t> </w:t>
      </w:r>
      <w:r w:rsidR="00F3337C">
        <w:rPr>
          <w:sz w:val="28"/>
          <w:szCs w:val="28"/>
          <w:lang w:val="uk-UA"/>
        </w:rPr>
        <w:t>597</w:t>
      </w:r>
      <w:r w:rsidR="00A24DF7">
        <w:rPr>
          <w:sz w:val="28"/>
          <w:szCs w:val="28"/>
          <w:lang w:val="uk-UA"/>
        </w:rPr>
        <w:t>,0</w:t>
      </w:r>
      <w:r w:rsidR="00A24DF7" w:rsidRPr="00982FBF">
        <w:rPr>
          <w:sz w:val="28"/>
          <w:szCs w:val="28"/>
          <w:lang w:val="uk-UA"/>
        </w:rPr>
        <w:t>”</w:t>
      </w:r>
      <w:r w:rsidRPr="00811D3D">
        <w:rPr>
          <w:sz w:val="28"/>
          <w:szCs w:val="28"/>
          <w:lang w:val="uk-UA"/>
        </w:rPr>
        <w:t>, згідно  з додатком № 2  до цього рішення</w:t>
      </w:r>
      <w:r w:rsidR="00736228">
        <w:rPr>
          <w:sz w:val="28"/>
          <w:szCs w:val="28"/>
          <w:lang w:val="uk-UA"/>
        </w:rPr>
        <w:t>;</w:t>
      </w:r>
      <w:r w:rsidR="006E2178" w:rsidRPr="003C688D">
        <w:rPr>
          <w:sz w:val="28"/>
          <w:szCs w:val="28"/>
          <w:lang w:val="uk-UA"/>
        </w:rPr>
        <w:t>”</w:t>
      </w:r>
      <w:r w:rsidR="005B3E08">
        <w:rPr>
          <w:sz w:val="28"/>
          <w:szCs w:val="28"/>
          <w:lang w:val="uk-UA"/>
        </w:rPr>
        <w:t>.</w:t>
      </w:r>
    </w:p>
    <w:p w14:paraId="5E82D93E" w14:textId="77777777" w:rsidR="00552A98" w:rsidRPr="00BB756F" w:rsidRDefault="00D47A1A" w:rsidP="005C601E">
      <w:pPr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  <w:r w:rsidRPr="005C601E">
        <w:rPr>
          <w:rFonts w:ascii="Times New Roman" w:hAnsi="Times New Roman"/>
          <w:sz w:val="28"/>
          <w:szCs w:val="28"/>
        </w:rPr>
        <w:t>2</w:t>
      </w:r>
      <w:r w:rsidR="00552A98" w:rsidRPr="005C601E">
        <w:rPr>
          <w:rFonts w:ascii="Times New Roman" w:hAnsi="Times New Roman"/>
          <w:sz w:val="28"/>
          <w:szCs w:val="28"/>
        </w:rPr>
        <w:t xml:space="preserve">. </w:t>
      </w:r>
      <w:r w:rsidR="009C5F9D" w:rsidRPr="005C601E">
        <w:rPr>
          <w:rFonts w:ascii="Times New Roman" w:hAnsi="Times New Roman"/>
          <w:sz w:val="28"/>
          <w:szCs w:val="28"/>
          <w:shd w:val="clear" w:color="auto" w:fill="FFFFFF"/>
        </w:rPr>
        <w:t>Внести зміни до </w:t>
      </w:r>
      <w:hyperlink r:id="rId5" w:anchor="n154" w:tgtFrame="_blank" w:history="1">
        <w:r w:rsidR="00B274DF" w:rsidRPr="005C601E">
          <w:rPr>
            <w:rStyle w:val="a7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додатків №№ 1</w:t>
        </w:r>
        <w:r w:rsidR="009C5F9D" w:rsidRPr="005C601E">
          <w:rPr>
            <w:rStyle w:val="a7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-</w:t>
        </w:r>
        <w:r w:rsidR="00CF4888">
          <w:rPr>
            <w:rStyle w:val="a7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6</w:t>
        </w:r>
        <w:r w:rsidR="009C5F9D" w:rsidRPr="005C601E">
          <w:rPr>
            <w:rStyle w:val="a7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</w:hyperlink>
      <w:r w:rsidR="009C5F9D" w:rsidRPr="005C601E">
        <w:rPr>
          <w:rFonts w:ascii="Times New Roman" w:hAnsi="Times New Roman"/>
          <w:sz w:val="28"/>
          <w:szCs w:val="28"/>
          <w:shd w:val="clear" w:color="auto" w:fill="FFFFFF"/>
        </w:rPr>
        <w:t xml:space="preserve"> до </w:t>
      </w:r>
      <w:r w:rsidR="00C10689" w:rsidRPr="005C601E">
        <w:rPr>
          <w:rFonts w:ascii="Times New Roman" w:hAnsi="Times New Roman"/>
          <w:sz w:val="28"/>
          <w:szCs w:val="28"/>
          <w:shd w:val="clear" w:color="auto" w:fill="FFFFFF"/>
        </w:rPr>
        <w:t xml:space="preserve">рішення Городоцької міської ради від </w:t>
      </w:r>
      <w:r w:rsidR="00B274DF" w:rsidRPr="005C601E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="0019553D">
        <w:rPr>
          <w:rFonts w:ascii="Times New Roman" w:hAnsi="Times New Roman"/>
          <w:sz w:val="28"/>
          <w:szCs w:val="28"/>
          <w:shd w:val="clear" w:color="auto" w:fill="FFFFFF"/>
        </w:rPr>
        <w:t>9</w:t>
      </w:r>
      <w:r w:rsidR="00B274DF" w:rsidRPr="005C601E">
        <w:rPr>
          <w:rFonts w:ascii="Times New Roman" w:hAnsi="Times New Roman"/>
          <w:sz w:val="28"/>
          <w:szCs w:val="28"/>
          <w:shd w:val="clear" w:color="auto" w:fill="FFFFFF"/>
        </w:rPr>
        <w:t>.12.202</w:t>
      </w:r>
      <w:r w:rsidR="0019553D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C10689" w:rsidRPr="005C601E">
        <w:rPr>
          <w:rFonts w:ascii="Times New Roman" w:hAnsi="Times New Roman"/>
          <w:sz w:val="28"/>
          <w:szCs w:val="28"/>
          <w:shd w:val="clear" w:color="auto" w:fill="FFFFFF"/>
        </w:rPr>
        <w:t>р.</w:t>
      </w:r>
      <w:r w:rsidR="009C5F9D" w:rsidRPr="005C601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274DF" w:rsidRPr="005C601E">
        <w:rPr>
          <w:rFonts w:ascii="Times New Roman" w:hAnsi="Times New Roman"/>
          <w:sz w:val="28"/>
          <w:szCs w:val="28"/>
          <w:shd w:val="clear" w:color="auto" w:fill="FFFFFF"/>
        </w:rPr>
        <w:t xml:space="preserve">№ </w:t>
      </w:r>
      <w:r w:rsidR="00B274DF" w:rsidRPr="005C601E">
        <w:rPr>
          <w:rFonts w:ascii="Times New Roman" w:hAnsi="Times New Roman"/>
          <w:sz w:val="28"/>
          <w:szCs w:val="28"/>
        </w:rPr>
        <w:t>2</w:t>
      </w:r>
      <w:r w:rsidR="0019553D">
        <w:rPr>
          <w:rFonts w:ascii="Times New Roman" w:hAnsi="Times New Roman"/>
          <w:sz w:val="28"/>
          <w:szCs w:val="28"/>
        </w:rPr>
        <w:t>4</w:t>
      </w:r>
      <w:r w:rsidR="00B274DF" w:rsidRPr="005C601E">
        <w:rPr>
          <w:rFonts w:ascii="Times New Roman" w:hAnsi="Times New Roman"/>
          <w:sz w:val="28"/>
          <w:szCs w:val="28"/>
        </w:rPr>
        <w:t>/</w:t>
      </w:r>
      <w:r w:rsidR="0019553D">
        <w:rPr>
          <w:rFonts w:ascii="Times New Roman" w:hAnsi="Times New Roman"/>
          <w:sz w:val="28"/>
          <w:szCs w:val="28"/>
        </w:rPr>
        <w:t>57</w:t>
      </w:r>
      <w:r w:rsidR="00B274DF" w:rsidRPr="005C601E">
        <w:rPr>
          <w:rFonts w:ascii="Times New Roman" w:hAnsi="Times New Roman"/>
          <w:sz w:val="28"/>
          <w:szCs w:val="28"/>
        </w:rPr>
        <w:t>-</w:t>
      </w:r>
      <w:r w:rsidR="0019553D">
        <w:rPr>
          <w:rFonts w:ascii="Times New Roman" w:hAnsi="Times New Roman"/>
          <w:sz w:val="28"/>
          <w:szCs w:val="28"/>
        </w:rPr>
        <w:t>8077</w:t>
      </w:r>
      <w:r w:rsidR="00B274DF" w:rsidRPr="005C601E">
        <w:rPr>
          <w:rFonts w:ascii="Times New Roman" w:hAnsi="Times New Roman"/>
          <w:sz w:val="28"/>
          <w:szCs w:val="28"/>
        </w:rPr>
        <w:t xml:space="preserve"> </w:t>
      </w:r>
      <w:r w:rsidR="009C5F9D" w:rsidRPr="005C601E">
        <w:rPr>
          <w:rFonts w:ascii="Times New Roman" w:hAnsi="Times New Roman"/>
          <w:sz w:val="28"/>
          <w:szCs w:val="28"/>
          <w:shd w:val="clear" w:color="auto" w:fill="FFFFFF"/>
        </w:rPr>
        <w:t>"</w:t>
      </w:r>
      <w:r w:rsidR="009C5F9D" w:rsidRPr="005C601E">
        <w:rPr>
          <w:rFonts w:ascii="Times New Roman" w:hAnsi="Times New Roman"/>
          <w:sz w:val="28"/>
          <w:szCs w:val="28"/>
        </w:rPr>
        <w:t xml:space="preserve">Про бюджет Городоцької міської територіальної </w:t>
      </w:r>
      <w:r w:rsidR="009C5F9D" w:rsidRPr="00BB756F">
        <w:rPr>
          <w:rFonts w:ascii="Times New Roman" w:hAnsi="Times New Roman"/>
          <w:sz w:val="28"/>
          <w:szCs w:val="28"/>
        </w:rPr>
        <w:t>громади на 202</w:t>
      </w:r>
      <w:r w:rsidR="0019553D" w:rsidRPr="00BB756F">
        <w:rPr>
          <w:rFonts w:ascii="Times New Roman" w:hAnsi="Times New Roman"/>
          <w:sz w:val="28"/>
          <w:szCs w:val="28"/>
        </w:rPr>
        <w:t>5</w:t>
      </w:r>
      <w:r w:rsidR="009C5F9D" w:rsidRPr="00BB756F">
        <w:rPr>
          <w:rFonts w:ascii="Times New Roman" w:hAnsi="Times New Roman"/>
          <w:sz w:val="28"/>
          <w:szCs w:val="28"/>
        </w:rPr>
        <w:t xml:space="preserve"> рік</w:t>
      </w:r>
      <w:r w:rsidR="009C5F9D" w:rsidRPr="00BB756F">
        <w:rPr>
          <w:rFonts w:ascii="Times New Roman" w:hAnsi="Times New Roman"/>
          <w:sz w:val="28"/>
          <w:szCs w:val="28"/>
          <w:shd w:val="clear" w:color="auto" w:fill="FFFFFF"/>
        </w:rPr>
        <w:t xml:space="preserve"> " відповідно до додатків №№ 1-</w:t>
      </w:r>
      <w:r w:rsidR="00714E9E">
        <w:rPr>
          <w:rFonts w:ascii="Times New Roman" w:hAnsi="Times New Roman"/>
          <w:sz w:val="28"/>
          <w:szCs w:val="28"/>
          <w:shd w:val="clear" w:color="auto" w:fill="FFFFFF"/>
        </w:rPr>
        <w:t>6</w:t>
      </w:r>
      <w:r w:rsidR="00485F0B" w:rsidRPr="00BB756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9C5F9D" w:rsidRPr="00BB756F">
        <w:rPr>
          <w:rFonts w:ascii="Times New Roman" w:hAnsi="Times New Roman"/>
          <w:sz w:val="28"/>
          <w:szCs w:val="28"/>
          <w:shd w:val="clear" w:color="auto" w:fill="FFFFFF"/>
        </w:rPr>
        <w:t>до цього рішення.</w:t>
      </w:r>
    </w:p>
    <w:p w14:paraId="5CD51097" w14:textId="77777777" w:rsidR="00BB756F" w:rsidRPr="00BB756F" w:rsidRDefault="00BB756F" w:rsidP="00BB756F">
      <w:pPr>
        <w:ind w:firstLine="567"/>
        <w:rPr>
          <w:rFonts w:ascii="Times New Roman" w:hAnsi="Times New Roman"/>
          <w:sz w:val="28"/>
          <w:szCs w:val="28"/>
        </w:rPr>
      </w:pPr>
      <w:r w:rsidRPr="00BB756F">
        <w:rPr>
          <w:rFonts w:ascii="Times New Roman" w:hAnsi="Times New Roman"/>
          <w:sz w:val="28"/>
          <w:szCs w:val="28"/>
          <w:shd w:val="clear" w:color="auto" w:fill="FFFFFF"/>
        </w:rPr>
        <w:t>3.</w:t>
      </w:r>
      <w:r w:rsidRPr="00BB756F">
        <w:rPr>
          <w:rFonts w:ascii="Times New Roman" w:hAnsi="Times New Roman"/>
          <w:sz w:val="28"/>
          <w:szCs w:val="28"/>
        </w:rPr>
        <w:t xml:space="preserve"> </w:t>
      </w:r>
      <w:r w:rsidR="00DE3B6E" w:rsidRPr="00F205C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Г</w:t>
      </w:r>
      <w:r w:rsidR="00DE3B6E" w:rsidRPr="00F205C9">
        <w:rPr>
          <w:rFonts w:ascii="Times New Roman" w:hAnsi="Times New Roman"/>
          <w:sz w:val="28"/>
          <w:szCs w:val="28"/>
        </w:rPr>
        <w:t>оловному розпоряднику бюджетних коштів – Гуманітарному управлінню Городоцької міської ради за КПКВК МБ 061</w:t>
      </w:r>
      <w:r w:rsidR="00DE3B6E">
        <w:rPr>
          <w:rFonts w:ascii="Times New Roman" w:hAnsi="Times New Roman"/>
          <w:sz w:val="28"/>
          <w:szCs w:val="28"/>
        </w:rPr>
        <w:t>1</w:t>
      </w:r>
      <w:r w:rsidR="00F924AD">
        <w:rPr>
          <w:rFonts w:ascii="Times New Roman" w:hAnsi="Times New Roman"/>
          <w:sz w:val="28"/>
          <w:szCs w:val="28"/>
        </w:rPr>
        <w:t>271</w:t>
      </w:r>
      <w:r w:rsidR="00DE3B6E" w:rsidRPr="00F205C9">
        <w:rPr>
          <w:rFonts w:ascii="Times New Roman" w:hAnsi="Times New Roman"/>
          <w:sz w:val="28"/>
          <w:szCs w:val="28"/>
        </w:rPr>
        <w:t xml:space="preserve"> «</w:t>
      </w:r>
      <w:r w:rsidR="00F924AD" w:rsidRPr="00F924AD">
        <w:rPr>
          <w:rFonts w:ascii="Times New Roman" w:hAnsi="Times New Roman"/>
          <w:sz w:val="28"/>
          <w:szCs w:val="28"/>
        </w:rPr>
        <w:t>Співфінансування заходів, що реалізуються за рахунок освітньої субвенції з державного бюджету місцевим бюджетам (за спеціальним фондом державного бюджету)</w:t>
      </w:r>
      <w:r w:rsidR="00DE3B6E" w:rsidRPr="00F205C9">
        <w:rPr>
          <w:rFonts w:ascii="Times New Roman" w:hAnsi="Times New Roman"/>
          <w:sz w:val="28"/>
          <w:szCs w:val="28"/>
        </w:rPr>
        <w:t xml:space="preserve">»  передбачити співфінансування на </w:t>
      </w:r>
      <w:r w:rsidR="007E4C94">
        <w:rPr>
          <w:rFonts w:ascii="Times New Roman" w:hAnsi="Times New Roman"/>
          <w:sz w:val="28"/>
          <w:szCs w:val="28"/>
        </w:rPr>
        <w:t>придбання обладнання, створення та модернізації (проведення реконструкції та капітального ремонту) їдалень (харчоблоків) закладів загальної середньої освіти</w:t>
      </w:r>
      <w:r w:rsidR="00DE3B6E" w:rsidRPr="00F205C9">
        <w:rPr>
          <w:rFonts w:ascii="Times New Roman" w:hAnsi="Times New Roman"/>
          <w:sz w:val="28"/>
          <w:szCs w:val="28"/>
        </w:rPr>
        <w:t xml:space="preserve"> в сумі </w:t>
      </w:r>
      <w:r w:rsidR="009144D8">
        <w:rPr>
          <w:rFonts w:ascii="Times New Roman" w:hAnsi="Times New Roman"/>
          <w:sz w:val="28"/>
          <w:szCs w:val="28"/>
        </w:rPr>
        <w:t>2 889 000,0</w:t>
      </w:r>
      <w:r w:rsidR="00DE3B6E" w:rsidRPr="00F205C9">
        <w:rPr>
          <w:rFonts w:ascii="Times New Roman" w:hAnsi="Times New Roman"/>
          <w:sz w:val="28"/>
          <w:szCs w:val="28"/>
        </w:rPr>
        <w:t xml:space="preserve"> гривень</w:t>
      </w:r>
      <w:r w:rsidRPr="00BB756F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74EA4E5D" w14:textId="77777777" w:rsidR="00552A98" w:rsidRPr="00BB756F" w:rsidRDefault="00BB756F" w:rsidP="00B57E91">
      <w:pPr>
        <w:ind w:firstLine="567"/>
        <w:rPr>
          <w:rFonts w:ascii="Times New Roman" w:hAnsi="Times New Roman"/>
          <w:sz w:val="28"/>
          <w:szCs w:val="28"/>
        </w:rPr>
      </w:pPr>
      <w:r w:rsidRPr="00BB756F">
        <w:rPr>
          <w:rFonts w:ascii="Times New Roman" w:hAnsi="Times New Roman"/>
          <w:sz w:val="28"/>
          <w:szCs w:val="28"/>
          <w:lang w:val="ru-RU"/>
        </w:rPr>
        <w:t>4</w:t>
      </w:r>
      <w:r w:rsidR="00A74B75" w:rsidRPr="00BB756F">
        <w:rPr>
          <w:rFonts w:ascii="Times New Roman" w:hAnsi="Times New Roman"/>
          <w:sz w:val="28"/>
          <w:szCs w:val="28"/>
        </w:rPr>
        <w:t xml:space="preserve">. </w:t>
      </w:r>
      <w:r w:rsidR="00552A98" w:rsidRPr="00BB756F">
        <w:rPr>
          <w:rFonts w:ascii="Times New Roman" w:hAnsi="Times New Roman"/>
          <w:sz w:val="28"/>
          <w:szCs w:val="28"/>
        </w:rPr>
        <w:t>Додатки 1-</w:t>
      </w:r>
      <w:r w:rsidR="007E4C94">
        <w:rPr>
          <w:rFonts w:ascii="Times New Roman" w:hAnsi="Times New Roman"/>
          <w:sz w:val="28"/>
          <w:szCs w:val="28"/>
        </w:rPr>
        <w:t>6</w:t>
      </w:r>
      <w:r w:rsidR="0078238F">
        <w:rPr>
          <w:rFonts w:ascii="Times New Roman" w:hAnsi="Times New Roman"/>
          <w:sz w:val="28"/>
          <w:szCs w:val="28"/>
        </w:rPr>
        <w:t xml:space="preserve"> </w:t>
      </w:r>
      <w:r w:rsidR="00552A98" w:rsidRPr="00BB756F">
        <w:rPr>
          <w:rFonts w:ascii="Times New Roman" w:hAnsi="Times New Roman"/>
          <w:sz w:val="28"/>
          <w:szCs w:val="28"/>
        </w:rPr>
        <w:t>до цього рішення є його невід’ємною частиною.</w:t>
      </w:r>
    </w:p>
    <w:p w14:paraId="5BCD39FF" w14:textId="77777777" w:rsidR="00552A98" w:rsidRDefault="00BB756F" w:rsidP="00B57E91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52A98" w:rsidRPr="00B57E91">
        <w:rPr>
          <w:rFonts w:ascii="Times New Roman" w:hAnsi="Times New Roman"/>
          <w:sz w:val="28"/>
          <w:szCs w:val="28"/>
        </w:rPr>
        <w:t>. Контроль за виконанням рішення покласти на постійну комісію з питань</w:t>
      </w:r>
      <w:r w:rsidR="00552A98" w:rsidRPr="00B57E9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552A98" w:rsidRPr="00B57E9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552A98" w:rsidRPr="00B57E91">
        <w:rPr>
          <w:rFonts w:ascii="Times New Roman" w:hAnsi="Times New Roman"/>
          <w:sz w:val="28"/>
          <w:szCs w:val="28"/>
        </w:rPr>
        <w:t>.</w:t>
      </w:r>
    </w:p>
    <w:p w14:paraId="6B36E159" w14:textId="77777777" w:rsidR="0078238F" w:rsidRDefault="0078238F" w:rsidP="00B57E91">
      <w:pPr>
        <w:ind w:firstLine="567"/>
        <w:rPr>
          <w:rFonts w:ascii="Times New Roman" w:hAnsi="Times New Roman"/>
          <w:sz w:val="28"/>
          <w:szCs w:val="28"/>
        </w:rPr>
      </w:pPr>
    </w:p>
    <w:p w14:paraId="336FFAE2" w14:textId="77777777" w:rsidR="0078238F" w:rsidRDefault="0078238F" w:rsidP="00B57E91">
      <w:pPr>
        <w:ind w:firstLine="567"/>
        <w:rPr>
          <w:rFonts w:ascii="Times New Roman" w:hAnsi="Times New Roman"/>
          <w:sz w:val="28"/>
          <w:szCs w:val="28"/>
        </w:rPr>
      </w:pPr>
    </w:p>
    <w:p w14:paraId="69F88B23" w14:textId="77777777" w:rsidR="00C96AC1" w:rsidRPr="00552A98" w:rsidRDefault="00552A98" w:rsidP="00AE6F90">
      <w:pPr>
        <w:ind w:firstLine="567"/>
        <w:jc w:val="both"/>
      </w:pPr>
      <w:r w:rsidRPr="00C96AC1">
        <w:rPr>
          <w:rFonts w:ascii="Times New Roman" w:hAnsi="Times New Roman"/>
          <w:b/>
          <w:sz w:val="28"/>
          <w:szCs w:val="28"/>
        </w:rPr>
        <w:t>Міський голова                                                    В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олодимир </w:t>
      </w:r>
      <w:r>
        <w:rPr>
          <w:rFonts w:ascii="Times New Roman" w:hAnsi="Times New Roman"/>
          <w:b/>
          <w:sz w:val="28"/>
          <w:szCs w:val="28"/>
        </w:rPr>
        <w:t>РЕМЕНЯК</w:t>
      </w:r>
    </w:p>
    <w:sectPr w:rsidR="00C96AC1" w:rsidRPr="00552A98" w:rsidSect="00085102">
      <w:pgSz w:w="12240" w:h="15840"/>
      <w:pgMar w:top="850" w:right="850" w:bottom="719" w:left="126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AC1"/>
    <w:rsid w:val="0000522B"/>
    <w:rsid w:val="00011124"/>
    <w:rsid w:val="000225D6"/>
    <w:rsid w:val="00025C69"/>
    <w:rsid w:val="00033B31"/>
    <w:rsid w:val="00037BD1"/>
    <w:rsid w:val="00044E24"/>
    <w:rsid w:val="00064453"/>
    <w:rsid w:val="00067A9C"/>
    <w:rsid w:val="00070ABE"/>
    <w:rsid w:val="0007209F"/>
    <w:rsid w:val="00072996"/>
    <w:rsid w:val="00072DEB"/>
    <w:rsid w:val="00073FF5"/>
    <w:rsid w:val="0007434D"/>
    <w:rsid w:val="00077E8F"/>
    <w:rsid w:val="00085102"/>
    <w:rsid w:val="000854D5"/>
    <w:rsid w:val="00090CEB"/>
    <w:rsid w:val="000A042D"/>
    <w:rsid w:val="000A3404"/>
    <w:rsid w:val="000A5C6C"/>
    <w:rsid w:val="000A7A0B"/>
    <w:rsid w:val="000C005B"/>
    <w:rsid w:val="000C065D"/>
    <w:rsid w:val="000C5D0E"/>
    <w:rsid w:val="000D0744"/>
    <w:rsid w:val="000D2E99"/>
    <w:rsid w:val="000D3427"/>
    <w:rsid w:val="000E01A2"/>
    <w:rsid w:val="000E19E5"/>
    <w:rsid w:val="000F12FD"/>
    <w:rsid w:val="000F363A"/>
    <w:rsid w:val="000F6710"/>
    <w:rsid w:val="00103C6A"/>
    <w:rsid w:val="001104D1"/>
    <w:rsid w:val="001123AD"/>
    <w:rsid w:val="00113946"/>
    <w:rsid w:val="00117ECC"/>
    <w:rsid w:val="00125027"/>
    <w:rsid w:val="001254BB"/>
    <w:rsid w:val="00132D1C"/>
    <w:rsid w:val="00134BE4"/>
    <w:rsid w:val="0014005F"/>
    <w:rsid w:val="001509E4"/>
    <w:rsid w:val="00150CD9"/>
    <w:rsid w:val="00153807"/>
    <w:rsid w:val="00154D3A"/>
    <w:rsid w:val="00156197"/>
    <w:rsid w:val="00167251"/>
    <w:rsid w:val="001715FC"/>
    <w:rsid w:val="001750F1"/>
    <w:rsid w:val="00180596"/>
    <w:rsid w:val="00183638"/>
    <w:rsid w:val="001866D6"/>
    <w:rsid w:val="00193C97"/>
    <w:rsid w:val="0019553D"/>
    <w:rsid w:val="00197E25"/>
    <w:rsid w:val="001A1D39"/>
    <w:rsid w:val="001A2E9A"/>
    <w:rsid w:val="001A5E70"/>
    <w:rsid w:val="001A60EB"/>
    <w:rsid w:val="001B41AA"/>
    <w:rsid w:val="001C0618"/>
    <w:rsid w:val="001D4CF3"/>
    <w:rsid w:val="001E1D3E"/>
    <w:rsid w:val="001E629A"/>
    <w:rsid w:val="001E7CF9"/>
    <w:rsid w:val="001F412A"/>
    <w:rsid w:val="00200C6B"/>
    <w:rsid w:val="00201F9F"/>
    <w:rsid w:val="002042AC"/>
    <w:rsid w:val="0021060B"/>
    <w:rsid w:val="00213108"/>
    <w:rsid w:val="00214584"/>
    <w:rsid w:val="00215098"/>
    <w:rsid w:val="00217BA0"/>
    <w:rsid w:val="0022065C"/>
    <w:rsid w:val="00220F9D"/>
    <w:rsid w:val="00221DED"/>
    <w:rsid w:val="00237C6B"/>
    <w:rsid w:val="0024311C"/>
    <w:rsid w:val="00244D73"/>
    <w:rsid w:val="00251AF9"/>
    <w:rsid w:val="00257FDF"/>
    <w:rsid w:val="00264164"/>
    <w:rsid w:val="0026722D"/>
    <w:rsid w:val="0027011F"/>
    <w:rsid w:val="00271B4D"/>
    <w:rsid w:val="00277064"/>
    <w:rsid w:val="00281B29"/>
    <w:rsid w:val="00283307"/>
    <w:rsid w:val="00287F5D"/>
    <w:rsid w:val="00296085"/>
    <w:rsid w:val="002B00A7"/>
    <w:rsid w:val="002B0138"/>
    <w:rsid w:val="002C4EF9"/>
    <w:rsid w:val="002D536E"/>
    <w:rsid w:val="002D6945"/>
    <w:rsid w:val="002E1A45"/>
    <w:rsid w:val="002E2646"/>
    <w:rsid w:val="002E31FF"/>
    <w:rsid w:val="002F12BA"/>
    <w:rsid w:val="002F302A"/>
    <w:rsid w:val="002F437E"/>
    <w:rsid w:val="002F4A8A"/>
    <w:rsid w:val="002F4DF8"/>
    <w:rsid w:val="0031193E"/>
    <w:rsid w:val="0031313F"/>
    <w:rsid w:val="00314426"/>
    <w:rsid w:val="00317358"/>
    <w:rsid w:val="00322F5A"/>
    <w:rsid w:val="00324BF2"/>
    <w:rsid w:val="00332CC4"/>
    <w:rsid w:val="00335A63"/>
    <w:rsid w:val="00337F70"/>
    <w:rsid w:val="00343E88"/>
    <w:rsid w:val="00352C7D"/>
    <w:rsid w:val="00353B23"/>
    <w:rsid w:val="00357A8D"/>
    <w:rsid w:val="003608FF"/>
    <w:rsid w:val="0036331F"/>
    <w:rsid w:val="0038234D"/>
    <w:rsid w:val="00392C01"/>
    <w:rsid w:val="003930A1"/>
    <w:rsid w:val="003954B4"/>
    <w:rsid w:val="003A3930"/>
    <w:rsid w:val="003B4639"/>
    <w:rsid w:val="003C1E82"/>
    <w:rsid w:val="003C1F9F"/>
    <w:rsid w:val="003C208D"/>
    <w:rsid w:val="003C688D"/>
    <w:rsid w:val="003C6FC3"/>
    <w:rsid w:val="003D139C"/>
    <w:rsid w:val="003D226B"/>
    <w:rsid w:val="003D53A8"/>
    <w:rsid w:val="003E127B"/>
    <w:rsid w:val="003F0355"/>
    <w:rsid w:val="003F2572"/>
    <w:rsid w:val="003F69BE"/>
    <w:rsid w:val="00402B7C"/>
    <w:rsid w:val="0041708D"/>
    <w:rsid w:val="00417734"/>
    <w:rsid w:val="00417FBB"/>
    <w:rsid w:val="00423839"/>
    <w:rsid w:val="00430716"/>
    <w:rsid w:val="00432F50"/>
    <w:rsid w:val="00435051"/>
    <w:rsid w:val="00442592"/>
    <w:rsid w:val="0044729C"/>
    <w:rsid w:val="004479C8"/>
    <w:rsid w:val="00453B06"/>
    <w:rsid w:val="004554E6"/>
    <w:rsid w:val="004619CA"/>
    <w:rsid w:val="004669EF"/>
    <w:rsid w:val="00472A98"/>
    <w:rsid w:val="00475D39"/>
    <w:rsid w:val="0048172D"/>
    <w:rsid w:val="00484DA8"/>
    <w:rsid w:val="00485F0B"/>
    <w:rsid w:val="00490715"/>
    <w:rsid w:val="004951AB"/>
    <w:rsid w:val="004A5BBC"/>
    <w:rsid w:val="004B2981"/>
    <w:rsid w:val="004B611C"/>
    <w:rsid w:val="004C194C"/>
    <w:rsid w:val="004C281D"/>
    <w:rsid w:val="004C6362"/>
    <w:rsid w:val="004D06A0"/>
    <w:rsid w:val="004E5AA1"/>
    <w:rsid w:val="004E605D"/>
    <w:rsid w:val="004F2A0E"/>
    <w:rsid w:val="004F61B3"/>
    <w:rsid w:val="00504A50"/>
    <w:rsid w:val="00505AD7"/>
    <w:rsid w:val="00507695"/>
    <w:rsid w:val="00514492"/>
    <w:rsid w:val="00521986"/>
    <w:rsid w:val="005228F1"/>
    <w:rsid w:val="00525EDD"/>
    <w:rsid w:val="00526F51"/>
    <w:rsid w:val="005313C1"/>
    <w:rsid w:val="00536A28"/>
    <w:rsid w:val="00544949"/>
    <w:rsid w:val="00545869"/>
    <w:rsid w:val="00547E13"/>
    <w:rsid w:val="00552A98"/>
    <w:rsid w:val="0055773D"/>
    <w:rsid w:val="00561606"/>
    <w:rsid w:val="00570027"/>
    <w:rsid w:val="005712ED"/>
    <w:rsid w:val="00573297"/>
    <w:rsid w:val="005735A5"/>
    <w:rsid w:val="005833EA"/>
    <w:rsid w:val="0058525D"/>
    <w:rsid w:val="005A2E88"/>
    <w:rsid w:val="005B0803"/>
    <w:rsid w:val="005B0B2A"/>
    <w:rsid w:val="005B1700"/>
    <w:rsid w:val="005B3C38"/>
    <w:rsid w:val="005B3E08"/>
    <w:rsid w:val="005B5395"/>
    <w:rsid w:val="005C4522"/>
    <w:rsid w:val="005C4E83"/>
    <w:rsid w:val="005C601E"/>
    <w:rsid w:val="005D017D"/>
    <w:rsid w:val="005D071B"/>
    <w:rsid w:val="005D0CD1"/>
    <w:rsid w:val="005D1478"/>
    <w:rsid w:val="005D2ED3"/>
    <w:rsid w:val="005D423E"/>
    <w:rsid w:val="005F2C67"/>
    <w:rsid w:val="005F75D9"/>
    <w:rsid w:val="00600122"/>
    <w:rsid w:val="006120C4"/>
    <w:rsid w:val="0061648D"/>
    <w:rsid w:val="0061658A"/>
    <w:rsid w:val="00627E26"/>
    <w:rsid w:val="006333BE"/>
    <w:rsid w:val="00636DDA"/>
    <w:rsid w:val="006455CB"/>
    <w:rsid w:val="00645E9F"/>
    <w:rsid w:val="0065547E"/>
    <w:rsid w:val="0066148C"/>
    <w:rsid w:val="00661F94"/>
    <w:rsid w:val="00666017"/>
    <w:rsid w:val="0069592C"/>
    <w:rsid w:val="006A0A8C"/>
    <w:rsid w:val="006B1B32"/>
    <w:rsid w:val="006B6ED7"/>
    <w:rsid w:val="006C37DB"/>
    <w:rsid w:val="006C3C55"/>
    <w:rsid w:val="006C556B"/>
    <w:rsid w:val="006C6506"/>
    <w:rsid w:val="006D29CD"/>
    <w:rsid w:val="006D5341"/>
    <w:rsid w:val="006E02FC"/>
    <w:rsid w:val="006E17A3"/>
    <w:rsid w:val="006E2178"/>
    <w:rsid w:val="006E755B"/>
    <w:rsid w:val="006F3219"/>
    <w:rsid w:val="007027B3"/>
    <w:rsid w:val="00704925"/>
    <w:rsid w:val="00710531"/>
    <w:rsid w:val="00714E9E"/>
    <w:rsid w:val="00715D6F"/>
    <w:rsid w:val="00727867"/>
    <w:rsid w:val="00732E14"/>
    <w:rsid w:val="00736228"/>
    <w:rsid w:val="007379DC"/>
    <w:rsid w:val="00740D49"/>
    <w:rsid w:val="00741465"/>
    <w:rsid w:val="00747506"/>
    <w:rsid w:val="0074782E"/>
    <w:rsid w:val="007564E3"/>
    <w:rsid w:val="00762672"/>
    <w:rsid w:val="00765567"/>
    <w:rsid w:val="007701BE"/>
    <w:rsid w:val="007724CC"/>
    <w:rsid w:val="007765AA"/>
    <w:rsid w:val="00780A90"/>
    <w:rsid w:val="0078238F"/>
    <w:rsid w:val="00792726"/>
    <w:rsid w:val="00795272"/>
    <w:rsid w:val="007A3A94"/>
    <w:rsid w:val="007A4162"/>
    <w:rsid w:val="007A4DB3"/>
    <w:rsid w:val="007A7C49"/>
    <w:rsid w:val="007A7F1A"/>
    <w:rsid w:val="007B4526"/>
    <w:rsid w:val="007C33DE"/>
    <w:rsid w:val="007D0FDB"/>
    <w:rsid w:val="007D4A2E"/>
    <w:rsid w:val="007E004A"/>
    <w:rsid w:val="007E4C94"/>
    <w:rsid w:val="007F0D88"/>
    <w:rsid w:val="007F2900"/>
    <w:rsid w:val="007F30DE"/>
    <w:rsid w:val="007F6CEF"/>
    <w:rsid w:val="00800A98"/>
    <w:rsid w:val="00807FEC"/>
    <w:rsid w:val="00811D3D"/>
    <w:rsid w:val="008154A2"/>
    <w:rsid w:val="00820CFA"/>
    <w:rsid w:val="00830792"/>
    <w:rsid w:val="00833821"/>
    <w:rsid w:val="008374F4"/>
    <w:rsid w:val="00855304"/>
    <w:rsid w:val="00860F7D"/>
    <w:rsid w:val="00861ADA"/>
    <w:rsid w:val="00862894"/>
    <w:rsid w:val="008676D4"/>
    <w:rsid w:val="008830EE"/>
    <w:rsid w:val="00885104"/>
    <w:rsid w:val="00887434"/>
    <w:rsid w:val="00887DEC"/>
    <w:rsid w:val="00891344"/>
    <w:rsid w:val="008A6531"/>
    <w:rsid w:val="008B1BCE"/>
    <w:rsid w:val="008B6A53"/>
    <w:rsid w:val="008C25CE"/>
    <w:rsid w:val="008C2EC2"/>
    <w:rsid w:val="008C4686"/>
    <w:rsid w:val="008C79A4"/>
    <w:rsid w:val="008D2ABE"/>
    <w:rsid w:val="008D4465"/>
    <w:rsid w:val="008D6211"/>
    <w:rsid w:val="008D7A64"/>
    <w:rsid w:val="008F30E3"/>
    <w:rsid w:val="00900D55"/>
    <w:rsid w:val="009032E3"/>
    <w:rsid w:val="009144D8"/>
    <w:rsid w:val="00925B4E"/>
    <w:rsid w:val="00927145"/>
    <w:rsid w:val="00930AF7"/>
    <w:rsid w:val="00934CEA"/>
    <w:rsid w:val="0093600F"/>
    <w:rsid w:val="00936ACF"/>
    <w:rsid w:val="00941565"/>
    <w:rsid w:val="00941A7F"/>
    <w:rsid w:val="009706D1"/>
    <w:rsid w:val="009713ED"/>
    <w:rsid w:val="00974A5C"/>
    <w:rsid w:val="009768E3"/>
    <w:rsid w:val="00982FBF"/>
    <w:rsid w:val="009851D0"/>
    <w:rsid w:val="0098591B"/>
    <w:rsid w:val="00991B0E"/>
    <w:rsid w:val="00994616"/>
    <w:rsid w:val="009A0C66"/>
    <w:rsid w:val="009A4358"/>
    <w:rsid w:val="009B304B"/>
    <w:rsid w:val="009B3387"/>
    <w:rsid w:val="009C482F"/>
    <w:rsid w:val="009C5F9D"/>
    <w:rsid w:val="009C72C5"/>
    <w:rsid w:val="009D0E4D"/>
    <w:rsid w:val="009D4563"/>
    <w:rsid w:val="009D63AC"/>
    <w:rsid w:val="009E49BD"/>
    <w:rsid w:val="009E6D95"/>
    <w:rsid w:val="009E747C"/>
    <w:rsid w:val="009F1D74"/>
    <w:rsid w:val="009F3020"/>
    <w:rsid w:val="00A106B7"/>
    <w:rsid w:val="00A14CFA"/>
    <w:rsid w:val="00A20E0A"/>
    <w:rsid w:val="00A216B4"/>
    <w:rsid w:val="00A21AE3"/>
    <w:rsid w:val="00A22F4D"/>
    <w:rsid w:val="00A23302"/>
    <w:rsid w:val="00A24DF7"/>
    <w:rsid w:val="00A26C68"/>
    <w:rsid w:val="00A32C38"/>
    <w:rsid w:val="00A37831"/>
    <w:rsid w:val="00A42A55"/>
    <w:rsid w:val="00A45E65"/>
    <w:rsid w:val="00A476CA"/>
    <w:rsid w:val="00A521FB"/>
    <w:rsid w:val="00A55CDC"/>
    <w:rsid w:val="00A669F1"/>
    <w:rsid w:val="00A7361C"/>
    <w:rsid w:val="00A74B75"/>
    <w:rsid w:val="00A9484B"/>
    <w:rsid w:val="00AA37B6"/>
    <w:rsid w:val="00AA3BF5"/>
    <w:rsid w:val="00AA53F3"/>
    <w:rsid w:val="00AB2DA0"/>
    <w:rsid w:val="00AB68B4"/>
    <w:rsid w:val="00AC3115"/>
    <w:rsid w:val="00AC6C10"/>
    <w:rsid w:val="00AD05F0"/>
    <w:rsid w:val="00AD3BFA"/>
    <w:rsid w:val="00AE1EC2"/>
    <w:rsid w:val="00AE2309"/>
    <w:rsid w:val="00AE5CDB"/>
    <w:rsid w:val="00AE6249"/>
    <w:rsid w:val="00AE6E2E"/>
    <w:rsid w:val="00AE6F90"/>
    <w:rsid w:val="00AE7E7B"/>
    <w:rsid w:val="00B16220"/>
    <w:rsid w:val="00B1702E"/>
    <w:rsid w:val="00B21B5B"/>
    <w:rsid w:val="00B274DF"/>
    <w:rsid w:val="00B27B81"/>
    <w:rsid w:val="00B30543"/>
    <w:rsid w:val="00B35C14"/>
    <w:rsid w:val="00B42AE5"/>
    <w:rsid w:val="00B4346D"/>
    <w:rsid w:val="00B441B1"/>
    <w:rsid w:val="00B474C9"/>
    <w:rsid w:val="00B510C0"/>
    <w:rsid w:val="00B51DCD"/>
    <w:rsid w:val="00B55E0D"/>
    <w:rsid w:val="00B57E91"/>
    <w:rsid w:val="00B604FF"/>
    <w:rsid w:val="00B608DD"/>
    <w:rsid w:val="00B64C3A"/>
    <w:rsid w:val="00B7151D"/>
    <w:rsid w:val="00B71BAD"/>
    <w:rsid w:val="00B74A4A"/>
    <w:rsid w:val="00B75B32"/>
    <w:rsid w:val="00B80E5C"/>
    <w:rsid w:val="00B81E72"/>
    <w:rsid w:val="00B862C1"/>
    <w:rsid w:val="00B90E69"/>
    <w:rsid w:val="00B91D88"/>
    <w:rsid w:val="00B965D9"/>
    <w:rsid w:val="00B97A79"/>
    <w:rsid w:val="00B97A8D"/>
    <w:rsid w:val="00BA056F"/>
    <w:rsid w:val="00BA3345"/>
    <w:rsid w:val="00BA3D40"/>
    <w:rsid w:val="00BA472A"/>
    <w:rsid w:val="00BB756F"/>
    <w:rsid w:val="00BC2434"/>
    <w:rsid w:val="00BC71F0"/>
    <w:rsid w:val="00BD1375"/>
    <w:rsid w:val="00BD36B2"/>
    <w:rsid w:val="00BD4483"/>
    <w:rsid w:val="00BE7845"/>
    <w:rsid w:val="00BF0E79"/>
    <w:rsid w:val="00BF103E"/>
    <w:rsid w:val="00BF73DA"/>
    <w:rsid w:val="00C0063D"/>
    <w:rsid w:val="00C10689"/>
    <w:rsid w:val="00C11505"/>
    <w:rsid w:val="00C1297B"/>
    <w:rsid w:val="00C15946"/>
    <w:rsid w:val="00C15B22"/>
    <w:rsid w:val="00C16115"/>
    <w:rsid w:val="00C217E8"/>
    <w:rsid w:val="00C23B08"/>
    <w:rsid w:val="00C256C3"/>
    <w:rsid w:val="00C274BA"/>
    <w:rsid w:val="00C27D8D"/>
    <w:rsid w:val="00C36F8F"/>
    <w:rsid w:val="00C377C7"/>
    <w:rsid w:val="00C470B3"/>
    <w:rsid w:val="00C50449"/>
    <w:rsid w:val="00C62D2F"/>
    <w:rsid w:val="00C64AD8"/>
    <w:rsid w:val="00C701EE"/>
    <w:rsid w:val="00C76375"/>
    <w:rsid w:val="00C80052"/>
    <w:rsid w:val="00C84BF6"/>
    <w:rsid w:val="00C858F6"/>
    <w:rsid w:val="00C90BA5"/>
    <w:rsid w:val="00C931B6"/>
    <w:rsid w:val="00C94F84"/>
    <w:rsid w:val="00C96AC1"/>
    <w:rsid w:val="00CA2E15"/>
    <w:rsid w:val="00CA5A2F"/>
    <w:rsid w:val="00CA616C"/>
    <w:rsid w:val="00CA635F"/>
    <w:rsid w:val="00CB3087"/>
    <w:rsid w:val="00CC1650"/>
    <w:rsid w:val="00CC23C8"/>
    <w:rsid w:val="00CD277D"/>
    <w:rsid w:val="00CD2BDA"/>
    <w:rsid w:val="00CE3EC6"/>
    <w:rsid w:val="00CE4910"/>
    <w:rsid w:val="00CF01E2"/>
    <w:rsid w:val="00CF2068"/>
    <w:rsid w:val="00CF4888"/>
    <w:rsid w:val="00CF74D6"/>
    <w:rsid w:val="00D01FB3"/>
    <w:rsid w:val="00D04CFA"/>
    <w:rsid w:val="00D05904"/>
    <w:rsid w:val="00D169B8"/>
    <w:rsid w:val="00D16A43"/>
    <w:rsid w:val="00D175D1"/>
    <w:rsid w:val="00D20930"/>
    <w:rsid w:val="00D2447E"/>
    <w:rsid w:val="00D32871"/>
    <w:rsid w:val="00D419EB"/>
    <w:rsid w:val="00D47A1A"/>
    <w:rsid w:val="00D51571"/>
    <w:rsid w:val="00D538EF"/>
    <w:rsid w:val="00D54868"/>
    <w:rsid w:val="00D60050"/>
    <w:rsid w:val="00D61164"/>
    <w:rsid w:val="00D63AFF"/>
    <w:rsid w:val="00D63B6D"/>
    <w:rsid w:val="00D71C7C"/>
    <w:rsid w:val="00D747B8"/>
    <w:rsid w:val="00D82B4C"/>
    <w:rsid w:val="00D83F62"/>
    <w:rsid w:val="00D86DBA"/>
    <w:rsid w:val="00D91464"/>
    <w:rsid w:val="00D973C4"/>
    <w:rsid w:val="00DB2D0A"/>
    <w:rsid w:val="00DB63A9"/>
    <w:rsid w:val="00DC4F99"/>
    <w:rsid w:val="00DC653B"/>
    <w:rsid w:val="00DD39FA"/>
    <w:rsid w:val="00DD57A1"/>
    <w:rsid w:val="00DD5A36"/>
    <w:rsid w:val="00DE3B6E"/>
    <w:rsid w:val="00DE5E57"/>
    <w:rsid w:val="00DE662D"/>
    <w:rsid w:val="00DF5082"/>
    <w:rsid w:val="00DF6138"/>
    <w:rsid w:val="00E045DA"/>
    <w:rsid w:val="00E04EB8"/>
    <w:rsid w:val="00E06702"/>
    <w:rsid w:val="00E07BC5"/>
    <w:rsid w:val="00E12B04"/>
    <w:rsid w:val="00E144E7"/>
    <w:rsid w:val="00E21634"/>
    <w:rsid w:val="00E24865"/>
    <w:rsid w:val="00E24BF2"/>
    <w:rsid w:val="00E254A6"/>
    <w:rsid w:val="00E32762"/>
    <w:rsid w:val="00E34ED6"/>
    <w:rsid w:val="00E35119"/>
    <w:rsid w:val="00E53B81"/>
    <w:rsid w:val="00E56FEE"/>
    <w:rsid w:val="00E57B8C"/>
    <w:rsid w:val="00E60A9B"/>
    <w:rsid w:val="00E6276C"/>
    <w:rsid w:val="00E67E8D"/>
    <w:rsid w:val="00E76FA1"/>
    <w:rsid w:val="00E77CBC"/>
    <w:rsid w:val="00E93697"/>
    <w:rsid w:val="00EA1928"/>
    <w:rsid w:val="00EB18A3"/>
    <w:rsid w:val="00ED1C20"/>
    <w:rsid w:val="00ED658F"/>
    <w:rsid w:val="00EE7564"/>
    <w:rsid w:val="00EF79CC"/>
    <w:rsid w:val="00F052DF"/>
    <w:rsid w:val="00F11220"/>
    <w:rsid w:val="00F13368"/>
    <w:rsid w:val="00F205C9"/>
    <w:rsid w:val="00F24180"/>
    <w:rsid w:val="00F24969"/>
    <w:rsid w:val="00F262A8"/>
    <w:rsid w:val="00F3036F"/>
    <w:rsid w:val="00F30889"/>
    <w:rsid w:val="00F3337C"/>
    <w:rsid w:val="00F37018"/>
    <w:rsid w:val="00F37482"/>
    <w:rsid w:val="00F57817"/>
    <w:rsid w:val="00F6552E"/>
    <w:rsid w:val="00F672A6"/>
    <w:rsid w:val="00F6769B"/>
    <w:rsid w:val="00F767A2"/>
    <w:rsid w:val="00F81595"/>
    <w:rsid w:val="00F84E20"/>
    <w:rsid w:val="00F909B3"/>
    <w:rsid w:val="00F91F70"/>
    <w:rsid w:val="00F924AD"/>
    <w:rsid w:val="00F93403"/>
    <w:rsid w:val="00FA411B"/>
    <w:rsid w:val="00FA710E"/>
    <w:rsid w:val="00FB2F80"/>
    <w:rsid w:val="00FB5D45"/>
    <w:rsid w:val="00FC6686"/>
    <w:rsid w:val="00FD2026"/>
    <w:rsid w:val="00FD309B"/>
    <w:rsid w:val="00FD48F2"/>
    <w:rsid w:val="00FE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393D82"/>
  <w15:chartTrackingRefBased/>
  <w15:docId w15:val="{EEEDCC35-149C-47CD-8D54-D0EECB375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96AC1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aliases w:val=" Знак2"/>
    <w:basedOn w:val="a"/>
    <w:link w:val="30"/>
    <w:qFormat/>
    <w:rsid w:val="00C96AC1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aliases w:val=" Знак2 Знак"/>
    <w:link w:val="3"/>
    <w:semiHidden/>
    <w:rsid w:val="00C96AC1"/>
    <w:rPr>
      <w:rFonts w:ascii="Calibri" w:hAnsi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uiPriority w:val="99"/>
    <w:rsid w:val="00C96AC1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nhideWhenUsed/>
    <w:rsid w:val="00C96AC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3">
    <w:name w:val="rvps3"/>
    <w:basedOn w:val="a"/>
    <w:rsid w:val="00C96AC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9">
    <w:name w:val="rvts9"/>
    <w:basedOn w:val="a0"/>
    <w:rsid w:val="00C96AC1"/>
  </w:style>
  <w:style w:type="paragraph" w:customStyle="1" w:styleId="5">
    <w:name w:val="Основний текст (5)"/>
    <w:basedOn w:val="a"/>
    <w:rsid w:val="00C96AC1"/>
    <w:pPr>
      <w:widowControl w:val="0"/>
      <w:shd w:val="clear" w:color="auto" w:fill="FFFFFF"/>
      <w:spacing w:before="360" w:after="60" w:line="324" w:lineRule="exact"/>
      <w:jc w:val="both"/>
    </w:pPr>
    <w:rPr>
      <w:rFonts w:ascii="Times New Roman" w:hAnsi="Times New Roman"/>
      <w:spacing w:val="13"/>
      <w:sz w:val="23"/>
      <w:szCs w:val="23"/>
      <w:shd w:val="clear" w:color="auto" w:fill="FFFFFF"/>
      <w:lang w:val="uk-UA" w:eastAsia="uk-UA"/>
    </w:rPr>
  </w:style>
  <w:style w:type="paragraph" w:styleId="a4">
    <w:name w:val="Balloon Text"/>
    <w:basedOn w:val="a"/>
    <w:semiHidden/>
    <w:rsid w:val="005712ED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213108"/>
    <w:pPr>
      <w:spacing w:after="120" w:line="240" w:lineRule="auto"/>
      <w:ind w:left="283"/>
    </w:pPr>
    <w:rPr>
      <w:rFonts w:ascii="Times New Roman" w:hAnsi="Times New Roman"/>
      <w:sz w:val="20"/>
      <w:szCs w:val="20"/>
      <w:lang w:val="ru-RU" w:eastAsia="ru-RU"/>
    </w:rPr>
  </w:style>
  <w:style w:type="paragraph" w:customStyle="1" w:styleId="1">
    <w:name w:val=" Знак Знак1 Знак"/>
    <w:basedOn w:val="a"/>
    <w:rsid w:val="00855304"/>
    <w:pPr>
      <w:spacing w:after="0" w:line="240" w:lineRule="auto"/>
    </w:pPr>
    <w:rPr>
      <w:rFonts w:ascii="Verdana" w:hAnsi="Verdana" w:cs="Verdana"/>
      <w:sz w:val="20"/>
      <w:szCs w:val="20"/>
      <w:lang w:eastAsia="en-US"/>
    </w:rPr>
  </w:style>
  <w:style w:type="character" w:customStyle="1" w:styleId="a6">
    <w:name w:val="Основний текст з відступом Знак"/>
    <w:link w:val="a5"/>
    <w:rsid w:val="00552A98"/>
    <w:rPr>
      <w:lang w:val="ru-RU" w:eastAsia="ru-RU"/>
    </w:rPr>
  </w:style>
  <w:style w:type="paragraph" w:customStyle="1" w:styleId="rvps2">
    <w:name w:val="rvps2"/>
    <w:basedOn w:val="a"/>
    <w:rsid w:val="005228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docdata">
    <w:name w:val="docdata"/>
    <w:aliases w:val="docy,v5,2903,baiaagaaboqcaaaduakaaavecqaaaaaaaaaaaaaaaaaaaaaaaaaaaaaaaaaaaaaaaaaaaaaaaaaaaaaaaaaaaaaaaaaaaaaaaaaaaaaaaaaaaaaaaaaaaaaaaaaaaaaaaaaaaaaaaaaaaaaaaaaaaaaaaaaaaaaaaaaaaaaaaaaaaaaaaaaaaaaaaaaaaaaaaaaaaaaaaaaaaaaaaaaaaaaaaaaaaaaaaaaaaaaa"/>
    <w:basedOn w:val="a0"/>
    <w:rsid w:val="008D4465"/>
  </w:style>
  <w:style w:type="character" w:styleId="a7">
    <w:name w:val="Hyperlink"/>
    <w:rsid w:val="008D4465"/>
    <w:rPr>
      <w:color w:val="0000FF"/>
      <w:u w:val="single"/>
    </w:rPr>
  </w:style>
  <w:style w:type="paragraph" w:customStyle="1" w:styleId="Normal">
    <w:name w:val="Normal"/>
    <w:rsid w:val="00A476CA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2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1082-2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2465</Words>
  <Characters>1406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3864</CharactersWithSpaces>
  <SharedDoc>false</SharedDoc>
  <HLinks>
    <vt:vector size="6" baseType="variant">
      <vt:variant>
        <vt:i4>7209075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https://zakon.rada.gov.ua/laws/show/1082-20</vt:lpwstr>
      </vt:variant>
      <vt:variant>
        <vt:lpwstr>n154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MGI</dc:creator>
  <cp:keywords/>
  <cp:lastModifiedBy>Secretary</cp:lastModifiedBy>
  <cp:revision>2</cp:revision>
  <cp:lastPrinted>2025-03-19T10:48:00Z</cp:lastPrinted>
  <dcterms:created xsi:type="dcterms:W3CDTF">2025-03-27T12:11:00Z</dcterms:created>
  <dcterms:modified xsi:type="dcterms:W3CDTF">2025-03-27T12:11:00Z</dcterms:modified>
</cp:coreProperties>
</file>