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5B37EA2F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527AC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715C2C12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06F92">
        <w:rPr>
          <w:rFonts w:ascii="Century" w:hAnsi="Century"/>
          <w:b/>
          <w:sz w:val="32"/>
          <w:szCs w:val="36"/>
        </w:rPr>
        <w:t>25/61-8449</w:t>
      </w:r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26573E72" w:rsidR="00B12757" w:rsidRPr="00D56B4C" w:rsidRDefault="00E06F92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3527AC">
        <w:rPr>
          <w:rFonts w:ascii="Century" w:hAnsi="Century"/>
          <w:noProof/>
          <w:sz w:val="24"/>
        </w:rPr>
        <w:t>0 березня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7A787A6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9A45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9A45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A459E">
        <w:rPr>
          <w:rFonts w:ascii="Century" w:hAnsi="Century"/>
          <w:b/>
          <w:sz w:val="24"/>
          <w:szCs w:val="24"/>
        </w:rPr>
        <w:t>ТзОВ «МАКС ЛОГІСТИК ЛТД»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9A45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</w:t>
      </w:r>
      <w:r w:rsidR="009A459E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–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11</w:t>
      </w:r>
      <w:r w:rsidR="00B15DD1">
        <w:rPr>
          <w:rFonts w:ascii="Century" w:hAnsi="Century"/>
          <w:b/>
          <w:sz w:val="24"/>
          <w:szCs w:val="24"/>
        </w:rPr>
        <w:t>.0</w:t>
      </w:r>
      <w:r w:rsidR="009A459E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A459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9A45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A459E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11FEA750" w14:textId="69787527" w:rsidR="00CC1632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9A459E" w:rsidRPr="00FC1732">
        <w:rPr>
          <w:rFonts w:ascii="Century" w:hAnsi="Century"/>
          <w:bCs/>
          <w:sz w:val="24"/>
          <w:szCs w:val="24"/>
        </w:rPr>
        <w:t>ТзОВ «МАКС ЛОГІСТИК ЛТД»</w:t>
      </w:r>
      <w:r w:rsidR="001402EC" w:rsidRPr="00FC1732">
        <w:rPr>
          <w:rFonts w:ascii="Century" w:hAnsi="Century"/>
          <w:bCs/>
          <w:sz w:val="24"/>
          <w:szCs w:val="24"/>
        </w:rPr>
        <w:t xml:space="preserve">, про </w:t>
      </w:r>
      <w:r w:rsidR="00867AAB" w:rsidRPr="00FC1732">
        <w:rPr>
          <w:rFonts w:ascii="Century" w:hAnsi="Century"/>
          <w:bCs/>
          <w:sz w:val="24"/>
          <w:szCs w:val="24"/>
        </w:rPr>
        <w:t xml:space="preserve">затвердження проекту землеустрою </w:t>
      </w:r>
      <w:r w:rsidR="00AA4C02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AA4C02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AA4C02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="00AA4C02" w:rsidRPr="00FC1732">
        <w:rPr>
          <w:rFonts w:ascii="Century" w:hAnsi="Century"/>
          <w:bCs/>
          <w:sz w:val="24"/>
          <w:szCs w:val="24"/>
        </w:rPr>
        <w:t>для зміни ї</w:t>
      </w:r>
      <w:r w:rsidR="009A459E" w:rsidRPr="00FC1732">
        <w:rPr>
          <w:rFonts w:ascii="Century" w:hAnsi="Century"/>
          <w:bCs/>
          <w:sz w:val="24"/>
          <w:szCs w:val="24"/>
        </w:rPr>
        <w:t>х</w:t>
      </w:r>
      <w:r w:rsidR="00AA4C02" w:rsidRPr="00FC1732">
        <w:rPr>
          <w:rFonts w:ascii="Century" w:hAnsi="Century"/>
          <w:bCs/>
          <w:sz w:val="24"/>
          <w:szCs w:val="24"/>
        </w:rPr>
        <w:t xml:space="preserve"> цільового призначення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 розташованих на території Городоцької міської ради, Львівського району Львівської області</w:t>
      </w:r>
      <w:r w:rsidRPr="00FC1732">
        <w:rPr>
          <w:rFonts w:ascii="Century" w:hAnsi="Century"/>
          <w:bCs/>
          <w:sz w:val="24"/>
          <w:szCs w:val="24"/>
        </w:rPr>
        <w:t xml:space="preserve">, </w:t>
      </w:r>
      <w:r w:rsidR="001402EC" w:rsidRPr="00FC1732">
        <w:rPr>
          <w:rFonts w:ascii="Century" w:hAnsi="Century"/>
          <w:bCs/>
          <w:sz w:val="24"/>
          <w:szCs w:val="24"/>
        </w:rPr>
        <w:t>відповідний проект землеустрою розроблений</w:t>
      </w:r>
      <w:r w:rsidR="00F14BAF" w:rsidRPr="00FC1732">
        <w:rPr>
          <w:rFonts w:ascii="Century" w:hAnsi="Century"/>
          <w:bCs/>
          <w:sz w:val="24"/>
          <w:szCs w:val="24"/>
        </w:rPr>
        <w:t xml:space="preserve"> </w:t>
      </w:r>
      <w:r w:rsidR="00AE6ED4" w:rsidRPr="00FC1732">
        <w:rPr>
          <w:rFonts w:ascii="Century" w:hAnsi="Century"/>
          <w:bCs/>
          <w:sz w:val="24"/>
          <w:szCs w:val="24"/>
        </w:rPr>
        <w:t>ФОП Кульчицький Б.В.</w:t>
      </w:r>
      <w:r w:rsidR="009A2B54" w:rsidRPr="00FC1732">
        <w:rPr>
          <w:rFonts w:ascii="Century" w:hAnsi="Century"/>
          <w:bCs/>
          <w:sz w:val="24"/>
          <w:szCs w:val="24"/>
        </w:rPr>
        <w:t xml:space="preserve">, </w:t>
      </w:r>
      <w:r w:rsidRPr="00FC1732">
        <w:rPr>
          <w:rFonts w:ascii="Century" w:hAnsi="Century"/>
          <w:bCs/>
          <w:sz w:val="24"/>
          <w:szCs w:val="24"/>
        </w:rPr>
        <w:t xml:space="preserve">керуючись </w:t>
      </w:r>
      <w:proofErr w:type="spellStart"/>
      <w:r w:rsidRPr="00FC1732">
        <w:rPr>
          <w:rFonts w:ascii="Century" w:hAnsi="Century"/>
          <w:bCs/>
          <w:sz w:val="24"/>
          <w:szCs w:val="24"/>
        </w:rPr>
        <w:t>ст.ст</w:t>
      </w:r>
      <w:proofErr w:type="spellEnd"/>
      <w:r w:rsidRPr="00FC1732">
        <w:rPr>
          <w:rFonts w:ascii="Century" w:hAnsi="Century"/>
          <w:bCs/>
          <w:sz w:val="24"/>
          <w:szCs w:val="24"/>
        </w:rPr>
        <w:t xml:space="preserve">. 12, </w:t>
      </w:r>
      <w:r w:rsidR="001402EC" w:rsidRPr="00FC1732">
        <w:rPr>
          <w:rFonts w:ascii="Century" w:hAnsi="Century"/>
          <w:bCs/>
          <w:sz w:val="24"/>
          <w:szCs w:val="24"/>
        </w:rPr>
        <w:t>20, 122</w:t>
      </w:r>
      <w:r w:rsidRPr="00FC1732">
        <w:rPr>
          <w:rFonts w:ascii="Century" w:hAnsi="Century"/>
          <w:bCs/>
          <w:sz w:val="24"/>
          <w:szCs w:val="24"/>
        </w:rPr>
        <w:t xml:space="preserve"> Земельного кодексу України, ст. 25, 5</w:t>
      </w:r>
      <w:r w:rsidR="00AA4C02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C1732">
        <w:rPr>
          <w:rFonts w:ascii="Century" w:hAnsi="Century"/>
          <w:bCs/>
          <w:sz w:val="24"/>
          <w:szCs w:val="24"/>
        </w:rPr>
        <w:t>з питань</w:t>
      </w:r>
      <w:r w:rsidRPr="00FC1732">
        <w:rPr>
          <w:rFonts w:ascii="Century" w:hAnsi="Century"/>
          <w:bCs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FC1732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/>
          <w:sz w:val="24"/>
          <w:szCs w:val="24"/>
        </w:rPr>
        <w:t>В И Р І Ш И Л А:</w:t>
      </w:r>
    </w:p>
    <w:p w14:paraId="62EC383D" w14:textId="37F436A6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1.</w:t>
      </w:r>
      <w:r w:rsidR="001402EC" w:rsidRPr="00FC1732">
        <w:rPr>
          <w:rFonts w:ascii="Century" w:hAnsi="Century"/>
          <w:bCs/>
          <w:sz w:val="24"/>
          <w:szCs w:val="24"/>
        </w:rPr>
        <w:t xml:space="preserve">Затвердити проект землеустрою </w:t>
      </w:r>
      <w:r w:rsidR="00F10D5D" w:rsidRPr="00FC1732">
        <w:rPr>
          <w:rFonts w:ascii="Century" w:hAnsi="Century"/>
          <w:bCs/>
          <w:sz w:val="24"/>
          <w:szCs w:val="24"/>
        </w:rPr>
        <w:t>щодо відведення земельн</w:t>
      </w:r>
      <w:r w:rsidRPr="00FC1732">
        <w:rPr>
          <w:rFonts w:ascii="Century" w:hAnsi="Century"/>
          <w:bCs/>
          <w:sz w:val="24"/>
          <w:szCs w:val="24"/>
        </w:rPr>
        <w:t>их</w:t>
      </w:r>
      <w:r w:rsidR="00F10D5D" w:rsidRPr="00FC1732">
        <w:rPr>
          <w:rFonts w:ascii="Century" w:hAnsi="Century"/>
          <w:bCs/>
          <w:sz w:val="24"/>
          <w:szCs w:val="24"/>
        </w:rPr>
        <w:t xml:space="preserve"> ділян</w:t>
      </w:r>
      <w:r w:rsidRPr="00FC1732">
        <w:rPr>
          <w:rFonts w:ascii="Century" w:hAnsi="Century"/>
          <w:bCs/>
          <w:sz w:val="24"/>
          <w:szCs w:val="24"/>
        </w:rPr>
        <w:t>ок</w:t>
      </w:r>
      <w:r w:rsidR="00F10D5D" w:rsidRPr="00FC1732">
        <w:rPr>
          <w:rFonts w:ascii="Century" w:hAnsi="Century"/>
          <w:bCs/>
          <w:sz w:val="24"/>
          <w:szCs w:val="24"/>
        </w:rPr>
        <w:t xml:space="preserve"> </w:t>
      </w:r>
      <w:r w:rsidR="0013584B" w:rsidRPr="00FC1732">
        <w:rPr>
          <w:rFonts w:ascii="Century" w:hAnsi="Century"/>
          <w:bCs/>
          <w:sz w:val="24"/>
          <w:szCs w:val="24"/>
        </w:rPr>
        <w:t xml:space="preserve">приватної власності </w:t>
      </w:r>
      <w:r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  <w:r w:rsidR="0013584B" w:rsidRPr="00FC1732">
        <w:rPr>
          <w:rFonts w:ascii="Century" w:hAnsi="Century"/>
          <w:bCs/>
          <w:sz w:val="24"/>
          <w:szCs w:val="24"/>
        </w:rPr>
        <w:t>для зміни ї</w:t>
      </w:r>
      <w:r w:rsidRPr="00FC1732">
        <w:rPr>
          <w:rFonts w:ascii="Century" w:hAnsi="Century"/>
          <w:bCs/>
          <w:sz w:val="24"/>
          <w:szCs w:val="24"/>
        </w:rPr>
        <w:t>х</w:t>
      </w:r>
      <w:r w:rsidR="0013584B" w:rsidRPr="00FC1732">
        <w:rPr>
          <w:rFonts w:ascii="Century" w:hAnsi="Century"/>
          <w:bCs/>
          <w:sz w:val="24"/>
          <w:szCs w:val="24"/>
        </w:rPr>
        <w:t xml:space="preserve"> цільового призначення</w:t>
      </w:r>
      <w:r w:rsidR="00015C53" w:rsidRPr="00FC1732">
        <w:rPr>
          <w:rFonts w:ascii="Century" w:hAnsi="Century"/>
          <w:bCs/>
          <w:sz w:val="24"/>
          <w:szCs w:val="24"/>
        </w:rPr>
        <w:t xml:space="preserve"> із</w:t>
      </w:r>
      <w:r w:rsidR="0013584B" w:rsidRPr="00FC1732">
        <w:rPr>
          <w:rFonts w:ascii="Century" w:hAnsi="Century"/>
          <w:bCs/>
          <w:sz w:val="24"/>
          <w:szCs w:val="24"/>
        </w:rPr>
        <w:t xml:space="preserve"> </w:t>
      </w:r>
      <w:r w:rsidRPr="00FC1732">
        <w:rPr>
          <w:rFonts w:ascii="Century" w:hAnsi="Century"/>
          <w:bCs/>
          <w:sz w:val="24"/>
          <w:szCs w:val="24"/>
        </w:rPr>
        <w:t>«03.13 –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585BAFF8" w14:textId="10652D71" w:rsidR="00015C53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</w:t>
      </w:r>
      <w:r w:rsidR="00F10D5D" w:rsidRPr="00FC1732">
        <w:rPr>
          <w:rFonts w:ascii="Century" w:hAnsi="Century"/>
          <w:bCs/>
          <w:sz w:val="24"/>
          <w:szCs w:val="24"/>
        </w:rPr>
        <w:t xml:space="preserve">площею </w:t>
      </w:r>
      <w:r w:rsidRPr="00FC1732">
        <w:rPr>
          <w:rFonts w:ascii="Century" w:hAnsi="Century"/>
          <w:bCs/>
          <w:sz w:val="24"/>
          <w:szCs w:val="24"/>
        </w:rPr>
        <w:t xml:space="preserve">3,0256 </w:t>
      </w:r>
      <w:r w:rsidR="00F10D5D" w:rsidRPr="00FC1732">
        <w:rPr>
          <w:rFonts w:ascii="Century" w:hAnsi="Century"/>
          <w:bCs/>
          <w:sz w:val="24"/>
          <w:szCs w:val="24"/>
        </w:rPr>
        <w:t>га</w:t>
      </w:r>
      <w:r w:rsidR="005D5841" w:rsidRPr="00FC1732">
        <w:rPr>
          <w:rFonts w:ascii="Century" w:hAnsi="Century"/>
          <w:bCs/>
          <w:sz w:val="24"/>
          <w:szCs w:val="24"/>
        </w:rPr>
        <w:t>,</w:t>
      </w:r>
      <w:r w:rsidR="00F10D5D" w:rsidRPr="00FC1732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672" w:rsidRPr="00FC1732">
        <w:rPr>
          <w:rFonts w:ascii="Century" w:hAnsi="Century"/>
          <w:bCs/>
          <w:sz w:val="24"/>
          <w:szCs w:val="24"/>
        </w:rPr>
        <w:t>46209</w:t>
      </w:r>
      <w:r w:rsidR="00AE6ED4" w:rsidRPr="00FC1732">
        <w:rPr>
          <w:rFonts w:ascii="Century" w:hAnsi="Century"/>
          <w:bCs/>
          <w:sz w:val="24"/>
          <w:szCs w:val="24"/>
        </w:rPr>
        <w:t>1010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="00C25672" w:rsidRPr="00FC1732">
        <w:rPr>
          <w:rFonts w:ascii="Century" w:hAnsi="Century"/>
          <w:bCs/>
          <w:sz w:val="24"/>
          <w:szCs w:val="24"/>
        </w:rPr>
        <w:t>:</w:t>
      </w:r>
      <w:r w:rsidRPr="00FC1732">
        <w:rPr>
          <w:rFonts w:ascii="Century" w:hAnsi="Century"/>
          <w:bCs/>
          <w:sz w:val="24"/>
          <w:szCs w:val="24"/>
        </w:rPr>
        <w:t>17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Pr="00FC1732">
        <w:rPr>
          <w:rFonts w:ascii="Century" w:hAnsi="Century"/>
          <w:bCs/>
          <w:sz w:val="24"/>
          <w:szCs w:val="24"/>
        </w:rPr>
        <w:t>00</w:t>
      </w:r>
      <w:r w:rsidR="00C25672" w:rsidRPr="00FC1732">
        <w:rPr>
          <w:rFonts w:ascii="Century" w:hAnsi="Century"/>
          <w:bCs/>
          <w:sz w:val="24"/>
          <w:szCs w:val="24"/>
        </w:rPr>
        <w:t>:0</w:t>
      </w:r>
      <w:r w:rsidR="009A2B54" w:rsidRPr="00FC1732">
        <w:rPr>
          <w:rFonts w:ascii="Century" w:hAnsi="Century"/>
          <w:bCs/>
          <w:sz w:val="24"/>
          <w:szCs w:val="24"/>
        </w:rPr>
        <w:t>0</w:t>
      </w:r>
      <w:r w:rsidRPr="00FC1732">
        <w:rPr>
          <w:rFonts w:ascii="Century" w:hAnsi="Century"/>
          <w:bCs/>
          <w:sz w:val="24"/>
          <w:szCs w:val="24"/>
        </w:rPr>
        <w:t>02</w:t>
      </w:r>
      <w:r w:rsidR="00C25672" w:rsidRPr="00FC1732">
        <w:rPr>
          <w:rFonts w:ascii="Century" w:hAnsi="Century"/>
          <w:bCs/>
          <w:sz w:val="24"/>
          <w:szCs w:val="24"/>
        </w:rPr>
        <w:t xml:space="preserve"> </w:t>
      </w:r>
    </w:p>
    <w:p w14:paraId="60743C67" w14:textId="0E912A12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1,1723 га, кадастровий номер 4620910100:16:000:0044</w:t>
      </w:r>
    </w:p>
    <w:p w14:paraId="7FC279E7" w14:textId="3AE502BE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1,6235 га, кадастровий номер 4620910100:16:000:0046</w:t>
      </w:r>
    </w:p>
    <w:p w14:paraId="69C97B6D" w14:textId="5B23B671" w:rsidR="009A459E" w:rsidRPr="00FC1732" w:rsidRDefault="009A459E" w:rsidP="009A459E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розташованих на території Городоцької міської ради, Львівського району Львівської області.</w:t>
      </w:r>
    </w:p>
    <w:p w14:paraId="62579165" w14:textId="77777777" w:rsidR="009A459E" w:rsidRPr="00FC1732" w:rsidRDefault="00F74D57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FC1732">
        <w:rPr>
          <w:rFonts w:ascii="Century" w:hAnsi="Century"/>
          <w:bCs/>
          <w:sz w:val="24"/>
          <w:szCs w:val="24"/>
        </w:rPr>
        <w:t xml:space="preserve">Змінити цільове призначення </w:t>
      </w:r>
      <w:r w:rsidR="0013584B" w:rsidRPr="00FC1732">
        <w:rPr>
          <w:rFonts w:ascii="Century" w:hAnsi="Century"/>
          <w:bCs/>
          <w:sz w:val="24"/>
          <w:szCs w:val="24"/>
        </w:rPr>
        <w:t>земельн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="0013584B" w:rsidRPr="00FC1732">
        <w:rPr>
          <w:rFonts w:ascii="Century" w:hAnsi="Century"/>
          <w:bCs/>
          <w:sz w:val="24"/>
          <w:szCs w:val="24"/>
        </w:rPr>
        <w:t xml:space="preserve"> ділян</w:t>
      </w:r>
      <w:r w:rsidR="009A459E" w:rsidRPr="00FC1732">
        <w:rPr>
          <w:rFonts w:ascii="Century" w:hAnsi="Century"/>
          <w:bCs/>
          <w:sz w:val="24"/>
          <w:szCs w:val="24"/>
        </w:rPr>
        <w:t>ок</w:t>
      </w:r>
      <w:r w:rsidR="0013584B" w:rsidRPr="00FC1732">
        <w:rPr>
          <w:rFonts w:ascii="Century" w:hAnsi="Century"/>
          <w:bCs/>
          <w:sz w:val="24"/>
          <w:szCs w:val="24"/>
        </w:rPr>
        <w:t xml:space="preserve"> приватної власності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</w:p>
    <w:p w14:paraId="5471BDD6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- площею 3,0256 га, кадастровий номер 4620910100:17:000:0002 </w:t>
      </w:r>
    </w:p>
    <w:p w14:paraId="2A8C9508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1,1723 га, кадастровий номер 4620910100:16:000:0044</w:t>
      </w:r>
    </w:p>
    <w:p w14:paraId="6E3E2906" w14:textId="77777777" w:rsidR="009A459E" w:rsidRPr="00FC1732" w:rsidRDefault="009A459E" w:rsidP="009A459E">
      <w:pPr>
        <w:pStyle w:val="a6"/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- площею 1,6235 га, кадастровий номер 4620910100:16:000:0046</w:t>
      </w:r>
    </w:p>
    <w:p w14:paraId="507A9549" w14:textId="1A9D16D5" w:rsidR="00015C53" w:rsidRPr="00FC1732" w:rsidRDefault="00FA2D48" w:rsidP="00F14BAF">
      <w:pPr>
        <w:spacing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>розташован</w:t>
      </w:r>
      <w:r w:rsidR="009A459E" w:rsidRPr="00FC1732">
        <w:rPr>
          <w:rFonts w:ascii="Century" w:hAnsi="Century"/>
          <w:bCs/>
          <w:sz w:val="24"/>
          <w:szCs w:val="24"/>
        </w:rPr>
        <w:t>их</w:t>
      </w:r>
      <w:r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на території Городоцької міської ради, Львівського району Львівської області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«03.13 –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 xml:space="preserve"> для будівництва та обслуговування будівель закладів побутового обслуговування</w:t>
      </w:r>
      <w:r w:rsidR="009A459E" w:rsidRPr="00FC1732">
        <w:rPr>
          <w:rFonts w:ascii="Century" w:hAnsi="Century"/>
          <w:bCs/>
          <w:sz w:val="24"/>
          <w:szCs w:val="24"/>
        </w:rPr>
        <w:t xml:space="preserve">» на « 11.03 - 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AE6ED4" w:rsidRPr="00FC1732">
        <w:rPr>
          <w:rFonts w:ascii="Century" w:hAnsi="Century"/>
          <w:bCs/>
          <w:sz w:val="24"/>
          <w:szCs w:val="24"/>
        </w:rPr>
        <w:t xml:space="preserve"> </w:t>
      </w:r>
      <w:r w:rsidR="009A459E" w:rsidRPr="00FC1732">
        <w:rPr>
          <w:rFonts w:ascii="Century" w:hAnsi="Century"/>
          <w:bCs/>
          <w:sz w:val="24"/>
          <w:szCs w:val="24"/>
        </w:rPr>
        <w:t>та перевести земельну ділянку з категорії земель «</w:t>
      </w:r>
      <w:r w:rsidR="009A459E" w:rsidRPr="00FC1732">
        <w:rPr>
          <w:rFonts w:ascii="Century" w:eastAsia="Times New Roman" w:hAnsi="Century" w:cs="Times New Roman"/>
          <w:bCs/>
          <w:sz w:val="24"/>
          <w:szCs w:val="24"/>
          <w:lang w:eastAsia="uk-UA"/>
        </w:rPr>
        <w:t>землі житлової та громадської забудови</w:t>
      </w:r>
      <w:r w:rsidR="009A459E" w:rsidRPr="00FC1732">
        <w:rPr>
          <w:rFonts w:ascii="Century" w:hAnsi="Century"/>
          <w:bCs/>
          <w:sz w:val="24"/>
          <w:szCs w:val="24"/>
        </w:rPr>
        <w:t>»</w:t>
      </w:r>
      <w:r w:rsidR="00FC1732" w:rsidRPr="00FC1732">
        <w:rPr>
          <w:rFonts w:ascii="Century" w:hAnsi="Century"/>
          <w:bCs/>
          <w:sz w:val="24"/>
          <w:szCs w:val="24"/>
        </w:rPr>
        <w:t xml:space="preserve"> в землі «землі промисловості, транспорту, електронних комунікацій, енергетики, оборони та іншого призначення»</w:t>
      </w:r>
    </w:p>
    <w:p w14:paraId="09BDE358" w14:textId="178222D9" w:rsidR="00F74D57" w:rsidRPr="009A459E" w:rsidRDefault="00F74D57" w:rsidP="009A459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C1732">
        <w:rPr>
          <w:rFonts w:ascii="Century" w:hAnsi="Century"/>
          <w:bCs/>
          <w:sz w:val="24"/>
          <w:szCs w:val="24"/>
        </w:rPr>
        <w:t xml:space="preserve">3. </w:t>
      </w:r>
      <w:r w:rsidR="009A459E" w:rsidRPr="00FC1732">
        <w:rPr>
          <w:rFonts w:ascii="Century" w:hAnsi="Century"/>
          <w:bCs/>
          <w:sz w:val="24"/>
          <w:szCs w:val="24"/>
        </w:rPr>
        <w:t xml:space="preserve">ТзОВ «МАКС ЛОГІСТИК ЛТД» </w:t>
      </w:r>
      <w:r w:rsidRPr="00FC1732">
        <w:rPr>
          <w:rFonts w:ascii="Century" w:hAnsi="Century"/>
          <w:bCs/>
          <w:sz w:val="24"/>
          <w:szCs w:val="24"/>
        </w:rPr>
        <w:t>використовувати земельн</w:t>
      </w:r>
      <w:r w:rsidR="00315971">
        <w:rPr>
          <w:rFonts w:ascii="Century" w:hAnsi="Century"/>
          <w:bCs/>
          <w:sz w:val="24"/>
          <w:szCs w:val="24"/>
        </w:rPr>
        <w:t>і</w:t>
      </w:r>
      <w:r w:rsidRPr="00FC1732">
        <w:rPr>
          <w:rFonts w:ascii="Century" w:hAnsi="Century"/>
          <w:bCs/>
          <w:sz w:val="24"/>
          <w:szCs w:val="24"/>
        </w:rPr>
        <w:t xml:space="preserve"> ділянк</w:t>
      </w:r>
      <w:r w:rsidR="00315971">
        <w:rPr>
          <w:rFonts w:ascii="Century" w:hAnsi="Century"/>
          <w:bCs/>
          <w:sz w:val="24"/>
          <w:szCs w:val="24"/>
        </w:rPr>
        <w:t>и</w:t>
      </w:r>
      <w:r w:rsidRPr="00FC173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</w:t>
      </w:r>
      <w:r w:rsidRPr="001901B3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  <w:bookmarkStart w:id="2" w:name="_GoBack"/>
      <w:bookmarkEnd w:id="2"/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1272D" w14:textId="77777777" w:rsidR="00A378D4" w:rsidRDefault="00A378D4" w:rsidP="00381483">
      <w:pPr>
        <w:spacing w:after="0" w:line="240" w:lineRule="auto"/>
      </w:pPr>
      <w:r>
        <w:separator/>
      </w:r>
    </w:p>
  </w:endnote>
  <w:endnote w:type="continuationSeparator" w:id="0">
    <w:p w14:paraId="399ACFC4" w14:textId="77777777" w:rsidR="00A378D4" w:rsidRDefault="00A378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73D8F" w14:textId="77777777" w:rsidR="00A378D4" w:rsidRDefault="00A378D4" w:rsidP="00381483">
      <w:pPr>
        <w:spacing w:after="0" w:line="240" w:lineRule="auto"/>
      </w:pPr>
      <w:r>
        <w:separator/>
      </w:r>
    </w:p>
  </w:footnote>
  <w:footnote w:type="continuationSeparator" w:id="0">
    <w:p w14:paraId="0E01AB03" w14:textId="77777777" w:rsidR="00A378D4" w:rsidRDefault="00A378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8C783B"/>
    <w:multiLevelType w:val="hybridMultilevel"/>
    <w:tmpl w:val="EC6A24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15971"/>
    <w:rsid w:val="00322C6F"/>
    <w:rsid w:val="00323A5B"/>
    <w:rsid w:val="00331B72"/>
    <w:rsid w:val="003527AC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59E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78D4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06F92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1E0F"/>
    <w:rsid w:val="00ED0BE4"/>
    <w:rsid w:val="00ED2AB5"/>
    <w:rsid w:val="00ED3B88"/>
    <w:rsid w:val="00ED5536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1732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2139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2025-03-24T12:27:00Z</cp:lastPrinted>
  <dcterms:created xsi:type="dcterms:W3CDTF">2025-02-10T09:41:00Z</dcterms:created>
  <dcterms:modified xsi:type="dcterms:W3CDTF">2025-03-24T12:27:00Z</dcterms:modified>
</cp:coreProperties>
</file>