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BCB" w:rsidRPr="007B0084" w:rsidRDefault="00E72BCB" w:rsidP="00E72BC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1A993D2" wp14:editId="1198C75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72BCB" w:rsidRPr="007B0084" w:rsidRDefault="00E72BCB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72BCB" w:rsidRPr="007B0084" w:rsidRDefault="00C95717" w:rsidP="00E72BC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E72BCB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72BCB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72BCB" w:rsidRDefault="00E72BCB" w:rsidP="00E72BC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4346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43465">
        <w:rPr>
          <w:rFonts w:ascii="Century" w:eastAsia="Calibri" w:hAnsi="Century" w:cs="Times New Roman"/>
          <w:b/>
          <w:sz w:val="32"/>
          <w:szCs w:val="32"/>
          <w:lang w:eastAsia="ru-RU"/>
        </w:rPr>
        <w:t>25/61-84</w:t>
      </w:r>
      <w:r w:rsidR="00743465">
        <w:rPr>
          <w:rFonts w:ascii="Century" w:eastAsia="Calibri" w:hAnsi="Century" w:cs="Times New Roman"/>
          <w:b/>
          <w:sz w:val="32"/>
          <w:szCs w:val="32"/>
          <w:lang w:eastAsia="ru-RU"/>
        </w:rPr>
        <w:t>82</w:t>
      </w:r>
      <w:bookmarkStart w:id="2" w:name="_GoBack"/>
      <w:bookmarkEnd w:id="2"/>
    </w:p>
    <w:p w:rsidR="00C95717" w:rsidRPr="007B0084" w:rsidRDefault="00C95717" w:rsidP="00E72BC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E72BCB" w:rsidRPr="007B0084" w:rsidRDefault="00E72BCB" w:rsidP="00E72BC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C9571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E72BCB" w:rsidRPr="007B0084" w:rsidRDefault="00E72BCB" w:rsidP="00E72BC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01.11.2019 з ПрАТ «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Львівобленерго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0,7175 га, що розташована по вул.Я.Мудрого,78 «А» в м. Городок Львівської області,  на новий строк </w:t>
      </w: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Default="00E72BCB" w:rsidP="00E72BCB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ПрАТ «</w:t>
      </w:r>
      <w:proofErr w:type="spellStart"/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Львівобленерго</w:t>
      </w:r>
      <w:proofErr w:type="spellEnd"/>
      <w:r w:rsidRPr="00E72BCB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AE4FB2">
        <w:rPr>
          <w:rFonts w:ascii="Century" w:eastAsia="Times New Roman" w:hAnsi="Century" w:cs="Arial"/>
          <w:sz w:val="24"/>
          <w:szCs w:val="24"/>
          <w:lang w:eastAsia="ru-RU"/>
        </w:rPr>
        <w:t xml:space="preserve">16.09.2024 №131-07-5505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E72BCB" w:rsidRDefault="00E72BCB" w:rsidP="00C95717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E4FB2" w:rsidRPr="00AE4FB2" w:rsidRDefault="00E72BCB" w:rsidP="00AE4FB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C957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01.11.2019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</w:t>
      </w:r>
      <w:proofErr w:type="spellStart"/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Львівобленерго</w:t>
      </w:r>
      <w:proofErr w:type="spellEnd"/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00131587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на земельну ділянку площею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0,7175 га;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4620910100:29:030:0009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14.02 Для розміщення, будівництва, експлуатації та обслуговування будівель і споруд об’єктів передачі електричної енергії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промисловості, транспорту, електронних комунікацій, енергетики, оборони та іншого призначення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бази Городоцького РЕМ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</w:t>
      </w:r>
      <w:r w:rsidR="00AE4FB2"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 вул.Я.Мудрого,78 «А» в м. Городок Львівської області,  на </w:t>
      </w:r>
      <w:r w:rsid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 (п’ять) років.</w:t>
      </w:r>
    </w:p>
    <w:p w:rsidR="00E72BCB" w:rsidRDefault="00E72BCB" w:rsidP="00E72BC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957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E72BCB" w:rsidRPr="007B0084" w:rsidRDefault="00E72BCB" w:rsidP="00E72BC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957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E72BCB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Pr="007B0084" w:rsidRDefault="00E72BCB" w:rsidP="00E72BC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72BCB" w:rsidRDefault="00E72BCB" w:rsidP="00E72BC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DB2CD7" w:rsidRPr="00E72BCB" w:rsidRDefault="00DB2CD7" w:rsidP="00E72BCB"/>
    <w:sectPr w:rsidR="00DB2CD7" w:rsidRPr="00E72BCB" w:rsidSect="00C957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44F"/>
    <w:rsid w:val="0024044F"/>
    <w:rsid w:val="00743465"/>
    <w:rsid w:val="00AE4FB2"/>
    <w:rsid w:val="00C95717"/>
    <w:rsid w:val="00DB2CD7"/>
    <w:rsid w:val="00E7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145A"/>
  <w15:chartTrackingRefBased/>
  <w15:docId w15:val="{28DDFC79-EEA2-423A-A94C-B1ED0008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2025-03-11T08:17:00Z</dcterms:created>
  <dcterms:modified xsi:type="dcterms:W3CDTF">2025-03-24T07:51:00Z</dcterms:modified>
</cp:coreProperties>
</file>