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3A6F277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62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6544FFE3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50B6FECF" w:rsidR="00A875C5" w:rsidRPr="0098703A" w:rsidRDefault="00C312DB" w:rsidP="00677C15">
      <w:pPr>
        <w:spacing w:line="276" w:lineRule="auto"/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2</w:t>
      </w:r>
      <w:r w:rsidR="005B6FFE">
        <w:rPr>
          <w:rFonts w:ascii="Century" w:hAnsi="Century"/>
          <w:color w:val="000000"/>
          <w:lang w:eastAsia="uk-UA"/>
        </w:rPr>
        <w:t xml:space="preserve">4 квітня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5060E9D9" w:rsidR="00A875C5" w:rsidRPr="002407D3" w:rsidRDefault="00A875C5" w:rsidP="00677C15">
      <w:pPr>
        <w:spacing w:line="276" w:lineRule="auto"/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3080CBF7" w:rsidR="005427AC" w:rsidRPr="0098703A" w:rsidRDefault="005427AC" w:rsidP="00677C15">
      <w:pPr>
        <w:spacing w:line="276" w:lineRule="auto"/>
        <w:jc w:val="both"/>
        <w:rPr>
          <w:rFonts w:ascii="Century" w:hAnsi="Century"/>
          <w:b/>
        </w:rPr>
      </w:pPr>
      <w:bookmarkStart w:id="0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зі зміною</w:t>
      </w:r>
      <w:r w:rsidR="0098703A" w:rsidRPr="0098703A">
        <w:rPr>
          <w:rFonts w:ascii="Century" w:hAnsi="Century"/>
          <w:b/>
        </w:rPr>
        <w:t xml:space="preserve"> </w:t>
      </w:r>
      <w:r w:rsidRPr="0098703A">
        <w:rPr>
          <w:rFonts w:ascii="Century" w:hAnsi="Century"/>
          <w:b/>
        </w:rPr>
        <w:t>цільового призначення</w:t>
      </w:r>
      <w:r w:rsidR="003C7FC3" w:rsidRPr="0098703A">
        <w:rPr>
          <w:rFonts w:ascii="Century" w:hAnsi="Century"/>
          <w:b/>
        </w:rPr>
        <w:t xml:space="preserve"> для  </w:t>
      </w:r>
      <w:r w:rsidR="003C7FC3" w:rsidRPr="0098703A">
        <w:rPr>
          <w:rFonts w:ascii="Century" w:eastAsia="Arial" w:hAnsi="Century"/>
          <w:b/>
          <w:lang w:eastAsia="ar-SA"/>
        </w:rPr>
        <w:t>ведення  товарного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сільськогосподарського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виробництва (</w:t>
      </w:r>
      <w:r w:rsidR="003C7FC3" w:rsidRPr="0098703A">
        <w:rPr>
          <w:rFonts w:ascii="Century" w:hAnsi="Century"/>
          <w:b/>
        </w:rPr>
        <w:t>КВЦПЗ 01.01</w:t>
      </w:r>
      <w:r w:rsidR="003C7FC3" w:rsidRPr="0098703A">
        <w:rPr>
          <w:rFonts w:ascii="Century" w:eastAsia="Arial" w:hAnsi="Century"/>
          <w:b/>
          <w:lang w:eastAsia="ar-SA"/>
        </w:rPr>
        <w:t>)</w:t>
      </w:r>
      <w:r w:rsidR="00FC373D" w:rsidRPr="0098703A">
        <w:rPr>
          <w:rFonts w:ascii="Century" w:hAnsi="Century"/>
          <w:b/>
        </w:rPr>
        <w:t xml:space="preserve"> площею </w:t>
      </w:r>
      <w:r w:rsidR="002407D3">
        <w:rPr>
          <w:rFonts w:ascii="Century" w:hAnsi="Century"/>
          <w:b/>
        </w:rPr>
        <w:t>14,</w:t>
      </w:r>
      <w:r w:rsidR="002407D3" w:rsidRPr="002407D3">
        <w:rPr>
          <w:rFonts w:ascii="Century" w:hAnsi="Century"/>
          <w:b/>
        </w:rPr>
        <w:t>2157</w:t>
      </w:r>
      <w:r w:rsidR="0098703A" w:rsidRPr="002407D3">
        <w:rPr>
          <w:rFonts w:ascii="Century" w:hAnsi="Century"/>
          <w:b/>
          <w:shd w:val="clear" w:color="auto" w:fill="FFFFFF"/>
        </w:rPr>
        <w:t xml:space="preserve"> </w:t>
      </w:r>
      <w:r w:rsidR="00FC373D" w:rsidRPr="002407D3">
        <w:rPr>
          <w:rFonts w:ascii="Century" w:hAnsi="Century"/>
          <w:b/>
        </w:rPr>
        <w:t>га, що розташована на</w:t>
      </w:r>
      <w:r w:rsidR="0098703A" w:rsidRPr="002407D3">
        <w:rPr>
          <w:rFonts w:ascii="Century" w:hAnsi="Century"/>
          <w:b/>
        </w:rPr>
        <w:t xml:space="preserve"> </w:t>
      </w:r>
      <w:r w:rsidR="00FC373D" w:rsidRPr="002407D3">
        <w:rPr>
          <w:rFonts w:ascii="Century" w:hAnsi="Century"/>
          <w:b/>
        </w:rPr>
        <w:t>території Городоцької міської ради</w:t>
      </w:r>
      <w:r w:rsidR="002407D3" w:rsidRPr="002407D3">
        <w:rPr>
          <w:rFonts w:ascii="Century" w:hAnsi="Century"/>
          <w:b/>
        </w:rPr>
        <w:t xml:space="preserve"> </w:t>
      </w:r>
      <w:r w:rsidR="002407D3" w:rsidRPr="002407D3">
        <w:rPr>
          <w:rFonts w:ascii="Century" w:hAnsi="Century"/>
          <w:b/>
        </w:rPr>
        <w:t xml:space="preserve">(за межами населеного пункту </w:t>
      </w:r>
      <w:proofErr w:type="spellStart"/>
      <w:r w:rsidR="002407D3" w:rsidRPr="002407D3">
        <w:rPr>
          <w:rFonts w:ascii="Century" w:hAnsi="Century"/>
          <w:b/>
        </w:rPr>
        <w:t>с.Добряни</w:t>
      </w:r>
      <w:proofErr w:type="spellEnd"/>
      <w:r w:rsidR="002407D3" w:rsidRPr="002407D3">
        <w:rPr>
          <w:rFonts w:ascii="Century" w:hAnsi="Century"/>
          <w:b/>
        </w:rPr>
        <w:t xml:space="preserve">) </w:t>
      </w:r>
      <w:r w:rsidR="002407D3" w:rsidRPr="002407D3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FC373D" w:rsidRPr="002407D3">
        <w:rPr>
          <w:rFonts w:ascii="Century" w:hAnsi="Century"/>
          <w:b/>
        </w:rPr>
        <w:t xml:space="preserve">  кадастровий номер </w:t>
      </w:r>
      <w:r w:rsidR="002407D3" w:rsidRPr="002407D3">
        <w:rPr>
          <w:rFonts w:ascii="Century" w:hAnsi="Century"/>
          <w:b/>
          <w:color w:val="000000" w:themeColor="text1"/>
        </w:rPr>
        <w:t>4620983000:05:000:0003</w:t>
      </w:r>
      <w:r w:rsidR="005B6FFE" w:rsidRPr="002407D3">
        <w:rPr>
          <w:rFonts w:ascii="Century" w:hAnsi="Century"/>
          <w:b/>
        </w:rPr>
        <w:t xml:space="preserve">, </w:t>
      </w:r>
      <w:r w:rsidR="005B6FFE" w:rsidRPr="002407D3">
        <w:rPr>
          <w:rFonts w:ascii="Century" w:hAnsi="Century"/>
          <w:b/>
        </w:rPr>
        <w:t>з метою продажу права оренди на неї на земельних торгах (аукціонах)</w:t>
      </w:r>
    </w:p>
    <w:bookmarkEnd w:id="0"/>
    <w:p w14:paraId="3A29514C" w14:textId="77777777" w:rsidR="00602AC6" w:rsidRPr="002407D3" w:rsidRDefault="00602AC6" w:rsidP="00677C15">
      <w:pPr>
        <w:tabs>
          <w:tab w:val="left" w:pos="3285"/>
        </w:tabs>
        <w:spacing w:line="276" w:lineRule="auto"/>
        <w:rPr>
          <w:rFonts w:ascii="Century" w:hAnsi="Century"/>
          <w:b/>
          <w:sz w:val="14"/>
        </w:rPr>
      </w:pPr>
    </w:p>
    <w:p w14:paraId="228BD9BE" w14:textId="326A9A89" w:rsidR="00602AC6" w:rsidRPr="0098703A" w:rsidRDefault="00602AC6" w:rsidP="00677C15">
      <w:pPr>
        <w:tabs>
          <w:tab w:val="left" w:pos="3285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>З метою забезпеченн</w:t>
      </w:r>
      <w:bookmarkStart w:id="1" w:name="_GoBack"/>
      <w:bookmarkEnd w:id="1"/>
      <w:r w:rsidR="005C4D2B" w:rsidRPr="00BE0B54">
        <w:rPr>
          <w:rFonts w:ascii="Century" w:hAnsi="Century"/>
          <w:color w:val="000000"/>
        </w:rPr>
        <w:t xml:space="preserve">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677C15" w:rsidRDefault="00602AC6" w:rsidP="00677C15">
      <w:pPr>
        <w:spacing w:line="276" w:lineRule="auto"/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02F50D71" w14:textId="60334B0A" w:rsidR="00FC373D" w:rsidRPr="0098703A" w:rsidRDefault="0098703A" w:rsidP="00677C15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 xml:space="preserve">Надати дозвіл </w:t>
      </w:r>
      <w:r w:rsidR="002407D3" w:rsidRPr="002407D3">
        <w:rPr>
          <w:rFonts w:ascii="Century" w:hAnsi="Century"/>
        </w:rPr>
        <w:t xml:space="preserve">Городоцькій міській раді </w:t>
      </w:r>
      <w:r w:rsidR="003C3C13" w:rsidRPr="002407D3">
        <w:rPr>
          <w:rFonts w:ascii="Century" w:hAnsi="Century"/>
        </w:rPr>
        <w:t>на розроблення проекту землеустрою що</w:t>
      </w:r>
      <w:r w:rsidR="00FC373D" w:rsidRPr="002407D3">
        <w:rPr>
          <w:rFonts w:ascii="Century" w:hAnsi="Century"/>
        </w:rPr>
        <w:t xml:space="preserve">до відведення земельної ділянки площею </w:t>
      </w:r>
      <w:r w:rsidR="002407D3" w:rsidRPr="002407D3">
        <w:rPr>
          <w:rFonts w:ascii="Century" w:hAnsi="Century"/>
        </w:rPr>
        <w:t>14,2157</w:t>
      </w:r>
      <w:r w:rsidR="002407D3" w:rsidRPr="002407D3">
        <w:rPr>
          <w:rFonts w:ascii="Century" w:hAnsi="Century"/>
          <w:shd w:val="clear" w:color="auto" w:fill="FFFFFF"/>
        </w:rPr>
        <w:t xml:space="preserve"> </w:t>
      </w:r>
      <w:r w:rsidR="00FC373D" w:rsidRPr="002407D3">
        <w:rPr>
          <w:rFonts w:ascii="Century" w:hAnsi="Century"/>
        </w:rPr>
        <w:t xml:space="preserve">га, що розташована </w:t>
      </w:r>
      <w:r w:rsidR="002407D3" w:rsidRPr="002407D3">
        <w:rPr>
          <w:rFonts w:ascii="Century" w:hAnsi="Century"/>
        </w:rPr>
        <w:t xml:space="preserve">на території Городоцької міської ради (за межами населеного пункту </w:t>
      </w:r>
      <w:proofErr w:type="spellStart"/>
      <w:r w:rsidR="002407D3" w:rsidRPr="002407D3">
        <w:rPr>
          <w:rFonts w:ascii="Century" w:hAnsi="Century"/>
        </w:rPr>
        <w:t>с.Добряни</w:t>
      </w:r>
      <w:proofErr w:type="spellEnd"/>
      <w:r w:rsidR="002407D3" w:rsidRPr="002407D3">
        <w:rPr>
          <w:rFonts w:ascii="Century" w:hAnsi="Century"/>
        </w:rPr>
        <w:t>)</w:t>
      </w:r>
      <w:r w:rsidR="00677C15" w:rsidRPr="002407D3">
        <w:rPr>
          <w:rFonts w:ascii="Century" w:hAnsi="Century"/>
        </w:rPr>
        <w:t xml:space="preserve"> Львівського району Львівської області </w:t>
      </w:r>
      <w:r w:rsidR="00FC373D" w:rsidRPr="002407D3">
        <w:rPr>
          <w:rFonts w:ascii="Century" w:hAnsi="Century"/>
        </w:rPr>
        <w:t xml:space="preserve">;  кадастровий номер </w:t>
      </w:r>
      <w:r w:rsidR="002407D3" w:rsidRPr="002407D3">
        <w:rPr>
          <w:rFonts w:ascii="Century" w:hAnsi="Century"/>
          <w:color w:val="000000" w:themeColor="text1"/>
        </w:rPr>
        <w:t>4620983000:05:000:0003</w:t>
      </w:r>
      <w:r w:rsidR="002407D3" w:rsidRPr="002407D3">
        <w:rPr>
          <w:rFonts w:ascii="Century" w:hAnsi="Century"/>
          <w:color w:val="000000" w:themeColor="text1"/>
        </w:rPr>
        <w:t xml:space="preserve"> </w:t>
      </w:r>
      <w:r w:rsidR="008F0240" w:rsidRPr="002407D3">
        <w:rPr>
          <w:rFonts w:ascii="Century" w:hAnsi="Century"/>
        </w:rPr>
        <w:t xml:space="preserve">зі зміною цільового призначення </w:t>
      </w:r>
      <w:r w:rsidR="00FC373D" w:rsidRPr="002407D3">
        <w:rPr>
          <w:rFonts w:ascii="Century" w:hAnsi="Century"/>
        </w:rPr>
        <w:t xml:space="preserve"> </w:t>
      </w:r>
      <w:r w:rsidR="003C3C13" w:rsidRPr="002407D3">
        <w:rPr>
          <w:rFonts w:ascii="Century" w:hAnsi="Century"/>
        </w:rPr>
        <w:t>із «земельні ділянки</w:t>
      </w:r>
      <w:r w:rsidR="003C3C13" w:rsidRPr="0098703A">
        <w:rPr>
          <w:rFonts w:ascii="Century" w:hAnsi="Century"/>
        </w:rPr>
        <w:t xml:space="preserve"> запасу (земельні ділянки, які не надані у власність або користування громадянам чи юридичним особам) КВЦПЗ 01.17</w:t>
      </w:r>
      <w:r w:rsidR="00EF157F" w:rsidRPr="0098703A">
        <w:rPr>
          <w:rFonts w:ascii="Century" w:hAnsi="Century"/>
        </w:rPr>
        <w:t xml:space="preserve">» на </w:t>
      </w:r>
      <w:r w:rsidR="003C3C13" w:rsidRPr="0098703A">
        <w:rPr>
          <w:rFonts w:ascii="Century" w:hAnsi="Century"/>
        </w:rPr>
        <w:t xml:space="preserve">«для ведення  товарного сільськогосподарського виробництва </w:t>
      </w:r>
      <w:r w:rsidR="00EF157F" w:rsidRPr="0098703A">
        <w:rPr>
          <w:rFonts w:ascii="Century" w:hAnsi="Century"/>
        </w:rPr>
        <w:t>– КВЦПЗ 01.01</w:t>
      </w:r>
      <w:r w:rsidR="003C3C13" w:rsidRPr="0098703A">
        <w:rPr>
          <w:rFonts w:ascii="Century" w:hAnsi="Century"/>
        </w:rPr>
        <w:t>»</w:t>
      </w:r>
      <w:r w:rsidR="00677C15">
        <w:rPr>
          <w:rFonts w:ascii="Century" w:hAnsi="Century"/>
        </w:rPr>
        <w:t xml:space="preserve"> </w:t>
      </w:r>
    </w:p>
    <w:p w14:paraId="1A232EFC" w14:textId="195AEDC9" w:rsidR="0098703A" w:rsidRP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>2. Городоцьк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міськ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рад</w:t>
      </w:r>
      <w:r w:rsidR="002407D3">
        <w:rPr>
          <w:rFonts w:ascii="Century" w:hAnsi="Century"/>
        </w:rPr>
        <w:t>і</w:t>
      </w:r>
      <w:r w:rsidRPr="0098703A"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30F7FBA8" w:rsidR="0098703A" w:rsidRPr="0098703A" w:rsidRDefault="0098703A" w:rsidP="002407D3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677C1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07D3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6112E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18</cp:revision>
  <cp:lastPrinted>2023-04-18T07:44:00Z</cp:lastPrinted>
  <dcterms:created xsi:type="dcterms:W3CDTF">2023-04-18T07:38:00Z</dcterms:created>
  <dcterms:modified xsi:type="dcterms:W3CDTF">2025-04-09T05:54:00Z</dcterms:modified>
</cp:coreProperties>
</file>