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425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C425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425A">
        <w:rPr>
          <w:rFonts w:ascii="Century" w:hAnsi="Century"/>
          <w:b/>
          <w:sz w:val="24"/>
          <w:szCs w:val="24"/>
        </w:rPr>
        <w:t>Володько Галині Станіславівні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425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C425A">
        <w:rPr>
          <w:rFonts w:ascii="Century" w:hAnsi="Century"/>
          <w:b/>
          <w:sz w:val="24"/>
          <w:szCs w:val="24"/>
        </w:rPr>
        <w:t>вул.Святого Миколая,63,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425A">
        <w:rPr>
          <w:rFonts w:ascii="Century" w:hAnsi="Century"/>
          <w:sz w:val="24"/>
          <w:szCs w:val="24"/>
        </w:rPr>
        <w:t>Володько Галині Станіславівні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425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C425A">
        <w:rPr>
          <w:rFonts w:ascii="Century" w:hAnsi="Century"/>
          <w:sz w:val="24"/>
          <w:szCs w:val="24"/>
        </w:rPr>
        <w:t>вул.Святого Миколая,63,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425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425A">
        <w:rPr>
          <w:rFonts w:ascii="Century" w:hAnsi="Century"/>
          <w:bCs/>
          <w:sz w:val="24"/>
          <w:szCs w:val="24"/>
        </w:rPr>
        <w:t>Володько Галині Станіславівні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425A">
        <w:rPr>
          <w:rFonts w:ascii="Century" w:hAnsi="Century"/>
          <w:bCs/>
          <w:sz w:val="24"/>
          <w:szCs w:val="24"/>
        </w:rPr>
        <w:t>0,0515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425A">
        <w:rPr>
          <w:rFonts w:ascii="Century" w:hAnsi="Century"/>
          <w:bCs/>
          <w:sz w:val="24"/>
          <w:szCs w:val="24"/>
        </w:rPr>
        <w:t>4620910100:29:016:0317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42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C425A">
        <w:rPr>
          <w:rFonts w:ascii="Century" w:hAnsi="Century"/>
          <w:bCs/>
          <w:sz w:val="24"/>
          <w:szCs w:val="24"/>
        </w:rPr>
        <w:t>вул.Святого Миколая,63,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425A">
        <w:rPr>
          <w:rFonts w:ascii="Century" w:hAnsi="Century"/>
          <w:bCs/>
          <w:sz w:val="24"/>
          <w:szCs w:val="24"/>
        </w:rPr>
        <w:t>Володько Галині Станіславівні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425A">
        <w:rPr>
          <w:rFonts w:ascii="Century" w:hAnsi="Century"/>
          <w:bCs/>
          <w:sz w:val="24"/>
          <w:szCs w:val="24"/>
        </w:rPr>
        <w:t>0,0515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425A">
        <w:rPr>
          <w:rFonts w:ascii="Century" w:hAnsi="Century"/>
          <w:bCs/>
          <w:sz w:val="24"/>
          <w:szCs w:val="24"/>
        </w:rPr>
        <w:t>4620910100:29:016:0317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42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C425A">
        <w:rPr>
          <w:rFonts w:ascii="Century" w:hAnsi="Century"/>
          <w:bCs/>
          <w:sz w:val="24"/>
          <w:szCs w:val="24"/>
        </w:rPr>
        <w:t>вул.Святого Миколая,63,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425A">
        <w:rPr>
          <w:rFonts w:ascii="Century" w:hAnsi="Century"/>
          <w:bCs/>
          <w:sz w:val="24"/>
          <w:szCs w:val="24"/>
        </w:rPr>
        <w:t>Володько Галині Станіславівні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25A" w:rsidRDefault="007C425A" w:rsidP="00381483">
      <w:pPr>
        <w:spacing w:after="0" w:line="240" w:lineRule="auto"/>
      </w:pPr>
      <w:r>
        <w:separator/>
      </w:r>
    </w:p>
  </w:endnote>
  <w:endnote w:type="continuationSeparator" w:id="0">
    <w:p w:rsidR="007C425A" w:rsidRDefault="007C425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25A" w:rsidRDefault="007C425A" w:rsidP="00381483">
      <w:pPr>
        <w:spacing w:after="0" w:line="240" w:lineRule="auto"/>
      </w:pPr>
      <w:r>
        <w:separator/>
      </w:r>
    </w:p>
  </w:footnote>
  <w:footnote w:type="continuationSeparator" w:id="0">
    <w:p w:rsidR="007C425A" w:rsidRDefault="007C425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425A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