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B60" w:rsidRDefault="00F12BBF">
      <w:pPr>
        <w:tabs>
          <w:tab w:val="left" w:pos="270"/>
        </w:tabs>
        <w:jc w:val="center"/>
      </w:pPr>
      <w: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>
            <v:imagedata r:id="rId4" o:title=""/>
          </v:shape>
          <o:OLEObject Type="Embed" ProgID="PBrush" ShapeID="_x0000_i1025" DrawAspect="Content" ObjectID="_1805175115" r:id="rId5"/>
        </w:objec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DC1B60" w:rsidRDefault="00F12BBF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DC1B60" w:rsidRDefault="00F12BBF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DC1B60" w:rsidRDefault="00F12BBF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DC1B60" w:rsidRDefault="00DC1B60">
      <w:pPr>
        <w:jc w:val="center"/>
        <w:rPr>
          <w:sz w:val="48"/>
          <w:szCs w:val="48"/>
        </w:rPr>
      </w:pPr>
    </w:p>
    <w:p w:rsidR="00DC1B60" w:rsidRDefault="00F12BBF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4F1E1D">
        <w:rPr>
          <w:b/>
          <w:sz w:val="36"/>
          <w:szCs w:val="36"/>
        </w:rPr>
        <w:t xml:space="preserve"> 81</w:t>
      </w:r>
    </w:p>
    <w:p w:rsidR="004F1E1D" w:rsidRPr="004F1E1D" w:rsidRDefault="004F1E1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4F1E1D">
        <w:rPr>
          <w:b/>
          <w:szCs w:val="28"/>
        </w:rPr>
        <w:t>27 березня 2025 року</w:t>
      </w:r>
    </w:p>
    <w:p w:rsidR="00DC1B60" w:rsidRDefault="00DC1B60">
      <w:pPr>
        <w:rPr>
          <w:rFonts w:ascii="Times New Roman" w:hAnsi="Times New Roman" w:cs="Times New Roman"/>
          <w:b/>
          <w:sz w:val="24"/>
          <w:szCs w:val="24"/>
        </w:rPr>
      </w:pPr>
    </w:p>
    <w:p w:rsidR="00DC1B60" w:rsidRPr="00C92B72" w:rsidRDefault="00F12B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надання суду подання опікунської ради щодо доцільності призначення опікуна </w:t>
      </w:r>
      <w:r w:rsidR="003034D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7567C">
        <w:rPr>
          <w:rFonts w:ascii="Times New Roman" w:hAnsi="Times New Roman" w:cs="Times New Roman"/>
          <w:b/>
          <w:sz w:val="28"/>
          <w:szCs w:val="28"/>
        </w:rPr>
        <w:t>Телюк</w:t>
      </w:r>
      <w:proofErr w:type="spellEnd"/>
      <w:r w:rsidR="0017567C">
        <w:rPr>
          <w:rFonts w:ascii="Times New Roman" w:hAnsi="Times New Roman" w:cs="Times New Roman"/>
          <w:b/>
          <w:sz w:val="28"/>
          <w:szCs w:val="28"/>
        </w:rPr>
        <w:t xml:space="preserve"> М.І.</w:t>
      </w:r>
    </w:p>
    <w:p w:rsidR="00DC1B60" w:rsidRDefault="00DC1B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1B60" w:rsidRDefault="00F12BBF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“б” частини першої статті 34, статей 40,59 Закону України “Про місцеве самоврядування в Україні”, керуючись Законом</w:t>
      </w:r>
      <w:r w:rsidR="00FD7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України “Про психіатричну допомогу”, “Про внесення змін до деяких законодавчих актів України щодо надання психіатричної допомоги”, статтями 55,56,60,62,63 Цивільного кодексу України, Правилами опіки та піклування, затвердженими наказом Державного комітету України у справах сім’ї молоді, Міністерства освіти України, Міністерства охорони здоров’я України, Міністерства праці та соціальної політики України від 26 травня 1999 року №34/166/131/88,  </w:t>
      </w:r>
      <w:r w:rsidR="001E37F9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3034D4">
        <w:rPr>
          <w:rFonts w:ascii="Times New Roman" w:hAnsi="Times New Roman" w:cs="Times New Roman"/>
          <w:sz w:val="28"/>
          <w:szCs w:val="28"/>
        </w:rPr>
        <w:t xml:space="preserve">Ухвалу про відкриття провадження у </w:t>
      </w:r>
      <w:r w:rsidR="001E37F9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3034D4">
        <w:rPr>
          <w:rFonts w:ascii="Times New Roman" w:hAnsi="Times New Roman" w:cs="Times New Roman"/>
          <w:sz w:val="28"/>
          <w:szCs w:val="28"/>
        </w:rPr>
        <w:t>і</w:t>
      </w:r>
      <w:r w:rsidR="001E37F9">
        <w:rPr>
          <w:rFonts w:ascii="Times New Roman" w:hAnsi="Times New Roman" w:cs="Times New Roman"/>
          <w:sz w:val="28"/>
          <w:szCs w:val="28"/>
        </w:rPr>
        <w:t xml:space="preserve"> №441/</w:t>
      </w:r>
      <w:r w:rsidR="0017567C">
        <w:rPr>
          <w:rFonts w:ascii="Times New Roman" w:hAnsi="Times New Roman" w:cs="Times New Roman"/>
          <w:sz w:val="28"/>
          <w:szCs w:val="28"/>
        </w:rPr>
        <w:t>2237</w:t>
      </w:r>
      <w:r w:rsidR="001E37F9">
        <w:rPr>
          <w:rFonts w:ascii="Times New Roman" w:hAnsi="Times New Roman" w:cs="Times New Roman"/>
          <w:sz w:val="28"/>
          <w:szCs w:val="28"/>
        </w:rPr>
        <w:t>/24</w:t>
      </w:r>
      <w:r>
        <w:rPr>
          <w:rFonts w:ascii="Times New Roman" w:hAnsi="Times New Roman" w:cs="Times New Roman"/>
          <w:sz w:val="28"/>
          <w:szCs w:val="28"/>
        </w:rPr>
        <w:t xml:space="preserve">,  протокол засідання  опікунської ради від </w:t>
      </w:r>
      <w:r w:rsidR="00C310AC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2AB0">
        <w:rPr>
          <w:rFonts w:ascii="Times New Roman" w:hAnsi="Times New Roman" w:cs="Times New Roman"/>
          <w:sz w:val="28"/>
          <w:szCs w:val="28"/>
        </w:rPr>
        <w:t>0</w:t>
      </w:r>
      <w:r w:rsidR="00C310A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D2AB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року щодо призначення </w:t>
      </w:r>
      <w:proofErr w:type="spellStart"/>
      <w:r w:rsidR="0017567C">
        <w:rPr>
          <w:rFonts w:ascii="Times New Roman" w:hAnsi="Times New Roman" w:cs="Times New Roman"/>
          <w:sz w:val="28"/>
          <w:szCs w:val="28"/>
        </w:rPr>
        <w:t>Михайлецького</w:t>
      </w:r>
      <w:proofErr w:type="spellEnd"/>
      <w:r w:rsidR="0017567C">
        <w:rPr>
          <w:rFonts w:ascii="Times New Roman" w:hAnsi="Times New Roman" w:cs="Times New Roman"/>
          <w:sz w:val="28"/>
          <w:szCs w:val="28"/>
        </w:rPr>
        <w:t xml:space="preserve"> Ю.В</w:t>
      </w:r>
      <w:r w:rsidR="001E37F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опікуном над </w:t>
      </w:r>
      <w:proofErr w:type="spellStart"/>
      <w:r w:rsidR="0017567C">
        <w:rPr>
          <w:rFonts w:ascii="Times New Roman" w:hAnsi="Times New Roman" w:cs="Times New Roman"/>
          <w:sz w:val="28"/>
          <w:szCs w:val="28"/>
        </w:rPr>
        <w:t>Телюк</w:t>
      </w:r>
      <w:proofErr w:type="spellEnd"/>
      <w:r w:rsidR="0017567C">
        <w:rPr>
          <w:rFonts w:ascii="Times New Roman" w:hAnsi="Times New Roman" w:cs="Times New Roman"/>
          <w:sz w:val="28"/>
          <w:szCs w:val="28"/>
        </w:rPr>
        <w:t xml:space="preserve"> М.І</w:t>
      </w:r>
      <w:r w:rsidR="009D2A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 випадку визнання Городоцьким районним судом Львівської області </w:t>
      </w:r>
      <w:r w:rsidR="00FD7E1A">
        <w:rPr>
          <w:rFonts w:ascii="Times New Roman" w:hAnsi="Times New Roman" w:cs="Times New Roman"/>
          <w:sz w:val="28"/>
          <w:szCs w:val="28"/>
        </w:rPr>
        <w:t>її</w:t>
      </w:r>
      <w:r>
        <w:rPr>
          <w:rFonts w:ascii="Times New Roman" w:hAnsi="Times New Roman" w:cs="Times New Roman"/>
          <w:sz w:val="28"/>
          <w:szCs w:val="28"/>
        </w:rPr>
        <w:t xml:space="preserve"> недієздатн</w:t>
      </w:r>
      <w:r w:rsidR="00FD7E1A">
        <w:rPr>
          <w:rFonts w:ascii="Times New Roman" w:hAnsi="Times New Roman" w:cs="Times New Roman"/>
          <w:sz w:val="28"/>
          <w:szCs w:val="28"/>
        </w:rPr>
        <w:t>ою</w:t>
      </w:r>
      <w:r>
        <w:rPr>
          <w:rFonts w:ascii="Times New Roman" w:hAnsi="Times New Roman" w:cs="Times New Roman"/>
          <w:sz w:val="28"/>
          <w:szCs w:val="28"/>
        </w:rPr>
        <w:t>,  виконавчий комітет Городоцької міської ради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F12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DC1B60" w:rsidRDefault="00DC1B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B60" w:rsidRPr="004F1E1D" w:rsidRDefault="00F12BB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 Надати</w:t>
      </w:r>
      <w:r w:rsidR="001E37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F1E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Городоцькому районному суду Львівської області подання щодо доцільності призначення </w:t>
      </w:r>
      <w:proofErr w:type="spellStart"/>
      <w:r w:rsidR="0017567C">
        <w:rPr>
          <w:rFonts w:ascii="Times New Roman" w:eastAsia="Times New Roman" w:hAnsi="Times New Roman" w:cs="Times New Roman"/>
          <w:sz w:val="28"/>
          <w:szCs w:val="28"/>
          <w:lang w:eastAsia="uk-UA"/>
        </w:rPr>
        <w:t>Михайлецького</w:t>
      </w:r>
      <w:proofErr w:type="spellEnd"/>
      <w:r w:rsidR="00175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Юрія Володимировича</w:t>
      </w:r>
      <w:r w:rsidRPr="004F1E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19</w:t>
      </w:r>
      <w:r w:rsidR="001E37F9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17567C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4F1E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 опікуном  </w:t>
      </w:r>
      <w:r w:rsidR="009D2A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17567C">
        <w:rPr>
          <w:rFonts w:ascii="Times New Roman" w:eastAsia="Times New Roman" w:hAnsi="Times New Roman" w:cs="Times New Roman"/>
          <w:sz w:val="28"/>
          <w:szCs w:val="28"/>
          <w:lang w:eastAsia="uk-UA"/>
        </w:rPr>
        <w:t>Телюк</w:t>
      </w:r>
      <w:proofErr w:type="spellEnd"/>
      <w:r w:rsidR="001756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Марії Іванівни</w:t>
      </w:r>
      <w:r w:rsidRPr="004F1E1D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17567C">
        <w:rPr>
          <w:rFonts w:ascii="Times New Roman" w:eastAsia="Times New Roman" w:hAnsi="Times New Roman" w:cs="Times New Roman"/>
          <w:sz w:val="28"/>
          <w:szCs w:val="28"/>
          <w:lang w:eastAsia="uk-UA"/>
        </w:rPr>
        <w:t>43</w:t>
      </w:r>
      <w:r w:rsidRPr="004F1E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народження, у випадку визнання Городоцьким районним судом Львівської області 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її </w:t>
      </w:r>
      <w:r w:rsidRPr="004F1E1D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недієздатн</w:t>
      </w:r>
      <w:r w:rsidR="00FD7E1A">
        <w:rPr>
          <w:rFonts w:ascii="Times New Roman" w:eastAsia="Times New Roman" w:hAnsi="Times New Roman" w:cs="Times New Roman"/>
          <w:sz w:val="28"/>
          <w:szCs w:val="28"/>
          <w:lang w:eastAsia="uk-UA"/>
        </w:rPr>
        <w:t>ою</w:t>
      </w:r>
      <w:r w:rsidRPr="004F1E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згідно </w:t>
      </w:r>
      <w:proofErr w:type="spellStart"/>
      <w:r w:rsidRPr="004F1E1D">
        <w:rPr>
          <w:rFonts w:ascii="Times New Roman" w:eastAsia="Times New Roman" w:hAnsi="Times New Roman" w:cs="Times New Roman"/>
          <w:sz w:val="28"/>
          <w:szCs w:val="28"/>
          <w:lang w:eastAsia="uk-UA"/>
        </w:rPr>
        <w:t>дадатку</w:t>
      </w:r>
      <w:proofErr w:type="spellEnd"/>
      <w:r w:rsidRPr="004F1E1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C1B60" w:rsidRDefault="00F12BBF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1E1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 Богдана СТЕПАНЯКА</w:t>
      </w:r>
    </w:p>
    <w:p w:rsidR="00DC1B60" w:rsidRDefault="00DC1B60">
      <w:pPr>
        <w:rPr>
          <w:rFonts w:ascii="Times New Roman" w:hAnsi="Times New Roman" w:cs="Times New Roman"/>
          <w:b/>
          <w:sz w:val="28"/>
          <w:szCs w:val="28"/>
        </w:rPr>
      </w:pP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BBF" w:rsidRDefault="00F12BBF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Володимир РЕМЕНЯК </w:t>
      </w:r>
    </w:p>
    <w:p w:rsidR="00F12BBF" w:rsidRDefault="00F12BB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2BBF" w:rsidRPr="00F12BBF" w:rsidRDefault="00F12BBF" w:rsidP="00F12BBF">
      <w:pPr>
        <w:tabs>
          <w:tab w:val="left" w:pos="270"/>
        </w:tabs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12BBF"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  <w:object w:dxaOrig="780" w:dyaOrig="1065">
          <v:shape id="Object 1" o:spid="_x0000_i1026" type="#_x0000_t75" style="width:39pt;height:53.25pt;mso-wrap-style:square;mso-position-horizontal-relative:page;mso-position-vertical-relative:page" o:ole="" fillcolor="#6d6d6d">
            <v:imagedata r:id="rId4" o:title=""/>
          </v:shape>
          <o:OLEObject Type="Embed" ProgID="PBrush" ShapeID="Object 1" DrawAspect="Content" ObjectID="_1805175116" r:id="rId6"/>
        </w:object>
      </w:r>
      <w:r w:rsidRPr="00F12BBF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12BB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F12BBF" w:rsidRPr="00F12BBF" w:rsidRDefault="00F12BBF" w:rsidP="00F12BBF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ЛЬВІВСЬКОЇ ОБЛАСТІ</w:t>
      </w:r>
    </w:p>
    <w:p w:rsidR="00F12BBF" w:rsidRPr="00F12BBF" w:rsidRDefault="00F12BBF" w:rsidP="00F12BBF">
      <w:pPr>
        <w:spacing w:line="360" w:lineRule="exact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</w:pP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м-н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Гайдамаків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, 6, м. Городок,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Львівська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обл., 81500, тел/факс 3-02-70,</w:t>
      </w:r>
      <w:r w:rsidRPr="00F12BB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E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-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: 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gorodok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_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lv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@</w:t>
      </w:r>
      <w:proofErr w:type="spellStart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ukr</w:t>
      </w:r>
      <w:proofErr w:type="spellEnd"/>
      <w:r w:rsidRPr="00F12BBF"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>.</w:t>
      </w:r>
      <w:r w:rsidRPr="00F12BBF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net</w:t>
      </w:r>
    </w:p>
    <w:p w:rsidR="00F12BBF" w:rsidRPr="00F12BBF" w:rsidRDefault="00F12BBF" w:rsidP="00F12BBF">
      <w:pPr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F12BBF" w:rsidRPr="00F12BBF" w:rsidRDefault="00F12BBF" w:rsidP="00F12BBF">
      <w:pPr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Додаток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до рішення</w:t>
      </w:r>
    </w:p>
    <w:p w:rsidR="00F12BBF" w:rsidRPr="00F12BBF" w:rsidRDefault="00F12BBF" w:rsidP="00F12BBF">
      <w:pPr>
        <w:ind w:firstLineChars="2500" w:firstLine="65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виконавчого комітету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Городоцької міської ради</w:t>
      </w:r>
    </w:p>
    <w:p w:rsidR="00F12BBF" w:rsidRPr="00F12BBF" w:rsidRDefault="00F12BBF" w:rsidP="00F12BBF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від </w:t>
      </w:r>
      <w:r w:rsidR="004F1E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27.03.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</w:t>
      </w:r>
      <w:r w:rsidR="007D1C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№</w:t>
      </w:r>
      <w:r w:rsidR="004F1E1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81</w:t>
      </w:r>
      <w:bookmarkStart w:id="0" w:name="_GoBack"/>
      <w:bookmarkEnd w:id="0"/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ПОДАННЯ</w:t>
      </w:r>
    </w:p>
    <w:p w:rsidR="00F12BBF" w:rsidRPr="00F12BBF" w:rsidRDefault="009D2AB0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 можливість призначення </w:t>
      </w:r>
      <w:proofErr w:type="spellStart"/>
      <w:r w:rsidR="0017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Михайлецького</w:t>
      </w:r>
      <w:proofErr w:type="spellEnd"/>
      <w:r w:rsidR="0017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Юрія Володимировича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17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7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.19</w:t>
      </w:r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7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опікуном над </w:t>
      </w:r>
      <w:proofErr w:type="spellStart"/>
      <w:r w:rsidR="0017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Телюк</w:t>
      </w:r>
      <w:proofErr w:type="spellEnd"/>
      <w:r w:rsidR="0017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Марією Іванівною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03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7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1E3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303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</w:t>
      </w:r>
      <w:r w:rsidR="0017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р.н</w:t>
      </w:r>
      <w:proofErr w:type="spellEnd"/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., у випадку визнання Городоцьким районним судом Львівської області 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її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недієздатн</w:t>
      </w:r>
      <w:r w:rsidR="00FD7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ою</w:t>
      </w:r>
      <w:r w:rsidR="00F12BBF"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12BBF" w:rsidRPr="00F12BBF" w:rsidRDefault="00F12BBF" w:rsidP="00F12BBF">
      <w:pPr>
        <w:tabs>
          <w:tab w:val="left" w:pos="3585"/>
        </w:tabs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адресу Городоцької міської ради Львівської області надійшла ухвала Городоцького районного суду Львівської області про відкриття провадження у справі за заявою </w:t>
      </w:r>
      <w:proofErr w:type="spellStart"/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>Михайлецького</w:t>
      </w:r>
      <w:proofErr w:type="spellEnd"/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Юрія Володимировича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жителя </w:t>
      </w:r>
      <w:proofErr w:type="spellStart"/>
      <w:r w:rsidR="009D2AB0">
        <w:rPr>
          <w:rFonts w:ascii="Times New Roman" w:eastAsia="Times New Roman" w:hAnsi="Times New Roman" w:cs="Times New Roman"/>
          <w:sz w:val="26"/>
          <w:szCs w:val="26"/>
          <w:lang w:eastAsia="ru-RU"/>
        </w:rPr>
        <w:t>с.</w:t>
      </w:r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Керниця</w:t>
      </w:r>
      <w:proofErr w:type="spellEnd"/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Львівського району Львівської області, вул. </w:t>
      </w:r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>Шевченка,167</w:t>
      </w:r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 визнання фізичної особи недієздатною  та призначення опікуном  </w:t>
      </w:r>
      <w:proofErr w:type="spellStart"/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Телюк</w:t>
      </w:r>
      <w:proofErr w:type="spellEnd"/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Марії Іванівни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19</w:t>
      </w:r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>43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E37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>Михайлецького</w:t>
      </w:r>
      <w:proofErr w:type="spellEnd"/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Юрія Володимировича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>94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р.н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проживаючого в 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Керниця</w:t>
      </w:r>
      <w:proofErr w:type="spellEnd"/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вул. </w:t>
      </w:r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>Шевченка,167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Львівського району Львівської області в разі визнання 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її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Городоцьким районним судом Львівської області.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Заявник до опікунської ради подав необхідний пакет документів: висновок судово-психіатричного експерта №</w:t>
      </w:r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>1821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</w:t>
      </w:r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71D8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D7E1A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771D8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р, довідку з місця реєстрації, копії документів що посвідчують особу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, ін.</w:t>
      </w:r>
    </w:p>
    <w:p w:rsidR="00771D8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Було проведено обстеження матеріально-побутових умов проживання </w:t>
      </w:r>
      <w:proofErr w:type="spellStart"/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Телюк</w:t>
      </w:r>
      <w:proofErr w:type="spellEnd"/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М.І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результаті якого встановлено що заявник проживає разом зі </w:t>
      </w:r>
      <w:r w:rsidR="00771D8F">
        <w:rPr>
          <w:rFonts w:ascii="Times New Roman" w:eastAsia="Times New Roman" w:hAnsi="Times New Roman" w:cs="Times New Roman"/>
          <w:sz w:val="26"/>
          <w:szCs w:val="26"/>
          <w:lang w:eastAsia="ru-RU"/>
        </w:rPr>
        <w:t>бабусею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у будинку з усіма комунальними зручностями, є усі засоби  для повноцінного проживання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12BBF" w:rsidRPr="00F12BBF" w:rsidRDefault="0017567C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Телюк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М.І</w:t>
      </w:r>
      <w:r w:rsidR="00C07AB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71D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12BBF"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потребує постійного стороннього догляду , не може розуміти значення своїх дій та не може керувати ними.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Дане питання розглядалось на засіданні опікунської ради при виконавчому комітеті Городоцької міської ради 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7D1CA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ч.1. ст.60 Цивільного кодексу України, опікунська рада при виконавчому комітеті Городоцької міської ради вважає, що </w:t>
      </w:r>
      <w:proofErr w:type="spellStart"/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>Михайлецький</w:t>
      </w:r>
      <w:proofErr w:type="spellEnd"/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Юрій Володимирович </w:t>
      </w:r>
      <w:r w:rsidR="006960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може бути призначений опікуном над </w:t>
      </w:r>
      <w:proofErr w:type="spellStart"/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Телюк</w:t>
      </w:r>
      <w:proofErr w:type="spellEnd"/>
      <w:r w:rsidR="00175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Марією Іванівною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у випадку визнання 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її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недієздатн</w:t>
      </w:r>
      <w:r w:rsidR="008373C8">
        <w:rPr>
          <w:rFonts w:ascii="Times New Roman" w:eastAsia="Times New Roman" w:hAnsi="Times New Roman" w:cs="Times New Roman"/>
          <w:sz w:val="26"/>
          <w:szCs w:val="26"/>
          <w:lang w:eastAsia="ru-RU"/>
        </w:rPr>
        <w:t>ою</w:t>
      </w:r>
      <w:r w:rsidRPr="00F12B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2BBF" w:rsidRPr="00F12BBF" w:rsidRDefault="00F12BBF" w:rsidP="00F12BBF">
      <w:pPr>
        <w:tabs>
          <w:tab w:val="left" w:pos="6165"/>
        </w:tabs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2BBF" w:rsidRPr="00F12BBF" w:rsidRDefault="00F12BBF" w:rsidP="00F12BBF">
      <w:pPr>
        <w:tabs>
          <w:tab w:val="left" w:pos="681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Голова опікунської ради</w:t>
      </w:r>
      <w:r w:rsidRPr="00F12B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Богдан СТЕПАНЯК</w:t>
      </w:r>
    </w:p>
    <w:p w:rsidR="00DC1B60" w:rsidRDefault="00DC1B6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C1B60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672B4"/>
    <w:rsid w:val="0017567C"/>
    <w:rsid w:val="00180398"/>
    <w:rsid w:val="001E1C98"/>
    <w:rsid w:val="001E37F9"/>
    <w:rsid w:val="001F15F2"/>
    <w:rsid w:val="0020268C"/>
    <w:rsid w:val="00223F7E"/>
    <w:rsid w:val="00227C0C"/>
    <w:rsid w:val="00236498"/>
    <w:rsid w:val="002A2161"/>
    <w:rsid w:val="002B5A38"/>
    <w:rsid w:val="003034D4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4F1E1D"/>
    <w:rsid w:val="005240C2"/>
    <w:rsid w:val="00534557"/>
    <w:rsid w:val="00544D6A"/>
    <w:rsid w:val="00564513"/>
    <w:rsid w:val="005A0169"/>
    <w:rsid w:val="00625706"/>
    <w:rsid w:val="00675458"/>
    <w:rsid w:val="00696001"/>
    <w:rsid w:val="006A35A8"/>
    <w:rsid w:val="007213E9"/>
    <w:rsid w:val="007418A1"/>
    <w:rsid w:val="007602F5"/>
    <w:rsid w:val="00764859"/>
    <w:rsid w:val="00771D8F"/>
    <w:rsid w:val="00784C59"/>
    <w:rsid w:val="0079099C"/>
    <w:rsid w:val="007B55B6"/>
    <w:rsid w:val="007D1CA5"/>
    <w:rsid w:val="007E14D9"/>
    <w:rsid w:val="007E68D8"/>
    <w:rsid w:val="008101A5"/>
    <w:rsid w:val="008373C8"/>
    <w:rsid w:val="00850C3D"/>
    <w:rsid w:val="00861FCD"/>
    <w:rsid w:val="008A63DA"/>
    <w:rsid w:val="009027F9"/>
    <w:rsid w:val="00936846"/>
    <w:rsid w:val="00972D02"/>
    <w:rsid w:val="0099767B"/>
    <w:rsid w:val="009B3B52"/>
    <w:rsid w:val="009D2AB0"/>
    <w:rsid w:val="009E5A9E"/>
    <w:rsid w:val="009E7363"/>
    <w:rsid w:val="00A32E13"/>
    <w:rsid w:val="00A66774"/>
    <w:rsid w:val="00A70DA3"/>
    <w:rsid w:val="00A70F65"/>
    <w:rsid w:val="00A71110"/>
    <w:rsid w:val="00A853AA"/>
    <w:rsid w:val="00AC490C"/>
    <w:rsid w:val="00AD1228"/>
    <w:rsid w:val="00AD3B62"/>
    <w:rsid w:val="00B93BA2"/>
    <w:rsid w:val="00BC555C"/>
    <w:rsid w:val="00BC6536"/>
    <w:rsid w:val="00C07ABD"/>
    <w:rsid w:val="00C310AC"/>
    <w:rsid w:val="00C430B7"/>
    <w:rsid w:val="00C44098"/>
    <w:rsid w:val="00C63994"/>
    <w:rsid w:val="00C677C0"/>
    <w:rsid w:val="00C67F75"/>
    <w:rsid w:val="00C74B62"/>
    <w:rsid w:val="00C778C1"/>
    <w:rsid w:val="00C83817"/>
    <w:rsid w:val="00C92B72"/>
    <w:rsid w:val="00C9582C"/>
    <w:rsid w:val="00CB1EC0"/>
    <w:rsid w:val="00CB3D2C"/>
    <w:rsid w:val="00CC0C2D"/>
    <w:rsid w:val="00CC3C31"/>
    <w:rsid w:val="00CE1537"/>
    <w:rsid w:val="00CF5CDE"/>
    <w:rsid w:val="00D0068B"/>
    <w:rsid w:val="00D16749"/>
    <w:rsid w:val="00D77CD4"/>
    <w:rsid w:val="00D8358F"/>
    <w:rsid w:val="00D87629"/>
    <w:rsid w:val="00DA356F"/>
    <w:rsid w:val="00DC1B60"/>
    <w:rsid w:val="00E43FC1"/>
    <w:rsid w:val="00E75003"/>
    <w:rsid w:val="00E76815"/>
    <w:rsid w:val="00E9152D"/>
    <w:rsid w:val="00EA3821"/>
    <w:rsid w:val="00EC73DA"/>
    <w:rsid w:val="00EE5BEB"/>
    <w:rsid w:val="00F070F9"/>
    <w:rsid w:val="00F12BBF"/>
    <w:rsid w:val="00F27438"/>
    <w:rsid w:val="00F94951"/>
    <w:rsid w:val="00FB184F"/>
    <w:rsid w:val="00FC1D0C"/>
    <w:rsid w:val="00FD7E1A"/>
    <w:rsid w:val="1598192E"/>
    <w:rsid w:val="1D6C0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C75C"/>
  <w15:docId w15:val="{A07CB1FE-E5E3-42FC-B407-1D54489C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qFormat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7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2535</Words>
  <Characters>1445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5</cp:revision>
  <cp:lastPrinted>2025-01-22T07:19:00Z</cp:lastPrinted>
  <dcterms:created xsi:type="dcterms:W3CDTF">2025-03-25T12:02:00Z</dcterms:created>
  <dcterms:modified xsi:type="dcterms:W3CDTF">2025-04-03T05:45:00Z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D3A023A7B9724D46A43FAA93742242F7_13</vt:lpwstr>
  </property>
</Properties>
</file>