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E7ADC" w:rsidRPr="00260B39" w:rsidRDefault="001E7A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ADC" w:rsidRPr="00260B39" w:rsidRDefault="001E7A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7ADC" w:rsidRPr="00260B39" w:rsidRDefault="001E7A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7ADC" w:rsidRDefault="001E7A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7ADC" w:rsidRPr="001443EB" w:rsidRDefault="001E7A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E7ADC" w:rsidRPr="00260B39" w:rsidRDefault="001E7A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7ADC" w:rsidRPr="00260B39" w:rsidRDefault="001E7A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7ADC" w:rsidRDefault="001E7A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7ADC" w:rsidRPr="00045C12" w:rsidRDefault="001E7A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E7ADC" w:rsidRDefault="001E7A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E7ADC" w:rsidRPr="001443EB" w:rsidRDefault="001E7AD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Кунащук Ірини Володимирівни для зміни її цільового призначення із «02.01 - для будівництва і обслуговування житлового будинку, господарських будівель і споруд (присадибна ділянка)» на « 02.03 - для будівництва і обслуговування багатоквартирного житлового будинку» розташованої на території Городоцької міської ради Львівського району Львівської області</w:t>
      </w:r>
    </w:p>
    <w:p w:rsidR="001E7ADC" w:rsidRPr="00260B39" w:rsidRDefault="001E7A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7A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7ADC" w:rsidRPr="00D26333" w:rsidRDefault="001E7AD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7ADC" w:rsidRPr="000C38F9" w:rsidRDefault="001E7AD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7ADC" w:rsidRPr="00D26333" w:rsidRDefault="001E7AD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7ADC" w:rsidRPr="00F802E7" w:rsidRDefault="001E7A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7A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7ADC" w:rsidRPr="000C38F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E7ADC" w:rsidRPr="00260B39" w:rsidRDefault="001E7AD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E7ADC" w:rsidRPr="00260B39" w:rsidRDefault="001E7A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7ADC" w:rsidRPr="00260B39" w:rsidRDefault="001E7A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E7ADC" w:rsidRPr="00260B39" w:rsidRDefault="001E7A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7ADC" w:rsidRPr="00260B39" w:rsidRDefault="001E7A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E7ADC" w:rsidRPr="00260B39" w:rsidRDefault="001E7A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7ADC" w:rsidRPr="00260B39" w:rsidRDefault="001E7A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7ADC" w:rsidRDefault="001E7A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E7ADC" w:rsidRPr="001443EB" w:rsidRDefault="001E7A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E7ADC" w:rsidRPr="001443EB" w:rsidRDefault="001E7AD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E7ADC" w:rsidRDefault="001E7AD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E7ADC" w:rsidRPr="00260B39" w:rsidRDefault="001E7A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7ADC" w:rsidRDefault="001E7A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7ADC" w:rsidRDefault="001E7A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7ADC" w:rsidRPr="00260B39" w:rsidRDefault="001E7A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7ADC" w:rsidRPr="00260B39" w:rsidRDefault="001E7A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7ADC" w:rsidRDefault="001E7ADC">
      <w:pPr>
        <w:rPr>
          <w:sz w:val="28"/>
          <w:szCs w:val="28"/>
          <w:lang w:val="uk-UA"/>
        </w:rPr>
        <w:sectPr w:rsidR="001E7ADC" w:rsidSect="001E7AD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7ADC" w:rsidRPr="004E4BC3" w:rsidRDefault="001E7ADC">
      <w:pPr>
        <w:rPr>
          <w:sz w:val="28"/>
          <w:szCs w:val="28"/>
          <w:lang w:val="uk-UA"/>
        </w:rPr>
      </w:pPr>
    </w:p>
    <w:sectPr w:rsidR="001E7ADC" w:rsidRPr="004E4BC3" w:rsidSect="001E7AD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E7ADC" w:rsidRDefault="001E7ADC" w:rsidP="00AA6D1B">
      <w:pPr>
        <w:spacing w:after="0" w:line="240" w:lineRule="auto"/>
      </w:pPr>
      <w:r>
        <w:separator/>
      </w:r>
    </w:p>
  </w:endnote>
  <w:endnote w:type="continuationSeparator" w:id="0">
    <w:p w:rsidR="001E7ADC" w:rsidRDefault="001E7AD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E7ADC" w:rsidRPr="00A06BFA" w:rsidRDefault="001E7AD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25/62-8577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E7ADC" w:rsidRDefault="001E7ADC" w:rsidP="00AA6D1B">
      <w:pPr>
        <w:spacing w:after="0" w:line="240" w:lineRule="auto"/>
      </w:pPr>
      <w:r>
        <w:separator/>
      </w:r>
    </w:p>
  </w:footnote>
  <w:footnote w:type="continuationSeparator" w:id="0">
    <w:p w:rsidR="001E7ADC" w:rsidRDefault="001E7AD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1E7AD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