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7DC3" w:rsidRPr="009F2432" w:rsidRDefault="009B7DC3" w:rsidP="009B7DC3">
      <w:pPr>
        <w:shd w:val="clear" w:color="auto" w:fill="FFFFFF"/>
        <w:spacing w:after="0" w:line="252" w:lineRule="auto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0" w:name="_Hlk69735875"/>
      <w:bookmarkStart w:id="1" w:name="_Hlk62647722"/>
      <w:r w:rsidRPr="009F2432">
        <w:rPr>
          <w:rFonts w:ascii="Century" w:eastAsia="Calibri" w:hAnsi="Century" w:cs="Times New Roman"/>
          <w:noProof/>
          <w:sz w:val="24"/>
          <w:szCs w:val="24"/>
          <w:lang w:eastAsia="uk-UA"/>
        </w:rPr>
        <w:drawing>
          <wp:inline distT="0" distB="0" distL="0" distR="0">
            <wp:extent cx="563880" cy="624840"/>
            <wp:effectExtent l="0" t="0" r="7620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880" cy="624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B7DC3" w:rsidRPr="00396995" w:rsidRDefault="009B7DC3" w:rsidP="009B7DC3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28"/>
          <w:szCs w:val="32"/>
          <w:lang w:eastAsia="ru-RU"/>
        </w:rPr>
      </w:pPr>
      <w:r w:rsidRPr="00396995">
        <w:rPr>
          <w:rFonts w:ascii="Century" w:eastAsia="Calibri" w:hAnsi="Century" w:cs="Times New Roman"/>
          <w:sz w:val="28"/>
          <w:szCs w:val="32"/>
          <w:lang w:eastAsia="ru-RU"/>
        </w:rPr>
        <w:t>УКРАЇНА</w:t>
      </w:r>
    </w:p>
    <w:p w:rsidR="009B7DC3" w:rsidRPr="00396995" w:rsidRDefault="009B7DC3" w:rsidP="009B7DC3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/>
          <w:sz w:val="28"/>
          <w:szCs w:val="24"/>
          <w:lang w:eastAsia="ru-RU"/>
        </w:rPr>
      </w:pPr>
      <w:r w:rsidRPr="00396995">
        <w:rPr>
          <w:rFonts w:ascii="Century" w:eastAsia="Calibri" w:hAnsi="Century" w:cs="Times New Roman"/>
          <w:b/>
          <w:sz w:val="28"/>
          <w:szCs w:val="24"/>
          <w:lang w:eastAsia="ru-RU"/>
        </w:rPr>
        <w:t>ГОРОДОЦЬКА МІСЬКА РАДА</w:t>
      </w:r>
    </w:p>
    <w:p w:rsidR="009B7DC3" w:rsidRPr="00396995" w:rsidRDefault="009B7DC3" w:rsidP="009B7DC3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28"/>
          <w:szCs w:val="24"/>
          <w:lang w:eastAsia="ru-RU"/>
        </w:rPr>
      </w:pPr>
      <w:r w:rsidRPr="00396995">
        <w:rPr>
          <w:rFonts w:ascii="Century" w:eastAsia="Calibri" w:hAnsi="Century" w:cs="Times New Roman"/>
          <w:sz w:val="28"/>
          <w:szCs w:val="24"/>
          <w:lang w:eastAsia="ru-RU"/>
        </w:rPr>
        <w:t>ЛЬВІВСЬКОЇ ОБЛАСТІ</w:t>
      </w:r>
    </w:p>
    <w:p w:rsidR="009B7DC3" w:rsidRPr="00396995" w:rsidRDefault="00EE045F" w:rsidP="009B7DC3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Cs/>
          <w:sz w:val="24"/>
          <w:szCs w:val="28"/>
          <w:lang w:eastAsia="ru-RU"/>
        </w:rPr>
      </w:pPr>
      <w:r>
        <w:rPr>
          <w:rFonts w:ascii="Century" w:eastAsia="Calibri" w:hAnsi="Century" w:cs="Times New Roman"/>
          <w:b/>
          <w:sz w:val="28"/>
          <w:szCs w:val="32"/>
          <w:lang w:eastAsia="ru-RU"/>
        </w:rPr>
        <w:t>62</w:t>
      </w:r>
      <w:r w:rsidR="00396995" w:rsidRPr="00396995">
        <w:rPr>
          <w:rFonts w:ascii="Century" w:eastAsia="Calibri" w:hAnsi="Century" w:cs="Times New Roman"/>
          <w:b/>
          <w:sz w:val="28"/>
          <w:szCs w:val="32"/>
          <w:lang w:eastAsia="ru-RU"/>
        </w:rPr>
        <w:t xml:space="preserve"> </w:t>
      </w:r>
      <w:r w:rsidR="009B7DC3" w:rsidRPr="00396995">
        <w:rPr>
          <w:rFonts w:ascii="Century" w:eastAsia="Calibri" w:hAnsi="Century" w:cs="Times New Roman"/>
          <w:bCs/>
          <w:caps/>
          <w:sz w:val="24"/>
          <w:szCs w:val="28"/>
          <w:lang w:eastAsia="ru-RU"/>
        </w:rPr>
        <w:t>сесія восьмого скликання</w:t>
      </w:r>
    </w:p>
    <w:p w:rsidR="009B7DC3" w:rsidRDefault="009B7DC3" w:rsidP="009B7DC3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  <w:r w:rsidRPr="009F2432">
        <w:rPr>
          <w:rFonts w:ascii="Century" w:eastAsia="Calibri" w:hAnsi="Century" w:cs="Times New Roman"/>
          <w:b/>
          <w:sz w:val="32"/>
          <w:szCs w:val="32"/>
          <w:lang w:eastAsia="ru-RU"/>
        </w:rPr>
        <w:t>РІШЕННЯ №</w:t>
      </w:r>
      <w:r w:rsidR="00EC61A2" w:rsidRPr="00EC61A2">
        <w:rPr>
          <w:rFonts w:ascii="Century" w:eastAsia="Calibri" w:hAnsi="Century" w:cs="Times New Roman"/>
          <w:b/>
          <w:sz w:val="32"/>
          <w:szCs w:val="32"/>
          <w:lang w:eastAsia="ru-RU"/>
        </w:rPr>
        <w:t>25/62-858</w:t>
      </w:r>
      <w:r w:rsidR="00EC61A2">
        <w:rPr>
          <w:rFonts w:ascii="Century" w:eastAsia="Calibri" w:hAnsi="Century" w:cs="Times New Roman"/>
          <w:b/>
          <w:sz w:val="32"/>
          <w:szCs w:val="32"/>
          <w:lang w:eastAsia="ru-RU"/>
        </w:rPr>
        <w:t>2</w:t>
      </w:r>
      <w:bookmarkStart w:id="2" w:name="_GoBack"/>
      <w:bookmarkEnd w:id="2"/>
    </w:p>
    <w:p w:rsidR="00396995" w:rsidRPr="00396995" w:rsidRDefault="00396995" w:rsidP="009B7DC3">
      <w:pPr>
        <w:spacing w:after="0" w:line="252" w:lineRule="auto"/>
        <w:jc w:val="center"/>
        <w:rPr>
          <w:rFonts w:ascii="Century" w:eastAsia="Calibri" w:hAnsi="Century" w:cs="Times New Roman"/>
          <w:b/>
          <w:sz w:val="20"/>
          <w:szCs w:val="32"/>
          <w:lang w:eastAsia="ru-RU"/>
        </w:rPr>
      </w:pPr>
    </w:p>
    <w:p w:rsidR="009B7DC3" w:rsidRPr="009F2432" w:rsidRDefault="00054851" w:rsidP="00054851">
      <w:pPr>
        <w:spacing w:after="0" w:line="240" w:lineRule="auto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3" w:name="_Hlk69735883"/>
      <w:bookmarkEnd w:id="0"/>
      <w:r>
        <w:rPr>
          <w:rFonts w:ascii="Century" w:eastAsia="Calibri" w:hAnsi="Century" w:cs="Times New Roman"/>
          <w:sz w:val="24"/>
          <w:szCs w:val="24"/>
          <w:lang w:eastAsia="ru-RU"/>
        </w:rPr>
        <w:t>24</w:t>
      </w:r>
      <w:r w:rsidR="00EE045F">
        <w:rPr>
          <w:rFonts w:ascii="Century" w:eastAsia="Calibri" w:hAnsi="Century" w:cs="Times New Roman"/>
          <w:sz w:val="24"/>
          <w:szCs w:val="24"/>
          <w:lang w:eastAsia="ru-RU"/>
        </w:rPr>
        <w:t xml:space="preserve"> квіт</w:t>
      </w:r>
      <w:r w:rsidR="009B7DC3">
        <w:rPr>
          <w:rFonts w:ascii="Century" w:eastAsia="Calibri" w:hAnsi="Century" w:cs="Times New Roman"/>
          <w:sz w:val="24"/>
          <w:szCs w:val="24"/>
          <w:lang w:eastAsia="ru-RU"/>
        </w:rPr>
        <w:t xml:space="preserve">ня </w:t>
      </w:r>
      <w:r w:rsidR="009B7DC3" w:rsidRPr="009F2432">
        <w:rPr>
          <w:rFonts w:ascii="Century" w:eastAsia="Calibri" w:hAnsi="Century" w:cs="Times New Roman"/>
          <w:sz w:val="24"/>
          <w:szCs w:val="24"/>
          <w:lang w:eastAsia="ru-RU"/>
        </w:rPr>
        <w:t>202</w:t>
      </w:r>
      <w:r w:rsidR="009B7DC3">
        <w:rPr>
          <w:rFonts w:ascii="Century" w:eastAsia="Calibri" w:hAnsi="Century" w:cs="Times New Roman"/>
          <w:sz w:val="24"/>
          <w:szCs w:val="24"/>
          <w:lang w:eastAsia="ru-RU"/>
        </w:rPr>
        <w:t>5</w:t>
      </w:r>
      <w:r w:rsidR="009B7DC3" w:rsidRPr="009F2432">
        <w:rPr>
          <w:rFonts w:ascii="Century" w:eastAsia="Calibri" w:hAnsi="Century" w:cs="Times New Roman"/>
          <w:sz w:val="24"/>
          <w:szCs w:val="24"/>
          <w:lang w:eastAsia="ru-RU"/>
        </w:rPr>
        <w:t xml:space="preserve"> року</w:t>
      </w:r>
      <w:r w:rsidR="009B7DC3" w:rsidRPr="009F2432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9B7DC3" w:rsidRPr="009F2432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9B7DC3" w:rsidRPr="009F2432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9B7DC3" w:rsidRPr="009F2432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9B7DC3" w:rsidRPr="009F2432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9B7DC3" w:rsidRPr="009F2432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9B7DC3" w:rsidRPr="009F2432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9B7DC3" w:rsidRPr="009F2432">
        <w:rPr>
          <w:rFonts w:ascii="Century" w:eastAsia="Calibri" w:hAnsi="Century" w:cs="Times New Roman"/>
          <w:sz w:val="24"/>
          <w:szCs w:val="24"/>
          <w:lang w:eastAsia="ru-RU"/>
        </w:rPr>
        <w:tab/>
        <w:t xml:space="preserve"> </w:t>
      </w:r>
      <w:r>
        <w:rPr>
          <w:rFonts w:ascii="Century" w:eastAsia="Calibri" w:hAnsi="Century" w:cs="Times New Roman"/>
          <w:sz w:val="24"/>
          <w:szCs w:val="24"/>
          <w:lang w:eastAsia="ru-RU"/>
        </w:rPr>
        <w:t xml:space="preserve">       </w:t>
      </w:r>
      <w:r w:rsidR="009B7DC3" w:rsidRPr="009F2432">
        <w:rPr>
          <w:rFonts w:ascii="Century" w:eastAsia="Calibri" w:hAnsi="Century" w:cs="Times New Roman"/>
          <w:sz w:val="24"/>
          <w:szCs w:val="24"/>
          <w:lang w:eastAsia="ru-RU"/>
        </w:rPr>
        <w:t xml:space="preserve"> м. Городок</w:t>
      </w:r>
    </w:p>
    <w:bookmarkEnd w:id="1"/>
    <w:bookmarkEnd w:id="3"/>
    <w:p w:rsidR="009B7DC3" w:rsidRPr="009F2432" w:rsidRDefault="009B7DC3" w:rsidP="009B7DC3">
      <w:pPr>
        <w:spacing w:after="0" w:line="240" w:lineRule="auto"/>
        <w:jc w:val="both"/>
        <w:rPr>
          <w:rFonts w:ascii="Century" w:hAnsi="Century"/>
          <w:sz w:val="24"/>
          <w:szCs w:val="24"/>
        </w:rPr>
      </w:pPr>
    </w:p>
    <w:p w:rsidR="009B7DC3" w:rsidRPr="009B7DC3" w:rsidRDefault="009B7DC3" w:rsidP="009B7DC3">
      <w:pPr>
        <w:spacing w:after="0" w:line="240" w:lineRule="auto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  <w:bookmarkStart w:id="4" w:name="_Hlk195183301"/>
      <w:r w:rsidRPr="009F2432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Про затвердження Звіту про експертну грошову оцінку вартості земельної ділянки та продаж земельної ділянки у власність</w:t>
      </w:r>
      <w:r w:rsidR="00B67310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 ТзОВ «ГОРОДОЦЬКА СПОЖИВСПІЛКА»</w:t>
      </w:r>
    </w:p>
    <w:bookmarkEnd w:id="4"/>
    <w:p w:rsidR="009B7DC3" w:rsidRPr="009B7DC3" w:rsidRDefault="009B7DC3" w:rsidP="009B7DC3">
      <w:pPr>
        <w:spacing w:after="0" w:line="240" w:lineRule="auto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:rsidR="009B7DC3" w:rsidRPr="009F2432" w:rsidRDefault="009B7DC3" w:rsidP="009B7DC3">
      <w:pPr>
        <w:spacing w:after="0" w:line="240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  <w:r w:rsidRPr="009F2432">
        <w:rPr>
          <w:rFonts w:ascii="Century" w:eastAsia="Times New Roman" w:hAnsi="Century" w:cs="Times New Roman"/>
          <w:sz w:val="24"/>
          <w:szCs w:val="24"/>
          <w:lang w:eastAsia="ru-RU"/>
        </w:rPr>
        <w:t xml:space="preserve">Розглянувши Звіт про експертну грошову оцінку вартості земельної ділянки, який складено </w:t>
      </w:r>
      <w:r w:rsidR="00B67310">
        <w:rPr>
          <w:rFonts w:ascii="Century" w:eastAsia="Times New Roman" w:hAnsi="Century" w:cs="Times New Roman"/>
          <w:sz w:val="24"/>
          <w:szCs w:val="24"/>
          <w:lang w:eastAsia="ru-RU"/>
        </w:rPr>
        <w:t>ПП «ІНВЕСТИЦІЙНО-ЕКСПЕРТНИЙ ЦЕНТР»</w:t>
      </w:r>
      <w:r w:rsidRPr="009F2432">
        <w:rPr>
          <w:rFonts w:ascii="Century" w:hAnsi="Century" w:cs="Times New Roman"/>
          <w:sz w:val="24"/>
          <w:szCs w:val="24"/>
        </w:rPr>
        <w:t xml:space="preserve"> н</w:t>
      </w:r>
      <w:r w:rsidRPr="009F2432">
        <w:rPr>
          <w:rFonts w:ascii="Century" w:eastAsia="Times New Roman" w:hAnsi="Century" w:cs="Arial"/>
          <w:sz w:val="24"/>
          <w:szCs w:val="24"/>
          <w:lang w:eastAsia="ru-RU"/>
        </w:rPr>
        <w:t>а замовлення Городоцької міської ради Львівської області, з метою ефективного використання земельного фонду в ринкових умовах, залучення додаткових коштів до міс</w:t>
      </w:r>
      <w:r w:rsidR="00B67310">
        <w:rPr>
          <w:rFonts w:ascii="Century" w:eastAsia="Times New Roman" w:hAnsi="Century" w:cs="Arial"/>
          <w:sz w:val="24"/>
          <w:szCs w:val="24"/>
          <w:lang w:eastAsia="ru-RU"/>
        </w:rPr>
        <w:t xml:space="preserve">ького бюджету,  керуючись ст.ст. </w:t>
      </w:r>
      <w:r w:rsidRPr="009F2432">
        <w:rPr>
          <w:rFonts w:ascii="Century" w:eastAsia="Times New Roman" w:hAnsi="Century" w:cs="Arial"/>
          <w:sz w:val="24"/>
          <w:szCs w:val="24"/>
          <w:lang w:eastAsia="ru-RU"/>
        </w:rPr>
        <w:t>12, 127, 128 Зем</w:t>
      </w:r>
      <w:r w:rsidR="00B67310">
        <w:rPr>
          <w:rFonts w:ascii="Century" w:eastAsia="Times New Roman" w:hAnsi="Century" w:cs="Arial"/>
          <w:sz w:val="24"/>
          <w:szCs w:val="24"/>
          <w:lang w:eastAsia="ru-RU"/>
        </w:rPr>
        <w:t xml:space="preserve">ельного кодексу України, </w:t>
      </w:r>
      <w:proofErr w:type="spellStart"/>
      <w:r w:rsidR="00B67310">
        <w:rPr>
          <w:rFonts w:ascii="Century" w:eastAsia="Times New Roman" w:hAnsi="Century" w:cs="Arial"/>
          <w:sz w:val="24"/>
          <w:szCs w:val="24"/>
          <w:lang w:eastAsia="ru-RU"/>
        </w:rPr>
        <w:t>п.п</w:t>
      </w:r>
      <w:proofErr w:type="spellEnd"/>
      <w:r w:rsidR="00B67310">
        <w:rPr>
          <w:rFonts w:ascii="Century" w:eastAsia="Times New Roman" w:hAnsi="Century" w:cs="Arial"/>
          <w:sz w:val="24"/>
          <w:szCs w:val="24"/>
          <w:lang w:eastAsia="ru-RU"/>
        </w:rPr>
        <w:t>. 34</w:t>
      </w:r>
      <w:r w:rsidRPr="009F2432">
        <w:rPr>
          <w:rFonts w:ascii="Century" w:eastAsia="Times New Roman" w:hAnsi="Century" w:cs="Arial"/>
          <w:sz w:val="24"/>
          <w:szCs w:val="24"/>
          <w:lang w:eastAsia="ru-RU"/>
        </w:rPr>
        <w:t xml:space="preserve"> п.</w:t>
      </w:r>
      <w:r w:rsidR="00B67310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="006963EC">
        <w:rPr>
          <w:rFonts w:ascii="Century" w:eastAsia="Times New Roman" w:hAnsi="Century" w:cs="Arial"/>
          <w:sz w:val="24"/>
          <w:szCs w:val="24"/>
          <w:lang w:eastAsia="ru-RU"/>
        </w:rPr>
        <w:t>1</w:t>
      </w:r>
      <w:r w:rsidR="00C5631D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Pr="009F2432">
        <w:rPr>
          <w:rFonts w:ascii="Century" w:eastAsia="Times New Roman" w:hAnsi="Century" w:cs="Arial"/>
          <w:sz w:val="24"/>
          <w:szCs w:val="24"/>
          <w:lang w:eastAsia="ru-RU"/>
        </w:rPr>
        <w:t>ст.</w:t>
      </w:r>
      <w:r w:rsidR="00C5631D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Pr="009F2432">
        <w:rPr>
          <w:rFonts w:ascii="Century" w:eastAsia="Times New Roman" w:hAnsi="Century" w:cs="Arial"/>
          <w:sz w:val="24"/>
          <w:szCs w:val="24"/>
          <w:lang w:eastAsia="ru-RU"/>
        </w:rPr>
        <w:t xml:space="preserve">26 Закону України «Про місцеве самоврядування в Україні», враховуючи позитивний висновок  постійної депутатської комісії </w:t>
      </w:r>
      <w:r w:rsidR="00396995">
        <w:rPr>
          <w:rFonts w:ascii="Century" w:eastAsia="Times New Roman" w:hAnsi="Century" w:cs="Arial"/>
          <w:sz w:val="24"/>
          <w:szCs w:val="24"/>
          <w:lang w:eastAsia="ru-RU"/>
        </w:rPr>
        <w:t>з питань</w:t>
      </w:r>
      <w:r w:rsidRPr="009F2432">
        <w:rPr>
          <w:rFonts w:ascii="Century" w:eastAsia="Times New Roman" w:hAnsi="Century" w:cs="Arial"/>
          <w:sz w:val="24"/>
          <w:szCs w:val="24"/>
          <w:lang w:eastAsia="ru-RU"/>
        </w:rPr>
        <w:t xml:space="preserve"> земельних ресурсів, АПК, містобудування, охорони довкілля, міська рада</w:t>
      </w:r>
    </w:p>
    <w:p w:rsidR="009B7DC3" w:rsidRPr="00396995" w:rsidRDefault="009B7DC3" w:rsidP="00054851">
      <w:pPr>
        <w:spacing w:after="0" w:line="240" w:lineRule="auto"/>
        <w:rPr>
          <w:rFonts w:ascii="Century" w:hAnsi="Century"/>
          <w:b/>
          <w:sz w:val="24"/>
          <w:szCs w:val="24"/>
          <w:lang w:eastAsia="ru-RU"/>
        </w:rPr>
      </w:pPr>
    </w:p>
    <w:p w:rsidR="009B7DC3" w:rsidRPr="00396995" w:rsidRDefault="009B7DC3" w:rsidP="00054851">
      <w:pPr>
        <w:spacing w:after="0" w:line="240" w:lineRule="auto"/>
        <w:rPr>
          <w:rFonts w:ascii="Century" w:hAnsi="Century"/>
          <w:b/>
          <w:sz w:val="24"/>
          <w:szCs w:val="24"/>
          <w:lang w:eastAsia="ru-RU"/>
        </w:rPr>
      </w:pPr>
      <w:r w:rsidRPr="00396995">
        <w:rPr>
          <w:rFonts w:ascii="Century" w:hAnsi="Century"/>
          <w:b/>
          <w:sz w:val="24"/>
          <w:szCs w:val="24"/>
          <w:lang w:eastAsia="ru-RU"/>
        </w:rPr>
        <w:t>В И Р І Ш И Л А:</w:t>
      </w:r>
    </w:p>
    <w:p w:rsidR="009B7DC3" w:rsidRPr="009B7DC3" w:rsidRDefault="00054851" w:rsidP="00054851">
      <w:pPr>
        <w:spacing w:after="0" w:line="240" w:lineRule="auto"/>
        <w:jc w:val="both"/>
        <w:rPr>
          <w:rFonts w:ascii="Century" w:hAnsi="Century"/>
          <w:bCs/>
          <w:iCs/>
          <w:sz w:val="24"/>
          <w:szCs w:val="24"/>
          <w:lang w:eastAsia="ru-RU"/>
        </w:rPr>
      </w:pPr>
      <w:r>
        <w:rPr>
          <w:rFonts w:ascii="Century" w:hAnsi="Century"/>
          <w:sz w:val="24"/>
          <w:szCs w:val="24"/>
          <w:lang w:eastAsia="ru-RU"/>
        </w:rPr>
        <w:t>1</w:t>
      </w:r>
      <w:r w:rsidR="009B7DC3" w:rsidRPr="009B7DC3">
        <w:rPr>
          <w:rFonts w:ascii="Century" w:hAnsi="Century"/>
          <w:sz w:val="24"/>
          <w:szCs w:val="24"/>
          <w:lang w:eastAsia="ru-RU"/>
        </w:rPr>
        <w:t>.</w:t>
      </w:r>
      <w:r>
        <w:rPr>
          <w:rFonts w:ascii="Century" w:hAnsi="Century"/>
          <w:sz w:val="24"/>
          <w:szCs w:val="24"/>
          <w:lang w:eastAsia="ru-RU"/>
        </w:rPr>
        <w:t xml:space="preserve"> </w:t>
      </w:r>
      <w:r w:rsidR="009B7DC3" w:rsidRPr="009F2432">
        <w:rPr>
          <w:rFonts w:ascii="Century" w:hAnsi="Century"/>
          <w:sz w:val="24"/>
          <w:szCs w:val="24"/>
          <w:lang w:eastAsia="ru-RU"/>
        </w:rPr>
        <w:t>Затвердити Звіт про експертну грошову оцінку</w:t>
      </w:r>
      <w:r w:rsidR="00B701FE">
        <w:rPr>
          <w:rFonts w:ascii="Century" w:hAnsi="Century"/>
          <w:sz w:val="24"/>
          <w:szCs w:val="24"/>
          <w:lang w:eastAsia="ru-RU"/>
        </w:rPr>
        <w:t xml:space="preserve"> вартості</w:t>
      </w:r>
      <w:r w:rsidR="009B7DC3" w:rsidRPr="009F2432">
        <w:rPr>
          <w:rFonts w:ascii="Century" w:hAnsi="Century"/>
          <w:sz w:val="24"/>
          <w:szCs w:val="24"/>
          <w:lang w:eastAsia="ru-RU"/>
        </w:rPr>
        <w:t xml:space="preserve"> земельної ділянки </w:t>
      </w:r>
      <w:r w:rsidR="00B67310">
        <w:rPr>
          <w:rFonts w:ascii="Century" w:hAnsi="Century"/>
          <w:bCs/>
          <w:iCs/>
          <w:sz w:val="24"/>
          <w:szCs w:val="24"/>
          <w:lang w:eastAsia="ru-RU"/>
        </w:rPr>
        <w:t>площею 0,1362</w:t>
      </w:r>
      <w:r w:rsidR="009B7DC3" w:rsidRPr="009B7DC3">
        <w:rPr>
          <w:rFonts w:ascii="Century" w:hAnsi="Century"/>
          <w:bCs/>
          <w:iCs/>
          <w:sz w:val="24"/>
          <w:szCs w:val="24"/>
          <w:lang w:eastAsia="ru-RU"/>
        </w:rPr>
        <w:t xml:space="preserve"> га з кадастровим номером 46209</w:t>
      </w:r>
      <w:r w:rsidR="00B67310">
        <w:rPr>
          <w:rFonts w:ascii="Century" w:hAnsi="Century"/>
          <w:bCs/>
          <w:iCs/>
          <w:sz w:val="24"/>
          <w:szCs w:val="24"/>
          <w:lang w:eastAsia="ru-RU"/>
        </w:rPr>
        <w:t>10100:29:016:0312; КВЦПЗ 03.07</w:t>
      </w:r>
      <w:r w:rsidR="009B7DC3" w:rsidRPr="009B7DC3">
        <w:rPr>
          <w:rFonts w:ascii="Century" w:hAnsi="Century"/>
          <w:bCs/>
          <w:iCs/>
          <w:sz w:val="24"/>
          <w:szCs w:val="24"/>
          <w:lang w:eastAsia="ru-RU"/>
        </w:rPr>
        <w:t xml:space="preserve"> Для </w:t>
      </w:r>
      <w:r w:rsidR="005C7E32">
        <w:rPr>
          <w:rFonts w:ascii="Century" w:hAnsi="Century"/>
          <w:bCs/>
          <w:iCs/>
          <w:sz w:val="24"/>
          <w:szCs w:val="24"/>
          <w:lang w:eastAsia="ru-RU"/>
        </w:rPr>
        <w:t>будівництва та обслуговування будівель торгівлі; категорія земель: землі житлової та громадської забудови</w:t>
      </w:r>
      <w:r w:rsidR="009B7DC3" w:rsidRPr="009B7DC3">
        <w:rPr>
          <w:rFonts w:ascii="Century" w:hAnsi="Century"/>
          <w:bCs/>
          <w:iCs/>
          <w:sz w:val="24"/>
          <w:szCs w:val="24"/>
          <w:lang w:eastAsia="ru-RU"/>
        </w:rPr>
        <w:t xml:space="preserve">; </w:t>
      </w:r>
      <w:r w:rsidR="00B701FE">
        <w:rPr>
          <w:rFonts w:ascii="Century" w:hAnsi="Century"/>
          <w:bCs/>
          <w:iCs/>
          <w:sz w:val="24"/>
          <w:szCs w:val="24"/>
          <w:lang w:eastAsia="ru-RU"/>
        </w:rPr>
        <w:t>місце розташування:</w:t>
      </w:r>
      <w:r w:rsidR="009B7DC3" w:rsidRPr="009B7DC3">
        <w:rPr>
          <w:rFonts w:ascii="Century" w:hAnsi="Century"/>
          <w:bCs/>
          <w:iCs/>
          <w:sz w:val="24"/>
          <w:szCs w:val="24"/>
          <w:lang w:eastAsia="ru-RU"/>
        </w:rPr>
        <w:t xml:space="preserve"> Львівська область, Львівський район, </w:t>
      </w:r>
      <w:r w:rsidR="005C7E32">
        <w:rPr>
          <w:rFonts w:ascii="Century" w:hAnsi="Century"/>
          <w:bCs/>
          <w:iCs/>
          <w:sz w:val="24"/>
          <w:szCs w:val="24"/>
          <w:lang w:eastAsia="ru-RU"/>
        </w:rPr>
        <w:t>м. Городок</w:t>
      </w:r>
      <w:r w:rsidR="009B7DC3" w:rsidRPr="009B7DC3">
        <w:rPr>
          <w:rFonts w:ascii="Century" w:hAnsi="Century"/>
          <w:bCs/>
          <w:iCs/>
          <w:sz w:val="24"/>
          <w:szCs w:val="24"/>
          <w:lang w:eastAsia="ru-RU"/>
        </w:rPr>
        <w:t xml:space="preserve">, вулиця </w:t>
      </w:r>
      <w:r w:rsidR="005C7E32">
        <w:rPr>
          <w:rFonts w:ascii="Century" w:hAnsi="Century"/>
          <w:bCs/>
          <w:iCs/>
          <w:sz w:val="24"/>
          <w:szCs w:val="24"/>
          <w:lang w:eastAsia="ru-RU"/>
        </w:rPr>
        <w:t>Перемишльська, 18.</w:t>
      </w:r>
    </w:p>
    <w:p w:rsidR="009B7DC3" w:rsidRPr="009F2432" w:rsidRDefault="009B7DC3" w:rsidP="00054851">
      <w:pPr>
        <w:spacing w:after="0" w:line="240" w:lineRule="auto"/>
        <w:jc w:val="both"/>
        <w:rPr>
          <w:rFonts w:ascii="Century" w:hAnsi="Century"/>
          <w:sz w:val="24"/>
          <w:szCs w:val="24"/>
          <w:lang w:eastAsia="ru-RU"/>
        </w:rPr>
      </w:pPr>
      <w:r w:rsidRPr="009F2432">
        <w:rPr>
          <w:rFonts w:ascii="Century" w:hAnsi="Century"/>
          <w:sz w:val="24"/>
          <w:szCs w:val="24"/>
          <w:lang w:eastAsia="ru-RU"/>
        </w:rPr>
        <w:t>2.</w:t>
      </w:r>
      <w:r w:rsidR="00054851">
        <w:rPr>
          <w:rFonts w:ascii="Century" w:hAnsi="Century"/>
          <w:sz w:val="24"/>
          <w:szCs w:val="24"/>
          <w:lang w:eastAsia="ru-RU"/>
        </w:rPr>
        <w:t xml:space="preserve"> </w:t>
      </w:r>
      <w:r w:rsidRPr="009F2432">
        <w:rPr>
          <w:rFonts w:ascii="Century" w:hAnsi="Century"/>
          <w:sz w:val="24"/>
          <w:szCs w:val="24"/>
          <w:lang w:eastAsia="ru-RU"/>
        </w:rPr>
        <w:t xml:space="preserve">Затвердити ціну продажу земельної ділянки  згідно висновку про ринкову вартість земельної ділянки в сумі </w:t>
      </w:r>
      <w:bookmarkStart w:id="5" w:name="_Hlk195183321"/>
      <w:r w:rsidR="005C7E32">
        <w:rPr>
          <w:rFonts w:ascii="Century" w:hAnsi="Century"/>
          <w:sz w:val="24"/>
          <w:szCs w:val="24"/>
          <w:lang w:eastAsia="ru-RU"/>
        </w:rPr>
        <w:t>546 244</w:t>
      </w:r>
      <w:r w:rsidRPr="009B7DC3">
        <w:rPr>
          <w:rFonts w:ascii="Century" w:hAnsi="Century"/>
          <w:sz w:val="24"/>
          <w:szCs w:val="24"/>
          <w:lang w:eastAsia="ru-RU"/>
        </w:rPr>
        <w:t>,00 грн</w:t>
      </w:r>
      <w:r w:rsidR="005C7E32">
        <w:rPr>
          <w:rFonts w:ascii="Century" w:hAnsi="Century"/>
          <w:sz w:val="24"/>
          <w:szCs w:val="24"/>
          <w:lang w:eastAsia="ru-RU"/>
        </w:rPr>
        <w:t>.</w:t>
      </w:r>
      <w:r w:rsidRPr="009B7DC3">
        <w:rPr>
          <w:rFonts w:ascii="Century" w:hAnsi="Century"/>
          <w:sz w:val="24"/>
          <w:szCs w:val="24"/>
          <w:lang w:eastAsia="ru-RU"/>
        </w:rPr>
        <w:t xml:space="preserve"> (</w:t>
      </w:r>
      <w:r w:rsidR="005C7E32">
        <w:rPr>
          <w:rFonts w:ascii="Century" w:hAnsi="Century"/>
          <w:sz w:val="24"/>
          <w:szCs w:val="24"/>
          <w:lang w:eastAsia="ru-RU"/>
        </w:rPr>
        <w:t>п’</w:t>
      </w:r>
      <w:r w:rsidR="005C7E32" w:rsidRPr="005C7E32">
        <w:rPr>
          <w:rFonts w:ascii="Century" w:hAnsi="Century"/>
          <w:sz w:val="24"/>
          <w:szCs w:val="24"/>
          <w:lang w:eastAsia="ru-RU"/>
        </w:rPr>
        <w:t>ятсот сорок шість</w:t>
      </w:r>
      <w:r w:rsidRPr="009B7DC3">
        <w:rPr>
          <w:rFonts w:ascii="Century" w:hAnsi="Century"/>
          <w:sz w:val="24"/>
          <w:szCs w:val="24"/>
          <w:lang w:eastAsia="ru-RU"/>
        </w:rPr>
        <w:t xml:space="preserve"> тисяч</w:t>
      </w:r>
      <w:r w:rsidR="005C7E32">
        <w:rPr>
          <w:rFonts w:ascii="Century" w:hAnsi="Century"/>
          <w:sz w:val="24"/>
          <w:szCs w:val="24"/>
          <w:lang w:eastAsia="ru-RU"/>
        </w:rPr>
        <w:t xml:space="preserve"> двісті сорок чотири гривні</w:t>
      </w:r>
      <w:r w:rsidRPr="009B7DC3">
        <w:rPr>
          <w:rFonts w:ascii="Century" w:hAnsi="Century"/>
          <w:sz w:val="24"/>
          <w:szCs w:val="24"/>
          <w:lang w:eastAsia="ru-RU"/>
        </w:rPr>
        <w:t xml:space="preserve">, 00 копійок), </w:t>
      </w:r>
      <w:r w:rsidRPr="009F2432">
        <w:rPr>
          <w:rFonts w:ascii="Century" w:hAnsi="Century"/>
          <w:sz w:val="24"/>
          <w:szCs w:val="24"/>
          <w:lang w:eastAsia="ru-RU"/>
        </w:rPr>
        <w:t xml:space="preserve">в розрахунку на один квадратний метр земельної ділянки </w:t>
      </w:r>
      <w:r w:rsidR="005C7E32">
        <w:rPr>
          <w:rFonts w:ascii="Century" w:hAnsi="Century"/>
          <w:sz w:val="24"/>
          <w:szCs w:val="24"/>
          <w:lang w:eastAsia="ru-RU"/>
        </w:rPr>
        <w:t>401,06</w:t>
      </w:r>
      <w:r w:rsidRPr="009B7DC3">
        <w:rPr>
          <w:rFonts w:ascii="Century" w:hAnsi="Century"/>
          <w:sz w:val="24"/>
          <w:szCs w:val="24"/>
          <w:lang w:eastAsia="ru-RU"/>
        </w:rPr>
        <w:t xml:space="preserve"> </w:t>
      </w:r>
      <w:r w:rsidRPr="009F2432">
        <w:rPr>
          <w:rFonts w:ascii="Century" w:hAnsi="Century"/>
          <w:sz w:val="24"/>
          <w:szCs w:val="24"/>
          <w:lang w:eastAsia="ru-RU"/>
        </w:rPr>
        <w:t>грн</w:t>
      </w:r>
      <w:r w:rsidR="005C7E32">
        <w:rPr>
          <w:rFonts w:ascii="Century" w:hAnsi="Century"/>
          <w:sz w:val="24"/>
          <w:szCs w:val="24"/>
          <w:lang w:eastAsia="ru-RU"/>
        </w:rPr>
        <w:t>.</w:t>
      </w:r>
      <w:r w:rsidRPr="009F2432">
        <w:rPr>
          <w:rFonts w:ascii="Century" w:hAnsi="Century"/>
          <w:sz w:val="24"/>
          <w:szCs w:val="24"/>
          <w:lang w:eastAsia="ru-RU"/>
        </w:rPr>
        <w:t xml:space="preserve"> </w:t>
      </w:r>
      <w:bookmarkEnd w:id="5"/>
      <w:r w:rsidRPr="009F2432">
        <w:rPr>
          <w:rFonts w:ascii="Century" w:hAnsi="Century"/>
          <w:sz w:val="24"/>
          <w:szCs w:val="24"/>
          <w:lang w:eastAsia="ru-RU"/>
        </w:rPr>
        <w:t>(</w:t>
      </w:r>
      <w:r w:rsidR="005C7E32">
        <w:rPr>
          <w:rFonts w:ascii="Century" w:hAnsi="Century"/>
          <w:sz w:val="24"/>
          <w:szCs w:val="24"/>
          <w:lang w:eastAsia="ru-RU"/>
        </w:rPr>
        <w:t>чотириста одна гривня</w:t>
      </w:r>
      <w:r w:rsidRPr="009B7DC3">
        <w:rPr>
          <w:rFonts w:ascii="Century" w:hAnsi="Century"/>
          <w:sz w:val="24"/>
          <w:szCs w:val="24"/>
          <w:lang w:eastAsia="ru-RU"/>
        </w:rPr>
        <w:t xml:space="preserve">, </w:t>
      </w:r>
      <w:r w:rsidRPr="009F2432">
        <w:rPr>
          <w:rFonts w:ascii="Century" w:hAnsi="Century"/>
          <w:sz w:val="24"/>
          <w:szCs w:val="24"/>
          <w:lang w:eastAsia="ru-RU"/>
        </w:rPr>
        <w:t>00 копійок), без врахування ПДВ.</w:t>
      </w:r>
    </w:p>
    <w:p w:rsidR="00B701FE" w:rsidRPr="00B701FE" w:rsidRDefault="009B7DC3" w:rsidP="00054851">
      <w:pPr>
        <w:spacing w:after="0" w:line="240" w:lineRule="auto"/>
        <w:jc w:val="both"/>
        <w:rPr>
          <w:rFonts w:ascii="Century" w:hAnsi="Century"/>
          <w:bCs/>
          <w:iCs/>
          <w:sz w:val="24"/>
          <w:szCs w:val="24"/>
          <w:lang w:eastAsia="ru-RU"/>
        </w:rPr>
      </w:pPr>
      <w:r w:rsidRPr="009F2432">
        <w:rPr>
          <w:rFonts w:ascii="Century" w:hAnsi="Century"/>
          <w:sz w:val="24"/>
          <w:szCs w:val="24"/>
          <w:lang w:eastAsia="ru-RU"/>
        </w:rPr>
        <w:t>3.</w:t>
      </w:r>
      <w:r w:rsidR="00054851">
        <w:rPr>
          <w:rFonts w:ascii="Century" w:hAnsi="Century"/>
          <w:sz w:val="24"/>
          <w:szCs w:val="24"/>
          <w:lang w:eastAsia="ru-RU"/>
        </w:rPr>
        <w:t xml:space="preserve"> </w:t>
      </w:r>
      <w:r w:rsidRPr="009F2432">
        <w:rPr>
          <w:rFonts w:ascii="Century" w:hAnsi="Century"/>
          <w:sz w:val="24"/>
          <w:szCs w:val="24"/>
          <w:lang w:eastAsia="ru-RU"/>
        </w:rPr>
        <w:t xml:space="preserve">Продати </w:t>
      </w:r>
      <w:r w:rsidR="005C7E32">
        <w:rPr>
          <w:rFonts w:ascii="Century" w:hAnsi="Century"/>
          <w:bCs/>
          <w:iCs/>
          <w:sz w:val="24"/>
          <w:szCs w:val="24"/>
          <w:lang w:eastAsia="ru-RU"/>
        </w:rPr>
        <w:t xml:space="preserve">ТзОВ «ГОРОДОЦЬКА СПОЖИВСПІЛКА» </w:t>
      </w:r>
      <w:r w:rsidRPr="009B7DC3">
        <w:rPr>
          <w:rFonts w:ascii="Century" w:hAnsi="Century"/>
          <w:bCs/>
          <w:iCs/>
          <w:sz w:val="24"/>
          <w:szCs w:val="24"/>
          <w:lang w:eastAsia="ru-RU"/>
        </w:rPr>
        <w:t>(</w:t>
      </w:r>
      <w:r w:rsidR="005C7E32">
        <w:rPr>
          <w:rFonts w:ascii="Century" w:hAnsi="Century"/>
          <w:bCs/>
          <w:iCs/>
          <w:sz w:val="24"/>
          <w:szCs w:val="24"/>
          <w:lang w:eastAsia="ru-RU"/>
        </w:rPr>
        <w:t>ЄДРПОУ 01759193</w:t>
      </w:r>
      <w:r w:rsidRPr="009B7DC3">
        <w:rPr>
          <w:rFonts w:ascii="Century" w:hAnsi="Century"/>
          <w:bCs/>
          <w:iCs/>
          <w:sz w:val="24"/>
          <w:szCs w:val="24"/>
          <w:lang w:eastAsia="ru-RU"/>
        </w:rPr>
        <w:t>) з</w:t>
      </w:r>
      <w:r w:rsidR="00B701FE">
        <w:rPr>
          <w:rFonts w:ascii="Century" w:hAnsi="Century" w:cs="Times New Roman"/>
          <w:sz w:val="24"/>
          <w:szCs w:val="24"/>
          <w:lang w:eastAsia="ru-RU"/>
        </w:rPr>
        <w:t xml:space="preserve">емельну ділянку </w:t>
      </w:r>
      <w:r w:rsidR="00B701FE">
        <w:rPr>
          <w:rFonts w:ascii="Century" w:hAnsi="Century"/>
          <w:bCs/>
          <w:iCs/>
          <w:sz w:val="24"/>
          <w:szCs w:val="24"/>
          <w:lang w:eastAsia="ru-RU"/>
        </w:rPr>
        <w:t xml:space="preserve">площею </w:t>
      </w:r>
      <w:bookmarkStart w:id="6" w:name="_Hlk195183308"/>
      <w:r w:rsidR="00B701FE">
        <w:rPr>
          <w:rFonts w:ascii="Century" w:hAnsi="Century"/>
          <w:bCs/>
          <w:iCs/>
          <w:sz w:val="24"/>
          <w:szCs w:val="24"/>
          <w:lang w:eastAsia="ru-RU"/>
        </w:rPr>
        <w:t>0,1362</w:t>
      </w:r>
      <w:r w:rsidR="00B701FE" w:rsidRPr="009B7DC3">
        <w:rPr>
          <w:rFonts w:ascii="Century" w:hAnsi="Century"/>
          <w:bCs/>
          <w:iCs/>
          <w:sz w:val="24"/>
          <w:szCs w:val="24"/>
          <w:lang w:eastAsia="ru-RU"/>
        </w:rPr>
        <w:t xml:space="preserve"> га </w:t>
      </w:r>
      <w:bookmarkEnd w:id="6"/>
      <w:r w:rsidR="00B701FE" w:rsidRPr="009B7DC3">
        <w:rPr>
          <w:rFonts w:ascii="Century" w:hAnsi="Century"/>
          <w:bCs/>
          <w:iCs/>
          <w:sz w:val="24"/>
          <w:szCs w:val="24"/>
          <w:lang w:eastAsia="ru-RU"/>
        </w:rPr>
        <w:t>з кадастровим номером 46209</w:t>
      </w:r>
      <w:r w:rsidR="00B701FE">
        <w:rPr>
          <w:rFonts w:ascii="Century" w:hAnsi="Century"/>
          <w:bCs/>
          <w:iCs/>
          <w:sz w:val="24"/>
          <w:szCs w:val="24"/>
          <w:lang w:eastAsia="ru-RU"/>
        </w:rPr>
        <w:t>10100:29:016:0312; КВЦПЗ 03.07</w:t>
      </w:r>
      <w:r w:rsidR="00B701FE" w:rsidRPr="009B7DC3">
        <w:rPr>
          <w:rFonts w:ascii="Century" w:hAnsi="Century"/>
          <w:bCs/>
          <w:iCs/>
          <w:sz w:val="24"/>
          <w:szCs w:val="24"/>
          <w:lang w:eastAsia="ru-RU"/>
        </w:rPr>
        <w:t xml:space="preserve"> Для </w:t>
      </w:r>
      <w:r w:rsidR="00B701FE">
        <w:rPr>
          <w:rFonts w:ascii="Century" w:hAnsi="Century"/>
          <w:bCs/>
          <w:iCs/>
          <w:sz w:val="24"/>
          <w:szCs w:val="24"/>
          <w:lang w:eastAsia="ru-RU"/>
        </w:rPr>
        <w:t>будівництва та обслуговування будівель торгівлі; категорія земель: землі житлової та громадської забудови</w:t>
      </w:r>
      <w:r w:rsidR="00B701FE" w:rsidRPr="009B7DC3">
        <w:rPr>
          <w:rFonts w:ascii="Century" w:hAnsi="Century"/>
          <w:bCs/>
          <w:iCs/>
          <w:sz w:val="24"/>
          <w:szCs w:val="24"/>
          <w:lang w:eastAsia="ru-RU"/>
        </w:rPr>
        <w:t xml:space="preserve">; </w:t>
      </w:r>
      <w:r w:rsidR="00B701FE">
        <w:rPr>
          <w:rFonts w:ascii="Century" w:hAnsi="Century"/>
          <w:bCs/>
          <w:iCs/>
          <w:sz w:val="24"/>
          <w:szCs w:val="24"/>
          <w:lang w:eastAsia="ru-RU"/>
        </w:rPr>
        <w:t>місце розташування:</w:t>
      </w:r>
      <w:r w:rsidR="00B701FE" w:rsidRPr="009B7DC3">
        <w:rPr>
          <w:rFonts w:ascii="Century" w:hAnsi="Century"/>
          <w:bCs/>
          <w:iCs/>
          <w:sz w:val="24"/>
          <w:szCs w:val="24"/>
          <w:lang w:eastAsia="ru-RU"/>
        </w:rPr>
        <w:t xml:space="preserve"> Львівська область, Львівський район, </w:t>
      </w:r>
      <w:r w:rsidR="00B701FE">
        <w:rPr>
          <w:rFonts w:ascii="Century" w:hAnsi="Century"/>
          <w:bCs/>
          <w:iCs/>
          <w:sz w:val="24"/>
          <w:szCs w:val="24"/>
          <w:lang w:eastAsia="ru-RU"/>
        </w:rPr>
        <w:t>м. Городок</w:t>
      </w:r>
      <w:r w:rsidR="00B701FE" w:rsidRPr="009B7DC3">
        <w:rPr>
          <w:rFonts w:ascii="Century" w:hAnsi="Century"/>
          <w:bCs/>
          <w:iCs/>
          <w:sz w:val="24"/>
          <w:szCs w:val="24"/>
          <w:lang w:eastAsia="ru-RU"/>
        </w:rPr>
        <w:t xml:space="preserve">, вулиця </w:t>
      </w:r>
      <w:r w:rsidR="00B701FE">
        <w:rPr>
          <w:rFonts w:ascii="Century" w:hAnsi="Century"/>
          <w:bCs/>
          <w:iCs/>
          <w:sz w:val="24"/>
          <w:szCs w:val="24"/>
          <w:lang w:eastAsia="ru-RU"/>
        </w:rPr>
        <w:t>Перемишльська, 18.</w:t>
      </w:r>
    </w:p>
    <w:p w:rsidR="009B7DC3" w:rsidRPr="009F2432" w:rsidRDefault="009B7DC3" w:rsidP="00054851">
      <w:pPr>
        <w:spacing w:after="0" w:line="240" w:lineRule="auto"/>
        <w:jc w:val="both"/>
        <w:rPr>
          <w:rFonts w:ascii="Century" w:hAnsi="Century" w:cs="Times New Roman"/>
          <w:sz w:val="24"/>
          <w:szCs w:val="24"/>
          <w:lang w:eastAsia="ru-RU"/>
        </w:rPr>
      </w:pPr>
      <w:r w:rsidRPr="009F2432">
        <w:rPr>
          <w:rFonts w:ascii="Century" w:hAnsi="Century" w:cs="Times New Roman"/>
          <w:sz w:val="24"/>
          <w:szCs w:val="24"/>
          <w:lang w:eastAsia="ru-RU"/>
        </w:rPr>
        <w:t>4.</w:t>
      </w:r>
      <w:r w:rsidR="00054851">
        <w:rPr>
          <w:rFonts w:ascii="Century" w:hAnsi="Century" w:cs="Times New Roman"/>
          <w:sz w:val="24"/>
          <w:szCs w:val="24"/>
          <w:lang w:eastAsia="ru-RU"/>
        </w:rPr>
        <w:t xml:space="preserve"> </w:t>
      </w:r>
      <w:r w:rsidRPr="009F2432">
        <w:rPr>
          <w:rFonts w:ascii="Century" w:hAnsi="Century" w:cs="Times New Roman"/>
          <w:sz w:val="24"/>
          <w:szCs w:val="24"/>
          <w:lang w:eastAsia="ru-RU"/>
        </w:rPr>
        <w:t>Доручити міському голові Ременяку Володимиру Васильовичу  від імені Городоцької міської ради укласти та підписати договір купі</w:t>
      </w:r>
      <w:r w:rsidR="00A02F40">
        <w:rPr>
          <w:rFonts w:ascii="Century" w:hAnsi="Century" w:cs="Times New Roman"/>
          <w:sz w:val="24"/>
          <w:szCs w:val="24"/>
          <w:lang w:eastAsia="ru-RU"/>
        </w:rPr>
        <w:t>влі – продажу земельної ділянки з</w:t>
      </w:r>
      <w:r w:rsidR="00A02F40" w:rsidRPr="00A02F40">
        <w:rPr>
          <w:rFonts w:ascii="Century" w:hAnsi="Century"/>
          <w:bCs/>
          <w:iCs/>
          <w:sz w:val="24"/>
          <w:szCs w:val="24"/>
          <w:lang w:eastAsia="ru-RU"/>
        </w:rPr>
        <w:t xml:space="preserve"> </w:t>
      </w:r>
      <w:r w:rsidR="00A02F40">
        <w:rPr>
          <w:rFonts w:ascii="Century" w:hAnsi="Century"/>
          <w:bCs/>
          <w:iCs/>
          <w:sz w:val="24"/>
          <w:szCs w:val="24"/>
          <w:lang w:eastAsia="ru-RU"/>
        </w:rPr>
        <w:t>ТзОВ «ГОРОДОЦЬКА СПОЖИВСПІЛКА».</w:t>
      </w:r>
    </w:p>
    <w:p w:rsidR="009B7DC3" w:rsidRPr="009F2432" w:rsidRDefault="009B7DC3" w:rsidP="00054851">
      <w:pPr>
        <w:spacing w:after="0" w:line="240" w:lineRule="auto"/>
        <w:jc w:val="both"/>
        <w:rPr>
          <w:rFonts w:ascii="Century" w:hAnsi="Century"/>
          <w:sz w:val="24"/>
          <w:szCs w:val="24"/>
          <w:lang w:eastAsia="ru-RU"/>
        </w:rPr>
      </w:pPr>
      <w:r w:rsidRPr="009F2432">
        <w:rPr>
          <w:rFonts w:ascii="Century" w:hAnsi="Century"/>
          <w:sz w:val="24"/>
          <w:szCs w:val="24"/>
          <w:lang w:eastAsia="ru-RU"/>
        </w:rPr>
        <w:t>5.</w:t>
      </w:r>
      <w:r w:rsidR="00054851">
        <w:rPr>
          <w:rFonts w:ascii="Century" w:hAnsi="Century"/>
          <w:sz w:val="24"/>
          <w:szCs w:val="24"/>
          <w:lang w:eastAsia="ru-RU"/>
        </w:rPr>
        <w:t xml:space="preserve"> </w:t>
      </w:r>
      <w:r w:rsidRPr="009F2432">
        <w:rPr>
          <w:rFonts w:ascii="Century" w:hAnsi="Century"/>
          <w:sz w:val="24"/>
          <w:szCs w:val="24"/>
          <w:lang w:eastAsia="ru-RU"/>
        </w:rPr>
        <w:t xml:space="preserve">Контроль за виконанням цього рішення покласти на заступника міського голови </w:t>
      </w:r>
      <w:proofErr w:type="spellStart"/>
      <w:r w:rsidRPr="009F2432">
        <w:rPr>
          <w:rFonts w:ascii="Century" w:hAnsi="Century"/>
          <w:sz w:val="24"/>
          <w:szCs w:val="24"/>
          <w:lang w:eastAsia="ru-RU"/>
        </w:rPr>
        <w:t>І.Тирпак</w:t>
      </w:r>
      <w:proofErr w:type="spellEnd"/>
      <w:r w:rsidRPr="009F2432">
        <w:rPr>
          <w:rFonts w:ascii="Century" w:hAnsi="Century"/>
          <w:sz w:val="24"/>
          <w:szCs w:val="24"/>
          <w:lang w:eastAsia="ru-RU"/>
        </w:rPr>
        <w:t xml:space="preserve"> та постійну депутатську комісію </w:t>
      </w:r>
      <w:r w:rsidR="00396995">
        <w:rPr>
          <w:rFonts w:ascii="Century" w:hAnsi="Century"/>
          <w:sz w:val="24"/>
          <w:szCs w:val="24"/>
          <w:lang w:eastAsia="ru-RU"/>
        </w:rPr>
        <w:t>з питань</w:t>
      </w:r>
      <w:r w:rsidRPr="009F2432">
        <w:rPr>
          <w:rFonts w:ascii="Century" w:hAnsi="Century"/>
          <w:sz w:val="24"/>
          <w:szCs w:val="24"/>
          <w:lang w:eastAsia="ru-RU"/>
        </w:rPr>
        <w:t xml:space="preserve"> земельних ресурсів, АПК, містобудування, охорони довкілля (</w:t>
      </w:r>
      <w:proofErr w:type="spellStart"/>
      <w:r w:rsidRPr="009F2432">
        <w:rPr>
          <w:rFonts w:ascii="Century" w:hAnsi="Century"/>
          <w:sz w:val="24"/>
          <w:szCs w:val="24"/>
          <w:lang w:eastAsia="ru-RU"/>
        </w:rPr>
        <w:t>гол.Н.Кульчицький</w:t>
      </w:r>
      <w:proofErr w:type="spellEnd"/>
      <w:r w:rsidRPr="009F2432">
        <w:rPr>
          <w:rFonts w:ascii="Century" w:hAnsi="Century"/>
          <w:sz w:val="24"/>
          <w:szCs w:val="24"/>
          <w:lang w:eastAsia="ru-RU"/>
        </w:rPr>
        <w:t>).</w:t>
      </w:r>
    </w:p>
    <w:p w:rsidR="009B7DC3" w:rsidRPr="009F2432" w:rsidRDefault="009B7DC3" w:rsidP="009B7DC3">
      <w:pPr>
        <w:spacing w:after="0" w:line="240" w:lineRule="auto"/>
        <w:jc w:val="both"/>
        <w:rPr>
          <w:rFonts w:ascii="Century" w:hAnsi="Century"/>
          <w:sz w:val="24"/>
          <w:szCs w:val="24"/>
          <w:lang w:eastAsia="ru-RU"/>
        </w:rPr>
      </w:pPr>
    </w:p>
    <w:p w:rsidR="00DB2CD7" w:rsidRPr="009B7DC3" w:rsidRDefault="009B7DC3" w:rsidP="009B7DC3">
      <w:pPr>
        <w:spacing w:after="0" w:line="240" w:lineRule="auto"/>
        <w:jc w:val="both"/>
        <w:rPr>
          <w:sz w:val="24"/>
          <w:szCs w:val="24"/>
        </w:rPr>
      </w:pPr>
      <w:r w:rsidRPr="009F2432">
        <w:rPr>
          <w:rFonts w:ascii="Century" w:hAnsi="Century"/>
          <w:b/>
          <w:sz w:val="24"/>
          <w:szCs w:val="24"/>
        </w:rPr>
        <w:t xml:space="preserve">Міський голова                                                                  Володимир РЕМЕНЯК </w:t>
      </w:r>
    </w:p>
    <w:sectPr w:rsidR="00DB2CD7" w:rsidRPr="009B7DC3" w:rsidSect="00396995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A6162"/>
    <w:rsid w:val="00054851"/>
    <w:rsid w:val="00073406"/>
    <w:rsid w:val="001949C3"/>
    <w:rsid w:val="002F2416"/>
    <w:rsid w:val="00371F32"/>
    <w:rsid w:val="00396995"/>
    <w:rsid w:val="00537DE8"/>
    <w:rsid w:val="005C7E32"/>
    <w:rsid w:val="006963EC"/>
    <w:rsid w:val="008E36D4"/>
    <w:rsid w:val="009B7DC3"/>
    <w:rsid w:val="009E705B"/>
    <w:rsid w:val="00A02F40"/>
    <w:rsid w:val="00AF042A"/>
    <w:rsid w:val="00B61A09"/>
    <w:rsid w:val="00B67310"/>
    <w:rsid w:val="00B701FE"/>
    <w:rsid w:val="00C127B1"/>
    <w:rsid w:val="00C5631D"/>
    <w:rsid w:val="00CA6162"/>
    <w:rsid w:val="00DB2CD7"/>
    <w:rsid w:val="00EC61A2"/>
    <w:rsid w:val="00EE04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87B536"/>
  <w15:docId w15:val="{3BF49691-E5DD-477F-B42E-8C61F349EB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B7D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E04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EE045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1546</Words>
  <Characters>882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7</cp:revision>
  <cp:lastPrinted>2025-03-14T06:52:00Z</cp:lastPrinted>
  <dcterms:created xsi:type="dcterms:W3CDTF">2025-03-31T07:07:00Z</dcterms:created>
  <dcterms:modified xsi:type="dcterms:W3CDTF">2025-04-25T07:02:00Z</dcterms:modified>
</cp:coreProperties>
</file>