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016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87D47" w:rsidRPr="00E87D47">
        <w:rPr>
          <w:rFonts w:ascii="Century" w:eastAsia="Calibri" w:hAnsi="Century"/>
          <w:b/>
          <w:sz w:val="32"/>
          <w:szCs w:val="36"/>
          <w:lang w:eastAsia="ru-RU"/>
        </w:rPr>
        <w:t>25/62-854</w:t>
      </w:r>
      <w:r w:rsidR="00E87D47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016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0162A">
        <w:rPr>
          <w:rFonts w:ascii="Century" w:hAnsi="Century"/>
          <w:b/>
          <w:sz w:val="24"/>
          <w:szCs w:val="24"/>
        </w:rPr>
        <w:t>Гучишин</w:t>
      </w:r>
      <w:proofErr w:type="spellEnd"/>
      <w:r w:rsidR="0050162A">
        <w:rPr>
          <w:rFonts w:ascii="Century" w:hAnsi="Century"/>
          <w:b/>
          <w:sz w:val="24"/>
          <w:szCs w:val="24"/>
        </w:rPr>
        <w:t xml:space="preserve"> Ганні Йосифівні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016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0162A">
        <w:rPr>
          <w:rFonts w:ascii="Century" w:hAnsi="Century"/>
          <w:b/>
          <w:sz w:val="24"/>
          <w:szCs w:val="24"/>
        </w:rPr>
        <w:t xml:space="preserve">вул. Верхня,32, </w:t>
      </w:r>
      <w:proofErr w:type="spellStart"/>
      <w:r w:rsidR="0050162A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0162A">
        <w:rPr>
          <w:rFonts w:ascii="Century" w:hAnsi="Century"/>
          <w:sz w:val="24"/>
          <w:szCs w:val="24"/>
        </w:rPr>
        <w:t>Гучишин</w:t>
      </w:r>
      <w:proofErr w:type="spellEnd"/>
      <w:r w:rsidR="0050162A">
        <w:rPr>
          <w:rFonts w:ascii="Century" w:hAnsi="Century"/>
          <w:sz w:val="24"/>
          <w:szCs w:val="24"/>
        </w:rPr>
        <w:t xml:space="preserve"> Ганні Йосифівні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016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0162A">
        <w:rPr>
          <w:rFonts w:ascii="Century" w:hAnsi="Century"/>
          <w:sz w:val="24"/>
          <w:szCs w:val="24"/>
        </w:rPr>
        <w:t xml:space="preserve">вул. Верхня,32, </w:t>
      </w:r>
      <w:proofErr w:type="spellStart"/>
      <w:r w:rsidR="0050162A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162A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0162A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50162A">
        <w:rPr>
          <w:rFonts w:ascii="Century" w:hAnsi="Century"/>
          <w:bCs/>
          <w:sz w:val="24"/>
          <w:szCs w:val="24"/>
        </w:rPr>
        <w:t xml:space="preserve"> Ганні Йосифівні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0162A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0162A">
        <w:rPr>
          <w:rFonts w:ascii="Century" w:hAnsi="Century"/>
          <w:bCs/>
          <w:sz w:val="24"/>
          <w:szCs w:val="24"/>
        </w:rPr>
        <w:t>4620983000:27:008:0128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16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162A">
        <w:rPr>
          <w:rFonts w:ascii="Century" w:hAnsi="Century"/>
          <w:bCs/>
          <w:sz w:val="24"/>
          <w:szCs w:val="24"/>
        </w:rPr>
        <w:t xml:space="preserve">вул. Верхня,32, </w:t>
      </w:r>
      <w:proofErr w:type="spellStart"/>
      <w:r w:rsidR="0050162A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0162A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50162A">
        <w:rPr>
          <w:rFonts w:ascii="Century" w:hAnsi="Century"/>
          <w:bCs/>
          <w:sz w:val="24"/>
          <w:szCs w:val="24"/>
        </w:rPr>
        <w:t xml:space="preserve"> Ганні Йосифівні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0162A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0162A">
        <w:rPr>
          <w:rFonts w:ascii="Century" w:hAnsi="Century"/>
          <w:bCs/>
          <w:sz w:val="24"/>
          <w:szCs w:val="24"/>
        </w:rPr>
        <w:t>4620983000:27:008:0128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16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162A">
        <w:rPr>
          <w:rFonts w:ascii="Century" w:hAnsi="Century"/>
          <w:bCs/>
          <w:sz w:val="24"/>
          <w:szCs w:val="24"/>
        </w:rPr>
        <w:t xml:space="preserve">вул. Верхня,32, </w:t>
      </w:r>
      <w:proofErr w:type="spellStart"/>
      <w:r w:rsidR="0050162A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0162A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50162A">
        <w:rPr>
          <w:rFonts w:ascii="Century" w:hAnsi="Century"/>
          <w:bCs/>
          <w:sz w:val="24"/>
          <w:szCs w:val="24"/>
        </w:rPr>
        <w:t xml:space="preserve"> Ганні Йосифівні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0BC" w:rsidRDefault="00CD70BC" w:rsidP="00381483">
      <w:pPr>
        <w:spacing w:after="0" w:line="240" w:lineRule="auto"/>
      </w:pPr>
      <w:r>
        <w:separator/>
      </w:r>
    </w:p>
  </w:endnote>
  <w:endnote w:type="continuationSeparator" w:id="0">
    <w:p w:rsidR="00CD70BC" w:rsidRDefault="00CD70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0BC" w:rsidRDefault="00CD70BC" w:rsidP="00381483">
      <w:pPr>
        <w:spacing w:after="0" w:line="240" w:lineRule="auto"/>
      </w:pPr>
      <w:r>
        <w:separator/>
      </w:r>
    </w:p>
  </w:footnote>
  <w:footnote w:type="continuationSeparator" w:id="0">
    <w:p w:rsidR="00CD70BC" w:rsidRDefault="00CD70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0162A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70B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7D47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A2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2025-04-25T06:42:00Z</dcterms:modified>
</cp:coreProperties>
</file>