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490" w:rsidRPr="007B0084" w:rsidRDefault="00A96490" w:rsidP="00A9649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7457A85" wp14:editId="2F7A124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490" w:rsidRPr="00571E88" w:rsidRDefault="00A96490" w:rsidP="00A9649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571E88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:rsidR="00A96490" w:rsidRPr="00571E88" w:rsidRDefault="00A96490" w:rsidP="00A9649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571E88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:rsidR="00A96490" w:rsidRPr="00571E88" w:rsidRDefault="00A96490" w:rsidP="00A9649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571E88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:rsidR="00A96490" w:rsidRPr="007B0084" w:rsidRDefault="00571E88" w:rsidP="00A9649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A96490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96490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A96490" w:rsidRDefault="00A96490" w:rsidP="00A9649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B4221" w:rsidRPr="00FB4221">
        <w:rPr>
          <w:rFonts w:ascii="Century" w:eastAsia="Calibri" w:hAnsi="Century" w:cs="Times New Roman"/>
          <w:b/>
          <w:sz w:val="32"/>
          <w:szCs w:val="32"/>
          <w:lang w:eastAsia="ru-RU"/>
        </w:rPr>
        <w:t>25/62-859</w:t>
      </w:r>
      <w:r w:rsidR="00FB4221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bookmarkStart w:id="2" w:name="_GoBack"/>
      <w:bookmarkEnd w:id="2"/>
    </w:p>
    <w:p w:rsidR="00571E88" w:rsidRPr="007B0084" w:rsidRDefault="00571E88" w:rsidP="00A9649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A96490" w:rsidRPr="007B0084" w:rsidRDefault="00571E88" w:rsidP="00A9649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A96490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 </w:t>
      </w:r>
      <w:r w:rsidR="00A96490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A9649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A96490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A9649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9649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9649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9649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9649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9649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9649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A96490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A96490" w:rsidRPr="007B0084" w:rsidRDefault="00A96490" w:rsidP="00A96490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A96490" w:rsidRDefault="00A96490" w:rsidP="00A9649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7200:22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155, що розташована на території Городоцької міської ради Львівської області</w:t>
      </w:r>
    </w:p>
    <w:p w:rsidR="00A96490" w:rsidRDefault="00A96490" w:rsidP="00A9649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96490" w:rsidRDefault="00A96490" w:rsidP="00A9649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96490" w:rsidRDefault="00A96490" w:rsidP="00A96490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27.03.2025 №91-03/25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</w:t>
      </w:r>
      <w:r w:rsidRPr="00A96490">
        <w:rPr>
          <w:rFonts w:ascii="Century" w:eastAsia="Times New Roman" w:hAnsi="Century" w:cs="Arial"/>
          <w:sz w:val="24"/>
          <w:szCs w:val="24"/>
          <w:lang w:eastAsia="ru-RU"/>
        </w:rPr>
        <w:t>4620987200:22:000:0155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A96490" w:rsidRPr="007B0084" w:rsidRDefault="00A96490" w:rsidP="00571E88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96490" w:rsidRDefault="00A96490" w:rsidP="00A9649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71E8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номером </w:t>
      </w:r>
      <w:r w:rsidRPr="00A96490">
        <w:rPr>
          <w:rFonts w:ascii="Century" w:eastAsia="Times New Roman" w:hAnsi="Century" w:cs="Arial"/>
          <w:sz w:val="24"/>
          <w:szCs w:val="24"/>
          <w:lang w:eastAsia="ru-RU"/>
        </w:rPr>
        <w:t>4620987200:22:000:0155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(загальна площа 1,2 га)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A96490" w:rsidRDefault="00A96490" w:rsidP="00A9649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571E8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FE0AC9"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ТзОВ «ЮРОКЕЙП ЮКРЕЙН ЛЬВІВ» в строкове платне сервітутне користування на умовах договору про встановлення земельного сервітуту «Право облаштування під’їзних шляхів та проїзду великогабаритного транспорту, перевезення будівельних та інших матеріалів (код обмеження - 07.10.)» частину земельної ділянки з кадастровим номером </w:t>
      </w:r>
      <w:r w:rsidRPr="00A96490">
        <w:rPr>
          <w:rFonts w:ascii="Century" w:eastAsia="Times New Roman" w:hAnsi="Century" w:cs="Arial"/>
          <w:sz w:val="24"/>
          <w:szCs w:val="24"/>
          <w:lang w:eastAsia="ru-RU"/>
        </w:rPr>
        <w:t>4620987200:22:000:0155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FE0AC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області, площею 0,</w:t>
      </w:r>
      <w:r>
        <w:rPr>
          <w:rFonts w:ascii="Century" w:eastAsia="Times New Roman" w:hAnsi="Century" w:cs="Arial"/>
          <w:sz w:val="24"/>
          <w:szCs w:val="24"/>
          <w:lang w:eastAsia="ru-RU"/>
        </w:rPr>
        <w:t>1165</w:t>
      </w:r>
      <w:r w:rsidRPr="00FE0AC9">
        <w:rPr>
          <w:rFonts w:ascii="Century" w:eastAsia="Times New Roman" w:hAnsi="Century" w:cs="Arial"/>
          <w:sz w:val="24"/>
          <w:szCs w:val="24"/>
          <w:lang w:eastAsia="ru-RU"/>
        </w:rPr>
        <w:t xml:space="preserve"> га, терміном на 10 (десять) рок</w:t>
      </w:r>
      <w:r w:rsidR="00571E88">
        <w:rPr>
          <w:rFonts w:ascii="Century" w:eastAsia="Times New Roman" w:hAnsi="Century" w:cs="Arial"/>
          <w:sz w:val="24"/>
          <w:szCs w:val="24"/>
          <w:lang w:eastAsia="ru-RU"/>
        </w:rPr>
        <w:t>ів</w:t>
      </w:r>
      <w:r w:rsidRPr="00FE0AC9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A96490" w:rsidRDefault="00A96490" w:rsidP="00A9649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571E8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</w:t>
      </w: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 xml:space="preserve">відповідно до цього рішення,  у розмірі 24%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A96490" w:rsidRDefault="00A96490" w:rsidP="00A9649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571E8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A96490" w:rsidRPr="007B0084" w:rsidRDefault="00A96490" w:rsidP="00A9649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571E8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96490" w:rsidRDefault="00A96490" w:rsidP="00A9649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96490" w:rsidRPr="007B0084" w:rsidRDefault="00A96490" w:rsidP="00A9649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96490" w:rsidRDefault="00A96490" w:rsidP="00A96490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A96490" w:rsidRDefault="00A96490" w:rsidP="00A96490"/>
    <w:p w:rsidR="00A96490" w:rsidRDefault="00A96490" w:rsidP="00A96490"/>
    <w:p w:rsidR="00A96490" w:rsidRDefault="00A96490" w:rsidP="00A96490"/>
    <w:p w:rsidR="00A96490" w:rsidRDefault="00A96490" w:rsidP="00A96490"/>
    <w:p w:rsidR="00A96490" w:rsidRDefault="00A96490" w:rsidP="00A96490"/>
    <w:p w:rsidR="00A96490" w:rsidRDefault="00A96490" w:rsidP="00A96490"/>
    <w:p w:rsidR="00A96490" w:rsidRDefault="00A96490" w:rsidP="00A96490"/>
    <w:p w:rsidR="00A96490" w:rsidRDefault="00A96490" w:rsidP="00A96490"/>
    <w:p w:rsidR="00A96490" w:rsidRPr="00011213" w:rsidRDefault="00A96490" w:rsidP="00A96490"/>
    <w:p w:rsidR="00A96490" w:rsidRDefault="00A96490" w:rsidP="00A96490"/>
    <w:p w:rsidR="00EB00BB" w:rsidRPr="00A96490" w:rsidRDefault="00EB00BB" w:rsidP="00A96490"/>
    <w:sectPr w:rsidR="00EB00BB" w:rsidRPr="00A96490" w:rsidSect="001A2E31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938" w:rsidRDefault="008C5938" w:rsidP="001A2E31">
      <w:pPr>
        <w:spacing w:after="0" w:line="240" w:lineRule="auto"/>
      </w:pPr>
      <w:r>
        <w:separator/>
      </w:r>
    </w:p>
  </w:endnote>
  <w:endnote w:type="continuationSeparator" w:id="0">
    <w:p w:rsidR="008C5938" w:rsidRDefault="008C5938" w:rsidP="001A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938" w:rsidRDefault="008C5938" w:rsidP="001A2E31">
      <w:pPr>
        <w:spacing w:after="0" w:line="240" w:lineRule="auto"/>
      </w:pPr>
      <w:r>
        <w:separator/>
      </w:r>
    </w:p>
  </w:footnote>
  <w:footnote w:type="continuationSeparator" w:id="0">
    <w:p w:rsidR="008C5938" w:rsidRDefault="008C5938" w:rsidP="001A2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9264458"/>
      <w:docPartObj>
        <w:docPartGallery w:val="Page Numbers (Top of Page)"/>
        <w:docPartUnique/>
      </w:docPartObj>
    </w:sdtPr>
    <w:sdtEndPr/>
    <w:sdtContent>
      <w:p w:rsidR="001A2E31" w:rsidRDefault="001A2E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A2E31" w:rsidRDefault="001A2E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2F8"/>
    <w:rsid w:val="001A2E31"/>
    <w:rsid w:val="001B52F8"/>
    <w:rsid w:val="00571E88"/>
    <w:rsid w:val="008C5938"/>
    <w:rsid w:val="00A96490"/>
    <w:rsid w:val="00DC7DC7"/>
    <w:rsid w:val="00EB00BB"/>
    <w:rsid w:val="00FB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74C0A"/>
  <w15:chartTrackingRefBased/>
  <w15:docId w15:val="{EF2855D5-8F78-4853-9383-D6DAA0EF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6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E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A2E31"/>
  </w:style>
  <w:style w:type="paragraph" w:styleId="a5">
    <w:name w:val="footer"/>
    <w:basedOn w:val="a"/>
    <w:link w:val="a6"/>
    <w:uiPriority w:val="99"/>
    <w:unhideWhenUsed/>
    <w:rsid w:val="001A2E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A2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2007</Words>
  <Characters>1144</Characters>
  <Application>Microsoft Office Word</Application>
  <DocSecurity>0</DocSecurity>
  <Lines>9</Lines>
  <Paragraphs>6</Paragraphs>
  <ScaleCrop>false</ScaleCrop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2025-04-14T12:40:00Z</dcterms:created>
  <dcterms:modified xsi:type="dcterms:W3CDTF">2025-04-25T07:06:00Z</dcterms:modified>
</cp:coreProperties>
</file>