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D5D0D" w14:textId="77777777" w:rsidR="005B2132" w:rsidRDefault="005B2132" w:rsidP="005B213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End w:id="0"/>
      <w:r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4CD5A34F" wp14:editId="3AE6E238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8779590" w14:textId="77777777" w:rsidR="005B2132" w:rsidRDefault="005B2132" w:rsidP="005B213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5EB186FC" w14:textId="77777777" w:rsidR="005B2132" w:rsidRDefault="005B2132" w:rsidP="005B213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5B944AEF" w14:textId="77777777" w:rsidR="005B2132" w:rsidRDefault="005B2132" w:rsidP="005B213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630BA769" w14:textId="77777777" w:rsidR="005B2132" w:rsidRDefault="005B2132" w:rsidP="005B213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 xml:space="preserve">63 </w:t>
      </w:r>
      <w:r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51225942" w14:textId="75785A99" w:rsidR="005B2132" w:rsidRDefault="005B2132" w:rsidP="005B2132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РІШЕННЯ</w:t>
      </w:r>
      <w:r>
        <w:rPr>
          <w:rFonts w:ascii="Century" w:eastAsia="Century" w:hAnsi="Century" w:cs="Century"/>
          <w:b/>
          <w:sz w:val="32"/>
          <w:szCs w:val="32"/>
        </w:rPr>
        <w:t xml:space="preserve"> </w:t>
      </w:r>
      <w:r>
        <w:rPr>
          <w:rFonts w:ascii="Century" w:eastAsia="Century" w:hAnsi="Century" w:cs="Century"/>
          <w:sz w:val="32"/>
          <w:szCs w:val="32"/>
        </w:rPr>
        <w:t>№</w:t>
      </w:r>
      <w:r>
        <w:rPr>
          <w:rFonts w:ascii="Century" w:eastAsia="Century" w:hAnsi="Century" w:cs="Century"/>
          <w:b/>
          <w:sz w:val="32"/>
          <w:szCs w:val="32"/>
        </w:rPr>
        <w:t xml:space="preserve"> 25/</w:t>
      </w:r>
      <w:r>
        <w:rPr>
          <w:rFonts w:ascii="Century" w:eastAsia="Century" w:hAnsi="Century" w:cs="Century"/>
          <w:b/>
          <w:sz w:val="32"/>
          <w:szCs w:val="32"/>
        </w:rPr>
        <w:t>63-8607</w:t>
      </w:r>
    </w:p>
    <w:p w14:paraId="2DC72B52" w14:textId="77777777" w:rsidR="005B2132" w:rsidRDefault="005B2132" w:rsidP="005B2132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</w:rPr>
        <w:t>29 травня 2025 року</w:t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15EFD68B" w14:textId="77777777" w:rsidR="008A25A6" w:rsidRPr="005E4969" w:rsidRDefault="000E4C2C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  </w:t>
      </w:r>
    </w:p>
    <w:p w14:paraId="2D065050" w14:textId="77777777" w:rsidR="00F850C6" w:rsidRPr="00A82F5B" w:rsidRDefault="009C4735" w:rsidP="00575804">
      <w:pPr>
        <w:widowControl w:val="0"/>
        <w:tabs>
          <w:tab w:val="left" w:pos="540"/>
        </w:tabs>
        <w:jc w:val="both"/>
        <w:rPr>
          <w:rFonts w:ascii="Century" w:hAnsi="Century"/>
          <w:b/>
          <w:bCs/>
          <w:sz w:val="26"/>
          <w:szCs w:val="26"/>
        </w:rPr>
      </w:pPr>
      <w:r w:rsidRPr="00A82F5B">
        <w:rPr>
          <w:rFonts w:ascii="Century" w:hAnsi="Century"/>
          <w:b/>
          <w:bCs/>
          <w:sz w:val="26"/>
          <w:szCs w:val="26"/>
        </w:rPr>
        <w:t>Про</w:t>
      </w:r>
      <w:r w:rsidR="00962510" w:rsidRPr="00A82F5B">
        <w:rPr>
          <w:rFonts w:ascii="Century" w:hAnsi="Century"/>
          <w:b/>
          <w:bCs/>
          <w:sz w:val="26"/>
          <w:szCs w:val="26"/>
        </w:rPr>
        <w:t xml:space="preserve"> внесення змін</w:t>
      </w:r>
      <w:r w:rsidR="00A345FE" w:rsidRPr="00A82F5B">
        <w:rPr>
          <w:rFonts w:ascii="Century" w:hAnsi="Century"/>
          <w:b/>
          <w:bCs/>
          <w:sz w:val="26"/>
          <w:szCs w:val="26"/>
        </w:rPr>
        <w:t xml:space="preserve"> до рішення</w:t>
      </w:r>
      <w:r w:rsidR="00F22C6E" w:rsidRPr="00A82F5B">
        <w:rPr>
          <w:rFonts w:ascii="Century" w:hAnsi="Century"/>
          <w:b/>
          <w:bCs/>
          <w:sz w:val="26"/>
          <w:szCs w:val="26"/>
        </w:rPr>
        <w:t xml:space="preserve"> сесії міської ради</w:t>
      </w:r>
      <w:r w:rsidR="00A345FE" w:rsidRPr="00A82F5B">
        <w:rPr>
          <w:rFonts w:ascii="Century" w:hAnsi="Century"/>
          <w:b/>
          <w:bCs/>
          <w:sz w:val="26"/>
          <w:szCs w:val="26"/>
        </w:rPr>
        <w:t xml:space="preserve"> від 15 грудня 2022 №22/27-5239 “Про затвердження </w:t>
      </w:r>
      <w:r w:rsidR="003C10A4" w:rsidRPr="00A82F5B">
        <w:rPr>
          <w:rFonts w:ascii="Century" w:hAnsi="Century"/>
          <w:b/>
          <w:bCs/>
          <w:sz w:val="26"/>
          <w:szCs w:val="26"/>
        </w:rPr>
        <w:t xml:space="preserve">Програми </w:t>
      </w:r>
      <w:r w:rsidR="00E7093E" w:rsidRPr="00A82F5B">
        <w:rPr>
          <w:rFonts w:ascii="Century" w:hAnsi="Century"/>
          <w:b/>
          <w:sz w:val="26"/>
          <w:szCs w:val="26"/>
        </w:rPr>
        <w:t>розвитку партнерства, міжнародної технічної допомоги, промоції</w:t>
      </w:r>
      <w:r w:rsidR="000E4C2C" w:rsidRPr="00A82F5B">
        <w:rPr>
          <w:rFonts w:ascii="Century" w:hAnsi="Century"/>
          <w:b/>
          <w:sz w:val="26"/>
          <w:szCs w:val="26"/>
        </w:rPr>
        <w:t xml:space="preserve"> </w:t>
      </w:r>
      <w:r w:rsidR="00E7093E" w:rsidRPr="00A82F5B">
        <w:rPr>
          <w:rFonts w:ascii="Century" w:hAnsi="Century"/>
          <w:b/>
          <w:sz w:val="26"/>
          <w:szCs w:val="26"/>
        </w:rPr>
        <w:t>Городоцької міської ради та співпраці з громадськими організаціями на 2023–2025 роки</w:t>
      </w:r>
      <w:r w:rsidR="00A345FE" w:rsidRPr="00A82F5B">
        <w:rPr>
          <w:rFonts w:ascii="Century" w:hAnsi="Century"/>
          <w:b/>
          <w:sz w:val="26"/>
          <w:szCs w:val="26"/>
        </w:rPr>
        <w:t>”</w:t>
      </w:r>
    </w:p>
    <w:p w14:paraId="6643E148" w14:textId="77777777" w:rsidR="009C4735" w:rsidRPr="00A82F5B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6"/>
          <w:szCs w:val="26"/>
        </w:rPr>
      </w:pPr>
    </w:p>
    <w:p w14:paraId="5526674A" w14:textId="77777777" w:rsidR="00A82F5B" w:rsidRPr="00A82F5B" w:rsidRDefault="00BB6996" w:rsidP="00A82F5B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708"/>
        <w:jc w:val="both"/>
        <w:rPr>
          <w:rFonts w:ascii="Century" w:hAnsi="Century"/>
          <w:sz w:val="26"/>
          <w:szCs w:val="26"/>
        </w:rPr>
      </w:pPr>
      <w:r w:rsidRPr="00A82F5B">
        <w:rPr>
          <w:rFonts w:ascii="Century" w:hAnsi="Century"/>
          <w:sz w:val="26"/>
          <w:szCs w:val="26"/>
        </w:rPr>
        <w:t xml:space="preserve">Заслухавши та обговоривши зміни до </w:t>
      </w:r>
      <w:r w:rsidRPr="00A82F5B">
        <w:rPr>
          <w:rFonts w:ascii="Century" w:hAnsi="Century"/>
          <w:bCs/>
          <w:sz w:val="26"/>
          <w:szCs w:val="26"/>
        </w:rPr>
        <w:t xml:space="preserve">Програми </w:t>
      </w:r>
      <w:r w:rsidRPr="00A82F5B">
        <w:rPr>
          <w:rFonts w:ascii="Century" w:hAnsi="Century"/>
          <w:sz w:val="26"/>
          <w:szCs w:val="26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роки, відповідно до ст. 27, 52 Закону України «Про місцеве самоврядування в Україні», Закону України «</w:t>
      </w:r>
      <w:r w:rsidRPr="00A82F5B">
        <w:rPr>
          <w:rFonts w:ascii="Century" w:hAnsi="Century"/>
          <w:bCs/>
          <w:color w:val="333333"/>
          <w:sz w:val="26"/>
          <w:szCs w:val="26"/>
          <w:shd w:val="clear" w:color="auto" w:fill="FFFFFF"/>
        </w:rPr>
        <w:t>Про міжнародне територіальне співробітництво України</w:t>
      </w:r>
      <w:r w:rsidRPr="00A82F5B">
        <w:rPr>
          <w:rFonts w:ascii="Century" w:hAnsi="Century"/>
          <w:sz w:val="26"/>
          <w:szCs w:val="26"/>
        </w:rPr>
        <w:t>»,</w:t>
      </w:r>
      <w:r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постанови Кабінету Міністрів України від 15.02.2002 №</w:t>
      </w:r>
      <w:r w:rsidRPr="00A82F5B">
        <w:rPr>
          <w:rFonts w:ascii="Century" w:hAnsi="Century"/>
          <w:sz w:val="26"/>
          <w:szCs w:val="26"/>
        </w:rPr>
        <w:t>153 «Про створення єдиної системи залучення, використання та моніторингу міжнародної технічної допомоги»</w:t>
      </w:r>
      <w:r w:rsidR="00A82F5B" w:rsidRPr="00A82F5B">
        <w:rPr>
          <w:rFonts w:ascii="Century" w:hAnsi="Century"/>
          <w:sz w:val="26"/>
          <w:szCs w:val="26"/>
        </w:rPr>
        <w:t xml:space="preserve"> </w:t>
      </w:r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та Грантового договору № PLUA.01.03-IP.</w:t>
      </w:r>
      <w:hyperlink r:id="rId9" w:history="1">
        <w:r w:rsidR="00A82F5B" w:rsidRPr="00A82F5B">
          <w:rPr>
            <w:rStyle w:val="ab"/>
            <w:rFonts w:ascii="Century" w:eastAsia="Calibri" w:hAnsi="Century" w:cs="Segoe UI"/>
            <w:color w:val="auto"/>
            <w:sz w:val="26"/>
            <w:szCs w:val="26"/>
            <w:shd w:val="clear" w:color="auto" w:fill="FFFFFF"/>
          </w:rPr>
          <w:t>01-0005/23-00</w:t>
        </w:r>
      </w:hyperlink>
      <w:r w:rsidR="00A82F5B" w:rsidRPr="00A82F5B">
        <w:rPr>
          <w:rFonts w:ascii="Century" w:hAnsi="Century" w:cs="Segoe UI"/>
          <w:sz w:val="26"/>
          <w:szCs w:val="26"/>
          <w:shd w:val="clear" w:color="auto" w:fill="FFFFFF"/>
        </w:rPr>
        <w:t xml:space="preserve">, </w:t>
      </w:r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з метою ефективного управління та контролю за впровадженням проекту PLUA.01.03-IP.01-0005/23 «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Development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of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green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infrastructure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in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the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cross-border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area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of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the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Siedlce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Municipality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,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Horodok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Community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and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the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Privilne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Community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/Розвиток зеленої інфраструктури міста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Сєдельце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, Городоцької громади та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Привільненської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громади» в рамках Програми транскордонного співробітництва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Interreg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NEXT Польща - Україна 2021-2027</w:t>
      </w:r>
      <w:r w:rsidR="00A82F5B" w:rsidRPr="00A82F5B">
        <w:rPr>
          <w:rFonts w:ascii="Century" w:hAnsi="Century"/>
          <w:sz w:val="26"/>
          <w:szCs w:val="26"/>
        </w:rPr>
        <w:t>, міська рада</w:t>
      </w:r>
    </w:p>
    <w:p w14:paraId="3D555D72" w14:textId="77777777" w:rsidR="00F850C6" w:rsidRPr="00A82F5B" w:rsidRDefault="00F850C6" w:rsidP="00575804">
      <w:pPr>
        <w:spacing w:after="240"/>
        <w:rPr>
          <w:rFonts w:ascii="Century" w:hAnsi="Century"/>
          <w:b/>
          <w:bCs/>
          <w:sz w:val="26"/>
          <w:szCs w:val="26"/>
        </w:rPr>
      </w:pPr>
      <w:r w:rsidRPr="00A82F5B">
        <w:rPr>
          <w:rFonts w:ascii="Century" w:hAnsi="Century"/>
          <w:b/>
          <w:bCs/>
          <w:sz w:val="26"/>
          <w:szCs w:val="26"/>
        </w:rPr>
        <w:t>ВИРІШИЛА:</w:t>
      </w:r>
    </w:p>
    <w:p w14:paraId="0EEEB6E8" w14:textId="77777777" w:rsidR="00C5003F" w:rsidRPr="00A82F5B" w:rsidRDefault="00DF2D38" w:rsidP="00575804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/>
        <w:jc w:val="both"/>
        <w:rPr>
          <w:rFonts w:ascii="Century" w:hAnsi="Century"/>
          <w:sz w:val="26"/>
          <w:szCs w:val="26"/>
        </w:rPr>
      </w:pPr>
      <w:r w:rsidRPr="00A82F5B">
        <w:rPr>
          <w:rFonts w:ascii="Century" w:hAnsi="Century"/>
          <w:sz w:val="26"/>
          <w:szCs w:val="26"/>
        </w:rPr>
        <w:t>1.</w:t>
      </w:r>
      <w:r w:rsidR="00E461CB" w:rsidRPr="00A82F5B">
        <w:rPr>
          <w:rFonts w:ascii="Century" w:hAnsi="Century"/>
          <w:sz w:val="26"/>
          <w:szCs w:val="26"/>
        </w:rPr>
        <w:tab/>
      </w:r>
      <w:r w:rsidR="005E4969" w:rsidRPr="00A82F5B">
        <w:rPr>
          <w:rFonts w:ascii="Century" w:hAnsi="Century"/>
          <w:sz w:val="26"/>
          <w:szCs w:val="26"/>
        </w:rPr>
        <w:t xml:space="preserve">Внести зміни до </w:t>
      </w:r>
      <w:r w:rsidR="00A345FE" w:rsidRPr="00A82F5B">
        <w:rPr>
          <w:rFonts w:ascii="Century" w:hAnsi="Century"/>
          <w:bCs/>
          <w:sz w:val="26"/>
          <w:szCs w:val="26"/>
        </w:rPr>
        <w:t xml:space="preserve">рішення сесії міської ради від 15 грудня 2022 №22/27-5239 “Про затвердження Програми </w:t>
      </w:r>
      <w:r w:rsidR="00A345FE" w:rsidRPr="00A82F5B">
        <w:rPr>
          <w:rFonts w:ascii="Century" w:hAnsi="Century"/>
          <w:sz w:val="26"/>
          <w:szCs w:val="26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  <w:r w:rsidR="005E4969" w:rsidRPr="00A82F5B">
        <w:rPr>
          <w:rFonts w:ascii="Century" w:hAnsi="Century"/>
          <w:bCs/>
          <w:sz w:val="26"/>
          <w:szCs w:val="26"/>
        </w:rPr>
        <w:t xml:space="preserve">, </w:t>
      </w:r>
      <w:r w:rsidR="00862B2C" w:rsidRPr="00A82F5B">
        <w:rPr>
          <w:rFonts w:ascii="Century" w:hAnsi="Century"/>
          <w:sz w:val="26"/>
          <w:szCs w:val="26"/>
        </w:rPr>
        <w:t>згідно з додатк</w:t>
      </w:r>
      <w:r w:rsidR="008366AD" w:rsidRPr="00A82F5B">
        <w:rPr>
          <w:rFonts w:ascii="Century" w:hAnsi="Century"/>
          <w:sz w:val="26"/>
          <w:szCs w:val="26"/>
        </w:rPr>
        <w:t>о</w:t>
      </w:r>
      <w:r w:rsidR="00AB0C3E" w:rsidRPr="00A82F5B">
        <w:rPr>
          <w:rFonts w:ascii="Century" w:hAnsi="Century"/>
          <w:sz w:val="26"/>
          <w:szCs w:val="26"/>
        </w:rPr>
        <w:t>м</w:t>
      </w:r>
      <w:r w:rsidR="00F850C6" w:rsidRPr="00A82F5B">
        <w:rPr>
          <w:rFonts w:ascii="Century" w:hAnsi="Century"/>
          <w:sz w:val="26"/>
          <w:szCs w:val="26"/>
        </w:rPr>
        <w:t>.</w:t>
      </w:r>
    </w:p>
    <w:p w14:paraId="76EBA99C" w14:textId="77777777" w:rsidR="00C5003F" w:rsidRPr="00A82F5B" w:rsidRDefault="00DF2D38" w:rsidP="00575804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/>
        <w:jc w:val="both"/>
        <w:rPr>
          <w:rFonts w:ascii="Century" w:hAnsi="Century"/>
          <w:sz w:val="26"/>
          <w:szCs w:val="26"/>
        </w:rPr>
      </w:pPr>
      <w:r w:rsidRPr="00A82F5B">
        <w:rPr>
          <w:rFonts w:ascii="Century" w:hAnsi="Century"/>
          <w:sz w:val="26"/>
          <w:szCs w:val="26"/>
        </w:rPr>
        <w:t>2.</w:t>
      </w:r>
      <w:r w:rsidR="00E461CB" w:rsidRPr="00A82F5B">
        <w:rPr>
          <w:rFonts w:ascii="Century" w:hAnsi="Century"/>
          <w:sz w:val="26"/>
          <w:szCs w:val="26"/>
        </w:rPr>
        <w:tab/>
      </w:r>
      <w:r w:rsidR="00C5003F" w:rsidRPr="00A82F5B">
        <w:rPr>
          <w:rFonts w:ascii="Century" w:hAnsi="Century"/>
          <w:sz w:val="26"/>
          <w:szCs w:val="26"/>
        </w:rPr>
        <w:t>Контроль за виконанням рішення покласти на постійн</w:t>
      </w:r>
      <w:r w:rsidR="005E0BCC" w:rsidRPr="00A82F5B">
        <w:rPr>
          <w:rFonts w:ascii="Century" w:hAnsi="Century"/>
          <w:sz w:val="26"/>
          <w:szCs w:val="26"/>
        </w:rPr>
        <w:t>у</w:t>
      </w:r>
      <w:r w:rsidR="00C5003F" w:rsidRPr="00A82F5B">
        <w:rPr>
          <w:rFonts w:ascii="Century" w:hAnsi="Century"/>
          <w:sz w:val="26"/>
          <w:szCs w:val="26"/>
        </w:rPr>
        <w:t xml:space="preserve"> комісі</w:t>
      </w:r>
      <w:r w:rsidR="005E0BCC" w:rsidRPr="00A82F5B">
        <w:rPr>
          <w:rFonts w:ascii="Century" w:hAnsi="Century"/>
          <w:sz w:val="26"/>
          <w:szCs w:val="26"/>
        </w:rPr>
        <w:t>ю</w:t>
      </w:r>
      <w:r w:rsidR="00C5003F" w:rsidRPr="00A82F5B">
        <w:rPr>
          <w:rFonts w:ascii="Century" w:hAnsi="Century"/>
          <w:sz w:val="26"/>
          <w:szCs w:val="26"/>
        </w:rPr>
        <w:t xml:space="preserve"> з </w:t>
      </w:r>
      <w:r w:rsidR="005E0BCC" w:rsidRPr="00A82F5B">
        <w:rPr>
          <w:rFonts w:ascii="Century" w:hAnsi="Century"/>
          <w:sz w:val="26"/>
          <w:szCs w:val="26"/>
        </w:rPr>
        <w:t>питань</w:t>
      </w:r>
      <w:r w:rsidR="00C5003F" w:rsidRPr="00A82F5B">
        <w:rPr>
          <w:rFonts w:ascii="Century" w:hAnsi="Century"/>
          <w:sz w:val="26"/>
          <w:szCs w:val="26"/>
        </w:rPr>
        <w:t xml:space="preserve"> бюджету, соціально-економічного розвитку, комунального майна і приватизації (І. </w:t>
      </w:r>
      <w:proofErr w:type="spellStart"/>
      <w:r w:rsidR="00C5003F" w:rsidRPr="00A82F5B">
        <w:rPr>
          <w:rFonts w:ascii="Century" w:hAnsi="Century"/>
          <w:sz w:val="26"/>
          <w:szCs w:val="26"/>
        </w:rPr>
        <w:t>Мєскало</w:t>
      </w:r>
      <w:proofErr w:type="spellEnd"/>
      <w:r w:rsidR="00C5003F" w:rsidRPr="00A82F5B">
        <w:rPr>
          <w:rFonts w:ascii="Century" w:hAnsi="Century"/>
          <w:sz w:val="26"/>
          <w:szCs w:val="26"/>
        </w:rPr>
        <w:t>).</w:t>
      </w:r>
    </w:p>
    <w:p w14:paraId="49D6C2E0" w14:textId="77777777" w:rsidR="008366AD" w:rsidRPr="00A82F5B" w:rsidRDefault="008366AD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6"/>
          <w:szCs w:val="26"/>
        </w:rPr>
      </w:pPr>
    </w:p>
    <w:p w14:paraId="2F478C65" w14:textId="77777777" w:rsidR="005B2132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6"/>
          <w:szCs w:val="26"/>
        </w:rPr>
        <w:sectPr w:rsidR="005B2132" w:rsidSect="005B2132">
          <w:pgSz w:w="12240" w:h="15840"/>
          <w:pgMar w:top="1134" w:right="567" w:bottom="1134" w:left="1701" w:header="709" w:footer="709" w:gutter="0"/>
          <w:cols w:space="720"/>
          <w:noEndnote/>
          <w:docGrid w:linePitch="326"/>
        </w:sectPr>
      </w:pPr>
      <w:r w:rsidRPr="00A82F5B">
        <w:rPr>
          <w:rFonts w:ascii="Century" w:hAnsi="Century"/>
          <w:b/>
          <w:bCs/>
          <w:sz w:val="26"/>
          <w:szCs w:val="26"/>
        </w:rPr>
        <w:t xml:space="preserve">Міський голова                                     </w:t>
      </w:r>
      <w:r w:rsidR="009C4735" w:rsidRPr="00A82F5B">
        <w:rPr>
          <w:rFonts w:ascii="Century" w:hAnsi="Century"/>
          <w:b/>
          <w:bCs/>
          <w:sz w:val="26"/>
          <w:szCs w:val="26"/>
        </w:rPr>
        <w:tab/>
      </w:r>
      <w:r w:rsidR="009C4735" w:rsidRPr="00A82F5B">
        <w:rPr>
          <w:rFonts w:ascii="Century" w:hAnsi="Century"/>
          <w:b/>
          <w:bCs/>
          <w:sz w:val="26"/>
          <w:szCs w:val="26"/>
        </w:rPr>
        <w:tab/>
      </w:r>
      <w:r w:rsidR="003A3DDC" w:rsidRPr="00A82F5B">
        <w:rPr>
          <w:rFonts w:ascii="Century" w:hAnsi="Century"/>
          <w:b/>
          <w:bCs/>
          <w:sz w:val="26"/>
          <w:szCs w:val="26"/>
        </w:rPr>
        <w:tab/>
      </w:r>
      <w:r w:rsidR="00C5003F" w:rsidRPr="00A82F5B">
        <w:rPr>
          <w:rFonts w:ascii="Century" w:hAnsi="Century"/>
          <w:b/>
          <w:bCs/>
          <w:sz w:val="26"/>
          <w:szCs w:val="26"/>
        </w:rPr>
        <w:t>В</w:t>
      </w:r>
      <w:r w:rsidR="00EB75C4" w:rsidRPr="00A82F5B">
        <w:rPr>
          <w:rFonts w:ascii="Century" w:hAnsi="Century"/>
          <w:b/>
          <w:bCs/>
          <w:sz w:val="26"/>
          <w:szCs w:val="26"/>
        </w:rPr>
        <w:t xml:space="preserve">олодимир </w:t>
      </w:r>
      <w:r w:rsidR="00C5003F" w:rsidRPr="00A82F5B">
        <w:rPr>
          <w:rFonts w:ascii="Century" w:hAnsi="Century"/>
          <w:b/>
          <w:bCs/>
          <w:sz w:val="26"/>
          <w:szCs w:val="26"/>
        </w:rPr>
        <w:t>Р</w:t>
      </w:r>
      <w:r w:rsidR="00EB75C4" w:rsidRPr="00A82F5B">
        <w:rPr>
          <w:rFonts w:ascii="Century" w:hAnsi="Century"/>
          <w:b/>
          <w:bCs/>
          <w:sz w:val="26"/>
          <w:szCs w:val="26"/>
        </w:rPr>
        <w:t>ЕМЕНЯК</w:t>
      </w:r>
    </w:p>
    <w:p w14:paraId="66E1D9F4" w14:textId="77777777" w:rsidR="005B2132" w:rsidRPr="00323940" w:rsidRDefault="005B2132" w:rsidP="005B2132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017348A0" w14:textId="77777777" w:rsidR="005B2132" w:rsidRPr="00CC5A51" w:rsidRDefault="005B2132" w:rsidP="005B2132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3EB5D394" w14:textId="77777777" w:rsidR="005B2132" w:rsidRDefault="005B2132" w:rsidP="005B2132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 xml:space="preserve">29.05.2025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25/63-8607</w:t>
      </w:r>
    </w:p>
    <w:p w14:paraId="6082AA1C" w14:textId="77777777" w:rsidR="005B2132" w:rsidRDefault="005B2132" w:rsidP="005B2132">
      <w:pPr>
        <w:ind w:left="5103"/>
        <w:rPr>
          <w:rFonts w:ascii="Century" w:hAnsi="Century"/>
          <w:color w:val="000000"/>
        </w:rPr>
      </w:pPr>
    </w:p>
    <w:p w14:paraId="0FC4D535" w14:textId="77777777" w:rsidR="005B2132" w:rsidRPr="009933D2" w:rsidRDefault="005B2132" w:rsidP="005B2132">
      <w:pPr>
        <w:jc w:val="center"/>
        <w:rPr>
          <w:rFonts w:ascii="Century" w:hAnsi="Century"/>
        </w:rPr>
      </w:pPr>
      <w:r w:rsidRPr="009933D2">
        <w:rPr>
          <w:rFonts w:ascii="Century" w:hAnsi="Century"/>
          <w:b/>
          <w:color w:val="000000"/>
          <w:sz w:val="28"/>
          <w:szCs w:val="28"/>
        </w:rPr>
        <w:t xml:space="preserve">Ресурсне забезпечення </w:t>
      </w:r>
    </w:p>
    <w:p w14:paraId="0D340E5A" w14:textId="77777777" w:rsidR="005B2132" w:rsidRPr="009933D2" w:rsidRDefault="005B2132" w:rsidP="005B2132">
      <w:pPr>
        <w:jc w:val="center"/>
        <w:rPr>
          <w:rFonts w:ascii="Century" w:hAnsi="Century"/>
        </w:rPr>
      </w:pPr>
      <w:r w:rsidRPr="009933D2">
        <w:rPr>
          <w:rFonts w:ascii="Century" w:hAnsi="Century"/>
          <w:b/>
          <w:color w:val="000000"/>
          <w:sz w:val="28"/>
          <w:szCs w:val="28"/>
        </w:rPr>
        <w:t>Програми</w:t>
      </w:r>
      <w:r w:rsidRPr="009933D2">
        <w:rPr>
          <w:rFonts w:ascii="Century" w:hAnsi="Century"/>
          <w:b/>
          <w:sz w:val="28"/>
          <w:szCs w:val="28"/>
        </w:rPr>
        <w:t xml:space="preserve"> розвитку партнерства, міжнародної технічної допомоги, промоції</w:t>
      </w:r>
      <w:r>
        <w:rPr>
          <w:rFonts w:ascii="Century" w:hAnsi="Century"/>
          <w:b/>
          <w:sz w:val="28"/>
          <w:szCs w:val="28"/>
        </w:rPr>
        <w:t xml:space="preserve"> </w:t>
      </w:r>
      <w:r w:rsidRPr="009933D2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</w:p>
    <w:p w14:paraId="211739BC" w14:textId="77777777" w:rsidR="005B2132" w:rsidRPr="009933D2" w:rsidRDefault="005B2132" w:rsidP="005B2132">
      <w:pPr>
        <w:rPr>
          <w:rFonts w:ascii="Century" w:hAnsi="Century"/>
          <w:color w:val="000000"/>
          <w:sz w:val="28"/>
          <w:szCs w:val="28"/>
        </w:rPr>
      </w:pPr>
    </w:p>
    <w:tbl>
      <w:tblPr>
        <w:tblStyle w:val="2"/>
        <w:tblW w:w="9525" w:type="dxa"/>
        <w:jc w:val="center"/>
        <w:tblLayout w:type="fixed"/>
        <w:tblLook w:val="0000" w:firstRow="0" w:lastRow="0" w:firstColumn="0" w:lastColumn="0" w:noHBand="0" w:noVBand="0"/>
      </w:tblPr>
      <w:tblGrid>
        <w:gridCol w:w="690"/>
        <w:gridCol w:w="2513"/>
        <w:gridCol w:w="1092"/>
        <w:gridCol w:w="1590"/>
        <w:gridCol w:w="1590"/>
        <w:gridCol w:w="2050"/>
      </w:tblGrid>
      <w:tr w:rsidR="005B2132" w:rsidRPr="009933D2" w14:paraId="0586E8C7" w14:textId="77777777" w:rsidTr="00847BEE">
        <w:trPr>
          <w:trHeight w:val="751"/>
          <w:jc w:val="center"/>
        </w:trPr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0EAD21" w14:textId="77777777" w:rsidR="005B2132" w:rsidRPr="001E0A3C" w:rsidRDefault="005B2132" w:rsidP="00847BEE">
            <w:pPr>
              <w:keepNext/>
              <w:numPr>
                <w:ilvl w:val="1"/>
                <w:numId w:val="5"/>
              </w:numPr>
              <w:suppressAutoHyphens/>
              <w:jc w:val="center"/>
              <w:rPr>
                <w:rFonts w:ascii="Century" w:hAnsi="Century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№ з/п</w:t>
            </w:r>
          </w:p>
        </w:tc>
        <w:tc>
          <w:tcPr>
            <w:tcW w:w="2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147792" w14:textId="77777777" w:rsidR="005B2132" w:rsidRPr="001E0A3C" w:rsidRDefault="005B2132" w:rsidP="00847BEE">
            <w:pPr>
              <w:keepNext/>
              <w:suppressAutoHyphens/>
              <w:jc w:val="center"/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Обсяг</w:t>
            </w:r>
            <w:proofErr w:type="spellEnd"/>
            <w:r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коштів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які</w:t>
            </w:r>
            <w:proofErr w:type="spellEnd"/>
            <w:r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планується</w:t>
            </w:r>
            <w:proofErr w:type="spellEnd"/>
            <w:r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залучити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 xml:space="preserve"> на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виконання</w:t>
            </w:r>
            <w:proofErr w:type="spellEnd"/>
            <w:r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Програми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>, тис. грн</w:t>
            </w:r>
          </w:p>
        </w:tc>
        <w:tc>
          <w:tcPr>
            <w:tcW w:w="4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3BF8CC" w14:textId="77777777" w:rsidR="005B2132" w:rsidRPr="001E0A3C" w:rsidRDefault="005B2132" w:rsidP="00847BEE">
            <w:pPr>
              <w:jc w:val="center"/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Етапи</w:t>
            </w:r>
            <w:proofErr w:type="spellEnd"/>
            <w:r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виконання</w:t>
            </w:r>
            <w:proofErr w:type="spellEnd"/>
          </w:p>
          <w:p w14:paraId="30C4A55E" w14:textId="77777777" w:rsidR="005B2132" w:rsidRPr="001E0A3C" w:rsidRDefault="005B2132" w:rsidP="00847BEE">
            <w:pPr>
              <w:jc w:val="center"/>
              <w:rPr>
                <w:rFonts w:ascii="Century" w:hAnsi="Century"/>
                <w:b/>
                <w:color w:val="000000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Програми</w:t>
            </w:r>
            <w:proofErr w:type="spellEnd"/>
          </w:p>
        </w:tc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8D959" w14:textId="77777777" w:rsidR="005B2132" w:rsidRPr="001E0A3C" w:rsidRDefault="005B2132" w:rsidP="00847BEE">
            <w:pPr>
              <w:jc w:val="center"/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Загальний</w:t>
            </w:r>
            <w:proofErr w:type="spellEnd"/>
            <w:r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обсяг</w:t>
            </w:r>
            <w:proofErr w:type="spellEnd"/>
            <w:r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фінансування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>, тис. грн</w:t>
            </w:r>
          </w:p>
        </w:tc>
      </w:tr>
      <w:tr w:rsidR="005B2132" w:rsidRPr="009933D2" w14:paraId="1350B576" w14:textId="77777777" w:rsidTr="00847BEE">
        <w:trPr>
          <w:trHeight w:val="516"/>
          <w:jc w:val="center"/>
        </w:trPr>
        <w:tc>
          <w:tcPr>
            <w:tcW w:w="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9CCBAD" w14:textId="77777777" w:rsidR="005B2132" w:rsidRPr="009933D2" w:rsidRDefault="005B2132" w:rsidP="00847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</w:rPr>
            </w:pPr>
          </w:p>
        </w:tc>
        <w:tc>
          <w:tcPr>
            <w:tcW w:w="2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3E6ADA" w14:textId="77777777" w:rsidR="005B2132" w:rsidRPr="009933D2" w:rsidRDefault="005B2132" w:rsidP="00847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9614EF" w14:textId="77777777" w:rsidR="005B2132" w:rsidRPr="001E0A3C" w:rsidRDefault="005B2132" w:rsidP="00847BEE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</w:t>
            </w:r>
          </w:p>
          <w:p w14:paraId="32ADEDFD" w14:textId="77777777" w:rsidR="005B2132" w:rsidRPr="001E0A3C" w:rsidRDefault="005B2132" w:rsidP="00847BEE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2023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8FE298" w14:textId="77777777" w:rsidR="005B2132" w:rsidRPr="001E0A3C" w:rsidRDefault="005B2132" w:rsidP="00847BEE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ІІ</w:t>
            </w:r>
          </w:p>
          <w:p w14:paraId="0BF4B957" w14:textId="77777777" w:rsidR="005B2132" w:rsidRPr="001E0A3C" w:rsidRDefault="005B2132" w:rsidP="00847BEE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76E318" w14:textId="77777777" w:rsidR="005B2132" w:rsidRPr="001E0A3C" w:rsidRDefault="005B2132" w:rsidP="00847BEE">
            <w:pPr>
              <w:widowControl w:val="0"/>
              <w:spacing w:line="276" w:lineRule="auto"/>
              <w:jc w:val="center"/>
              <w:rPr>
                <w:rFonts w:ascii="Century" w:hAnsi="Century"/>
                <w:b/>
                <w:color w:val="000000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ІІІ</w:t>
            </w:r>
          </w:p>
          <w:p w14:paraId="59F2FB2A" w14:textId="77777777" w:rsidR="005B2132" w:rsidRPr="001E0A3C" w:rsidRDefault="005B2132" w:rsidP="00847BEE">
            <w:pPr>
              <w:widowControl w:val="0"/>
              <w:spacing w:line="276" w:lineRule="auto"/>
              <w:jc w:val="center"/>
              <w:rPr>
                <w:rFonts w:ascii="Century" w:hAnsi="Century"/>
                <w:b/>
                <w:color w:val="000000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2025</w:t>
            </w:r>
          </w:p>
        </w:tc>
        <w:tc>
          <w:tcPr>
            <w:tcW w:w="2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663A" w14:textId="77777777" w:rsidR="005B2132" w:rsidRPr="009933D2" w:rsidRDefault="005B2132" w:rsidP="00847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</w:tr>
      <w:tr w:rsidR="005B2132" w:rsidRPr="009933D2" w14:paraId="7A9AA4BD" w14:textId="77777777" w:rsidTr="00847BEE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4E230C" w14:textId="77777777" w:rsidR="005B2132" w:rsidRPr="009933D2" w:rsidRDefault="005B2132" w:rsidP="00847BEE">
            <w:pPr>
              <w:jc w:val="center"/>
              <w:rPr>
                <w:rFonts w:ascii="Century" w:hAnsi="Century"/>
              </w:rPr>
            </w:pPr>
            <w:r w:rsidRPr="009933D2">
              <w:rPr>
                <w:rFonts w:ascii="Century" w:hAnsi="Century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A33928" w14:textId="77777777" w:rsidR="005B2132" w:rsidRPr="001E0A3C" w:rsidRDefault="005B2132" w:rsidP="00847BEE">
            <w:pPr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color w:val="000000"/>
              </w:rPr>
              <w:t>Обсяг</w:t>
            </w:r>
            <w:proofErr w:type="spellEnd"/>
            <w:r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фінансових</w:t>
            </w:r>
            <w:proofErr w:type="spellEnd"/>
            <w:r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ресурсів</w:t>
            </w:r>
            <w:proofErr w:type="spellEnd"/>
            <w:r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всього</w:t>
            </w:r>
            <w:proofErr w:type="spellEnd"/>
            <w:r w:rsidRPr="001E0A3C">
              <w:rPr>
                <w:rFonts w:ascii="Century" w:hAnsi="Century"/>
                <w:color w:val="000000"/>
              </w:rPr>
              <w:t xml:space="preserve">, </w:t>
            </w:r>
          </w:p>
          <w:p w14:paraId="0AD49D69" w14:textId="77777777" w:rsidR="005B2132" w:rsidRPr="001E0A3C" w:rsidRDefault="005B2132" w:rsidP="00847BEE">
            <w:pPr>
              <w:rPr>
                <w:rFonts w:ascii="Century" w:hAnsi="Century"/>
              </w:rPr>
            </w:pPr>
            <w:r w:rsidRPr="001E0A3C">
              <w:rPr>
                <w:rFonts w:ascii="Century" w:hAnsi="Century"/>
                <w:color w:val="000000"/>
              </w:rPr>
              <w:t xml:space="preserve">у тому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числі</w:t>
            </w:r>
            <w:proofErr w:type="spellEnd"/>
            <w:r w:rsidRPr="001E0A3C">
              <w:rPr>
                <w:rFonts w:ascii="Century" w:hAnsi="Century"/>
                <w:color w:val="000000"/>
              </w:rPr>
              <w:t>: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A76B83" w14:textId="77777777" w:rsidR="005B2132" w:rsidRPr="00575804" w:rsidRDefault="005B2132" w:rsidP="00847BEE">
            <w:pPr>
              <w:jc w:val="center"/>
              <w:rPr>
                <w:rFonts w:ascii="Century" w:hAnsi="Century"/>
                <w:lang w:val="en-US"/>
              </w:rPr>
            </w:pPr>
            <w:r w:rsidRPr="00575804">
              <w:rPr>
                <w:rFonts w:ascii="Century" w:hAnsi="Century"/>
              </w:rPr>
              <w:t>585,0</w:t>
            </w:r>
            <w:r>
              <w:rPr>
                <w:rFonts w:ascii="Century" w:hAnsi="Century"/>
              </w:rPr>
              <w:t>0</w:t>
            </w:r>
          </w:p>
          <w:p w14:paraId="46D43411" w14:textId="77777777" w:rsidR="005B2132" w:rsidRPr="00575804" w:rsidRDefault="005B2132" w:rsidP="00847BEE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DE41D9" w14:textId="77777777" w:rsidR="005B2132" w:rsidRPr="00575804" w:rsidRDefault="005B2132" w:rsidP="00847BEE">
            <w:pPr>
              <w:jc w:val="center"/>
              <w:rPr>
                <w:rFonts w:ascii="Century" w:hAnsi="Century"/>
              </w:rPr>
            </w:pPr>
            <w:r w:rsidRPr="00575804">
              <w:rPr>
                <w:rFonts w:ascii="Century" w:hAnsi="Century"/>
              </w:rPr>
              <w:t>466,226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90FB39" w14:textId="77777777" w:rsidR="005B2132" w:rsidRPr="00575804" w:rsidRDefault="005B2132" w:rsidP="00847BEE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1311,60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287EF" w14:textId="77777777" w:rsidR="005B2132" w:rsidRPr="00575804" w:rsidRDefault="005B2132" w:rsidP="00847BEE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</w:rPr>
              <w:t>2362,826</w:t>
            </w:r>
          </w:p>
          <w:p w14:paraId="7725A793" w14:textId="77777777" w:rsidR="005B2132" w:rsidRPr="00575804" w:rsidRDefault="005B2132" w:rsidP="00847BEE">
            <w:pPr>
              <w:jc w:val="center"/>
              <w:rPr>
                <w:rFonts w:ascii="Century" w:hAnsi="Century"/>
              </w:rPr>
            </w:pPr>
          </w:p>
        </w:tc>
      </w:tr>
    </w:tbl>
    <w:p w14:paraId="19AEEE0F" w14:textId="77777777" w:rsidR="005B2132" w:rsidRPr="009933D2" w:rsidRDefault="005B2132" w:rsidP="005B2132">
      <w:pPr>
        <w:rPr>
          <w:rFonts w:ascii="Century" w:hAnsi="Century"/>
          <w:color w:val="000000"/>
          <w:sz w:val="28"/>
          <w:szCs w:val="28"/>
        </w:rPr>
      </w:pPr>
    </w:p>
    <w:p w14:paraId="66EF719D" w14:textId="77777777" w:rsidR="005B2132" w:rsidRPr="009933D2" w:rsidRDefault="005B2132" w:rsidP="005B2132">
      <w:pPr>
        <w:rPr>
          <w:rFonts w:ascii="Century" w:hAnsi="Century"/>
          <w:color w:val="000000"/>
          <w:sz w:val="28"/>
          <w:szCs w:val="28"/>
        </w:rPr>
      </w:pPr>
    </w:p>
    <w:p w14:paraId="0AE68EC5" w14:textId="77777777" w:rsidR="005B2132" w:rsidRPr="009933D2" w:rsidRDefault="005B2132" w:rsidP="005B2132">
      <w:pPr>
        <w:rPr>
          <w:rFonts w:ascii="Century" w:hAnsi="Century"/>
          <w:color w:val="000000"/>
          <w:sz w:val="28"/>
          <w:szCs w:val="28"/>
        </w:rPr>
      </w:pPr>
    </w:p>
    <w:p w14:paraId="49FFE346" w14:textId="77777777" w:rsidR="005B2132" w:rsidRPr="009933D2" w:rsidRDefault="005B2132" w:rsidP="005B2132">
      <w:pPr>
        <w:rPr>
          <w:rFonts w:ascii="Century" w:hAnsi="Century"/>
          <w:sz w:val="28"/>
          <w:szCs w:val="28"/>
        </w:rPr>
      </w:pPr>
    </w:p>
    <w:p w14:paraId="78BEC7BF" w14:textId="77777777" w:rsidR="005B2132" w:rsidRPr="00575804" w:rsidRDefault="005B2132" w:rsidP="005B2132">
      <w:pPr>
        <w:rPr>
          <w:rFonts w:ascii="Century" w:hAnsi="Century"/>
          <w:sz w:val="28"/>
          <w:szCs w:val="28"/>
        </w:rPr>
      </w:pPr>
      <w:r w:rsidRPr="009933D2">
        <w:rPr>
          <w:rFonts w:ascii="Century" w:hAnsi="Century"/>
          <w:b/>
          <w:sz w:val="28"/>
          <w:szCs w:val="28"/>
        </w:rPr>
        <w:t xml:space="preserve">Секретар </w:t>
      </w:r>
      <w:r>
        <w:rPr>
          <w:rFonts w:ascii="Century" w:hAnsi="Century"/>
          <w:b/>
          <w:sz w:val="28"/>
          <w:szCs w:val="28"/>
        </w:rPr>
        <w:t>ради</w:t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 xml:space="preserve">            </w:t>
      </w:r>
      <w:r>
        <w:rPr>
          <w:rFonts w:ascii="Century" w:hAnsi="Century"/>
          <w:b/>
          <w:sz w:val="28"/>
          <w:szCs w:val="28"/>
        </w:rPr>
        <w:tab/>
        <w:t>Микола ЛУПІЙ</w:t>
      </w:r>
    </w:p>
    <w:p w14:paraId="4A01E9FD" w14:textId="77777777" w:rsidR="005B2132" w:rsidRDefault="005B2132" w:rsidP="005B2132">
      <w:pPr>
        <w:rPr>
          <w:sz w:val="28"/>
          <w:szCs w:val="28"/>
        </w:rPr>
        <w:sectPr w:rsidR="005B2132" w:rsidSect="005B2132">
          <w:headerReference w:type="default" r:id="rId10"/>
          <w:pgSz w:w="11906" w:h="16838"/>
          <w:pgMar w:top="568" w:right="567" w:bottom="1134" w:left="1701" w:header="709" w:footer="0" w:gutter="0"/>
          <w:pgNumType w:start="1"/>
          <w:cols w:space="720"/>
          <w:titlePg/>
          <w:docGrid w:linePitch="326"/>
        </w:sectPr>
      </w:pPr>
    </w:p>
    <w:p w14:paraId="467A75A3" w14:textId="77777777" w:rsidR="005B2132" w:rsidRPr="001B2AF5" w:rsidRDefault="005B2132" w:rsidP="005B2132">
      <w:pPr>
        <w:jc w:val="center"/>
        <w:rPr>
          <w:rFonts w:ascii="Century" w:hAnsi="Century"/>
        </w:rPr>
      </w:pPr>
      <w:r w:rsidRPr="001B2AF5">
        <w:rPr>
          <w:rFonts w:ascii="Century" w:hAnsi="Century"/>
          <w:b/>
          <w:color w:val="000000"/>
          <w:sz w:val="28"/>
          <w:szCs w:val="28"/>
        </w:rPr>
        <w:lastRenderedPageBreak/>
        <w:t xml:space="preserve">Напрями діяльності, завдання та заходи </w:t>
      </w:r>
    </w:p>
    <w:p w14:paraId="62FFC92D" w14:textId="77777777" w:rsidR="005B2132" w:rsidRPr="001B2AF5" w:rsidRDefault="005B2132" w:rsidP="005B2132">
      <w:pPr>
        <w:jc w:val="center"/>
        <w:rPr>
          <w:rFonts w:ascii="Century" w:hAnsi="Century"/>
          <w:b/>
          <w:sz w:val="28"/>
          <w:szCs w:val="28"/>
        </w:rPr>
      </w:pPr>
      <w:r w:rsidRPr="001B2AF5">
        <w:rPr>
          <w:rFonts w:ascii="Century" w:hAnsi="Century"/>
          <w:b/>
          <w:color w:val="000000"/>
          <w:sz w:val="28"/>
          <w:szCs w:val="28"/>
        </w:rPr>
        <w:t xml:space="preserve">Програми </w:t>
      </w:r>
      <w:r w:rsidRPr="001B2AF5">
        <w:rPr>
          <w:rFonts w:ascii="Century" w:hAnsi="Century"/>
          <w:b/>
          <w:sz w:val="28"/>
          <w:szCs w:val="28"/>
        </w:rPr>
        <w:t xml:space="preserve"> розвитку партнерства, міжнародної технічної допомоги, промоції Городоцької міської ради та співпраці з громадськими організаціями на 2023–2025 роки</w:t>
      </w:r>
    </w:p>
    <w:p w14:paraId="09D5B0D2" w14:textId="77777777" w:rsidR="005B2132" w:rsidRPr="001B2AF5" w:rsidRDefault="005B2132" w:rsidP="005B2132">
      <w:pPr>
        <w:jc w:val="center"/>
      </w:pPr>
    </w:p>
    <w:tbl>
      <w:tblPr>
        <w:tblStyle w:val="a6"/>
        <w:tblW w:w="14142" w:type="dxa"/>
        <w:tblLayout w:type="fixed"/>
        <w:tblLook w:val="04A0" w:firstRow="1" w:lastRow="0" w:firstColumn="1" w:lastColumn="0" w:noHBand="0" w:noVBand="1"/>
      </w:tblPr>
      <w:tblGrid>
        <w:gridCol w:w="372"/>
        <w:gridCol w:w="1608"/>
        <w:gridCol w:w="3090"/>
        <w:gridCol w:w="1559"/>
        <w:gridCol w:w="1701"/>
        <w:gridCol w:w="1134"/>
        <w:gridCol w:w="1843"/>
        <w:gridCol w:w="2835"/>
      </w:tblGrid>
      <w:tr w:rsidR="005B2132" w:rsidRPr="001B2AF5" w14:paraId="68F5ABC8" w14:textId="77777777" w:rsidTr="00847BEE">
        <w:tc>
          <w:tcPr>
            <w:tcW w:w="372" w:type="dxa"/>
          </w:tcPr>
          <w:p w14:paraId="65ED2A39" w14:textId="77777777" w:rsidR="005B2132" w:rsidRPr="001B2AF5" w:rsidRDefault="005B2132" w:rsidP="00847BEE">
            <w:pPr>
              <w:ind w:left="72"/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b/>
                <w:color w:val="000000"/>
                <w:sz w:val="20"/>
                <w:szCs w:val="20"/>
                <w:lang w:val="uk-UA"/>
              </w:rPr>
              <w:t>№</w:t>
            </w:r>
          </w:p>
          <w:p w14:paraId="5679C6EA" w14:textId="77777777" w:rsidR="005B2132" w:rsidRPr="001B2AF5" w:rsidRDefault="005B2132" w:rsidP="00847BEE">
            <w:pPr>
              <w:ind w:left="72"/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b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608" w:type="dxa"/>
          </w:tcPr>
          <w:p w14:paraId="18D0E2AA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Напрямдіяльності</w:t>
            </w:r>
            <w:proofErr w:type="spellEnd"/>
          </w:p>
        </w:tc>
        <w:tc>
          <w:tcPr>
            <w:tcW w:w="3090" w:type="dxa"/>
          </w:tcPr>
          <w:p w14:paraId="20945D90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ПерелікзаходівПрограми</w:t>
            </w:r>
            <w:proofErr w:type="spellEnd"/>
          </w:p>
        </w:tc>
        <w:tc>
          <w:tcPr>
            <w:tcW w:w="1559" w:type="dxa"/>
          </w:tcPr>
          <w:p w14:paraId="76D633ED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Терміни виконання</w:t>
            </w:r>
          </w:p>
        </w:tc>
        <w:tc>
          <w:tcPr>
            <w:tcW w:w="1701" w:type="dxa"/>
          </w:tcPr>
          <w:p w14:paraId="12930A67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134" w:type="dxa"/>
          </w:tcPr>
          <w:p w14:paraId="2E02DC46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Джерелафінансування</w:t>
            </w:r>
            <w:proofErr w:type="spellEnd"/>
          </w:p>
        </w:tc>
        <w:tc>
          <w:tcPr>
            <w:tcW w:w="1843" w:type="dxa"/>
          </w:tcPr>
          <w:p w14:paraId="3EC92E84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 xml:space="preserve">Орієнтовані обсяги фінансування, </w:t>
            </w:r>
          </w:p>
          <w:p w14:paraId="470A4390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2835" w:type="dxa"/>
          </w:tcPr>
          <w:p w14:paraId="6FCEBB55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5B2132" w:rsidRPr="001B2AF5" w14:paraId="1F52D493" w14:textId="77777777" w:rsidTr="00847BEE">
        <w:tc>
          <w:tcPr>
            <w:tcW w:w="372" w:type="dxa"/>
          </w:tcPr>
          <w:p w14:paraId="33CBF3E5" w14:textId="77777777" w:rsidR="005B2132" w:rsidRPr="001B2AF5" w:rsidRDefault="005B2132" w:rsidP="00847BEE">
            <w:pPr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608" w:type="dxa"/>
          </w:tcPr>
          <w:p w14:paraId="325862AC" w14:textId="77777777" w:rsidR="005B2132" w:rsidRPr="001B2AF5" w:rsidRDefault="005B2132" w:rsidP="00847BEE">
            <w:pPr>
              <w:pStyle w:val="a5"/>
              <w:ind w:left="0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Розвиток міжнародного співробітництва, співпраця з представництвами міжнародних організацій</w:t>
            </w:r>
          </w:p>
          <w:p w14:paraId="03CE2918" w14:textId="77777777" w:rsidR="005B2132" w:rsidRPr="001B2AF5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170B3192" w14:textId="77777777" w:rsidR="005B2132" w:rsidRPr="001B2AF5" w:rsidRDefault="005B2132" w:rsidP="00847BEE">
            <w:pPr>
              <w:pStyle w:val="a5"/>
              <w:numPr>
                <w:ilvl w:val="1"/>
                <w:numId w:val="6"/>
              </w:numPr>
              <w:ind w:left="41" w:firstLine="0"/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Організація прийомів делегацій в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т.ч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.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іноземних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з партнерських та дружніх міст і регіонів, представників міжнародних організацій в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т.ч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. під час відзначення Дня міста, урочистих заходів і особливих подій (проживання, харчування, транспортні витрати, сувеніри, подяки, грамоти та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ін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559" w:type="dxa"/>
          </w:tcPr>
          <w:p w14:paraId="23797C31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701" w:type="dxa"/>
          </w:tcPr>
          <w:p w14:paraId="069E2897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  <w:p w14:paraId="7C87D296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  <w:p w14:paraId="01A6CB5E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Гуманітарне управління Городоцької міської ради</w:t>
            </w:r>
          </w:p>
          <w:p w14:paraId="76D486D3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  <w:p w14:paraId="524536E7" w14:textId="77777777" w:rsidR="005B2132" w:rsidRPr="001B2AF5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</w:pPr>
          </w:p>
        </w:tc>
        <w:tc>
          <w:tcPr>
            <w:tcW w:w="1134" w:type="dxa"/>
          </w:tcPr>
          <w:p w14:paraId="445810A9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01840DF2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2023 – 50,0</w:t>
            </w:r>
          </w:p>
          <w:p w14:paraId="4217BBA1" w14:textId="77777777" w:rsidR="005B2132" w:rsidRPr="001B2AF5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2385EA9B" w14:textId="77777777" w:rsidR="005B2132" w:rsidRPr="001B2AF5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2024 –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50,0</w:t>
            </w:r>
          </w:p>
          <w:p w14:paraId="6385F673" w14:textId="77777777" w:rsidR="005B2132" w:rsidRPr="001B2AF5" w:rsidRDefault="005B2132" w:rsidP="00847BEE">
            <w:pPr>
              <w:rPr>
                <w:rFonts w:ascii="Century" w:hAnsi="Century"/>
                <w:b/>
                <w:sz w:val="20"/>
                <w:szCs w:val="20"/>
                <w:lang w:val="uk-UA"/>
              </w:rPr>
            </w:pPr>
          </w:p>
          <w:p w14:paraId="254C982F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2025 –  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50,0</w:t>
            </w:r>
          </w:p>
        </w:tc>
        <w:tc>
          <w:tcPr>
            <w:tcW w:w="2835" w:type="dxa"/>
          </w:tcPr>
          <w:p w14:paraId="067706F7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Створено позитивний імідж Городоцької територіальної громади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, підтримка партнерських відносин, налагодження нових контактів</w:t>
            </w:r>
          </w:p>
        </w:tc>
      </w:tr>
      <w:tr w:rsidR="005B2132" w:rsidRPr="001B2AF5" w14:paraId="61257B96" w14:textId="77777777" w:rsidTr="00847BEE">
        <w:tc>
          <w:tcPr>
            <w:tcW w:w="372" w:type="dxa"/>
            <w:vMerge w:val="restart"/>
          </w:tcPr>
          <w:p w14:paraId="47B1D0A3" w14:textId="77777777" w:rsidR="005B2132" w:rsidRPr="001B2AF5" w:rsidRDefault="005B2132" w:rsidP="00847BE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08" w:type="dxa"/>
            <w:vMerge w:val="restart"/>
          </w:tcPr>
          <w:p w14:paraId="0B9DD0C3" w14:textId="77777777" w:rsidR="005B2132" w:rsidRPr="001B2AF5" w:rsidRDefault="005B2132" w:rsidP="00847BEE">
            <w:pPr>
              <w:pStyle w:val="a5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405E909F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1.2.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Налагодження нов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их та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поглиблення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наявних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зв’язків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з дипломатичними інституціями та представництвами міжнародних організацій щодо залучення інвестицій</w:t>
            </w:r>
          </w:p>
        </w:tc>
        <w:tc>
          <w:tcPr>
            <w:tcW w:w="1559" w:type="dxa"/>
          </w:tcPr>
          <w:p w14:paraId="06DEFE0E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701" w:type="dxa"/>
          </w:tcPr>
          <w:p w14:paraId="33C50DD8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  <w:p w14:paraId="29B0D822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</w:tc>
        <w:tc>
          <w:tcPr>
            <w:tcW w:w="1134" w:type="dxa"/>
          </w:tcPr>
          <w:p w14:paraId="006060D4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–</w:t>
            </w:r>
          </w:p>
        </w:tc>
        <w:tc>
          <w:tcPr>
            <w:tcW w:w="1843" w:type="dxa"/>
          </w:tcPr>
          <w:p w14:paraId="0C6F5BA4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–</w:t>
            </w:r>
          </w:p>
        </w:tc>
        <w:tc>
          <w:tcPr>
            <w:tcW w:w="2835" w:type="dxa"/>
          </w:tcPr>
          <w:p w14:paraId="271B6604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Покращен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о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інвестиційн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ий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імідж громади, залучення інвестицій</w:t>
            </w:r>
          </w:p>
        </w:tc>
      </w:tr>
      <w:tr w:rsidR="005B2132" w:rsidRPr="001B2AF5" w14:paraId="2AC592DF" w14:textId="77777777" w:rsidTr="00847BEE">
        <w:tc>
          <w:tcPr>
            <w:tcW w:w="372" w:type="dxa"/>
            <w:vMerge/>
          </w:tcPr>
          <w:p w14:paraId="760319C5" w14:textId="77777777" w:rsidR="005B2132" w:rsidRPr="001B2AF5" w:rsidRDefault="005B2132" w:rsidP="00847BE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08" w:type="dxa"/>
            <w:vMerge/>
          </w:tcPr>
          <w:p w14:paraId="70008EDA" w14:textId="77777777" w:rsidR="005B2132" w:rsidRPr="001B2AF5" w:rsidRDefault="005B2132" w:rsidP="00847BEE">
            <w:pPr>
              <w:pStyle w:val="a5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60753DCD" w14:textId="77777777" w:rsidR="005B2132" w:rsidRPr="001B2AF5" w:rsidRDefault="005B2132" w:rsidP="00847BEE">
            <w:pPr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1.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 Забезпечення перекладу (усного, письмового) в рамках офіційних заходів, ділової переписки, підготовки проектних заявок та ін.</w:t>
            </w:r>
          </w:p>
        </w:tc>
        <w:tc>
          <w:tcPr>
            <w:tcW w:w="1559" w:type="dxa"/>
          </w:tcPr>
          <w:p w14:paraId="0CD0BE03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701" w:type="dxa"/>
          </w:tcPr>
          <w:p w14:paraId="3F163914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134" w:type="dxa"/>
          </w:tcPr>
          <w:p w14:paraId="529892C0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4242AB76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2023 – 30,0 </w:t>
            </w:r>
          </w:p>
          <w:p w14:paraId="12B8B44C" w14:textId="77777777" w:rsidR="005B2132" w:rsidRPr="001B2AF5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52E986B3" w14:textId="77777777" w:rsidR="005B2132" w:rsidRPr="001B2AF5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2024–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в межах бюджетних призначень</w:t>
            </w:r>
          </w:p>
          <w:p w14:paraId="63E1589E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57118C33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2025 –  в межах бюджетних призначень</w:t>
            </w:r>
          </w:p>
        </w:tc>
        <w:tc>
          <w:tcPr>
            <w:tcW w:w="2835" w:type="dxa"/>
          </w:tcPr>
          <w:p w14:paraId="573C6275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Налагоджено б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езперешкодн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у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комунікаці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ю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з іноземними установами, міжнародними фондами</w:t>
            </w:r>
          </w:p>
          <w:p w14:paraId="429A0BDA" w14:textId="77777777" w:rsidR="005B2132" w:rsidRPr="001B2AF5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</w:tr>
      <w:tr w:rsidR="005B2132" w:rsidRPr="001B2AF5" w14:paraId="48136BEB" w14:textId="77777777" w:rsidTr="00847BEE">
        <w:tc>
          <w:tcPr>
            <w:tcW w:w="372" w:type="dxa"/>
            <w:vMerge/>
          </w:tcPr>
          <w:p w14:paraId="78A04555" w14:textId="77777777" w:rsidR="005B2132" w:rsidRPr="001B2AF5" w:rsidRDefault="005B2132" w:rsidP="00847BE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08" w:type="dxa"/>
            <w:vMerge/>
          </w:tcPr>
          <w:p w14:paraId="3790C34B" w14:textId="77777777" w:rsidR="005B2132" w:rsidRPr="001B2AF5" w:rsidRDefault="005B2132" w:rsidP="00847BEE">
            <w:pPr>
              <w:pStyle w:val="a5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47A0E000" w14:textId="77777777" w:rsidR="005B2132" w:rsidRPr="001B2AF5" w:rsidRDefault="005B2132" w:rsidP="00847BEE">
            <w:pPr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1.4. Сприяння проведенню іміджевих заходів міжнародного характеру в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т.ч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 в онлайн форматі</w:t>
            </w:r>
          </w:p>
        </w:tc>
        <w:tc>
          <w:tcPr>
            <w:tcW w:w="1559" w:type="dxa"/>
          </w:tcPr>
          <w:p w14:paraId="01BE2BFB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701" w:type="dxa"/>
          </w:tcPr>
          <w:p w14:paraId="77A9F6B3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  <w:p w14:paraId="4E6A2BE9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  <w:p w14:paraId="5A23765D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Гуманітарне управління Городоцької міської ради</w:t>
            </w:r>
          </w:p>
        </w:tc>
        <w:tc>
          <w:tcPr>
            <w:tcW w:w="1134" w:type="dxa"/>
          </w:tcPr>
          <w:p w14:paraId="1D80BD22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Бюджет Городоцької міської ради</w:t>
            </w:r>
          </w:p>
        </w:tc>
        <w:tc>
          <w:tcPr>
            <w:tcW w:w="1843" w:type="dxa"/>
          </w:tcPr>
          <w:p w14:paraId="6EE471AE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відповідно до потреби</w:t>
            </w:r>
          </w:p>
        </w:tc>
        <w:tc>
          <w:tcPr>
            <w:tcW w:w="2835" w:type="dxa"/>
          </w:tcPr>
          <w:p w14:paraId="4CEA001E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Забезпечено міжнародн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у складову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заходів, які визначені як іміджеві у громаді та плануються як міжнародні</w:t>
            </w:r>
          </w:p>
        </w:tc>
      </w:tr>
      <w:tr w:rsidR="005B2132" w:rsidRPr="001B2AF5" w14:paraId="7BE718FE" w14:textId="77777777" w:rsidTr="00847BEE">
        <w:trPr>
          <w:trHeight w:val="2535"/>
        </w:trPr>
        <w:tc>
          <w:tcPr>
            <w:tcW w:w="372" w:type="dxa"/>
          </w:tcPr>
          <w:p w14:paraId="2C1FFB3A" w14:textId="77777777" w:rsidR="005B2132" w:rsidRPr="001B2AF5" w:rsidRDefault="005B2132" w:rsidP="00847BEE">
            <w:pPr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608" w:type="dxa"/>
          </w:tcPr>
          <w:p w14:paraId="61F5A647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Промоція громади</w:t>
            </w:r>
          </w:p>
        </w:tc>
        <w:tc>
          <w:tcPr>
            <w:tcW w:w="3090" w:type="dxa"/>
          </w:tcPr>
          <w:p w14:paraId="27F8D334" w14:textId="77777777" w:rsidR="005B2132" w:rsidRPr="001B2AF5" w:rsidRDefault="005B2132" w:rsidP="00847BEE">
            <w:pPr>
              <w:tabs>
                <w:tab w:val="left" w:pos="-108"/>
                <w:tab w:val="left" w:pos="167"/>
              </w:tabs>
              <w:ind w:hanging="113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2.1. Розробка та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закупівля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промоційних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матеріалів (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в </w:t>
            </w:r>
            <w:proofErr w:type="spellStart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т.ч</w:t>
            </w:r>
            <w:proofErr w:type="spellEnd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.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англійською мовою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) та сувенірів для вручення: представникам іноземних делегацій, депутатам, інвесторам, представникам установ та організацій, нагородження з нагоди пам’ятних та ювілейних дат</w:t>
            </w:r>
          </w:p>
        </w:tc>
        <w:tc>
          <w:tcPr>
            <w:tcW w:w="1559" w:type="dxa"/>
          </w:tcPr>
          <w:p w14:paraId="0FCB2A77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701" w:type="dxa"/>
          </w:tcPr>
          <w:p w14:paraId="0028D008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  <w:p w14:paraId="38C16A3F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  <w:p w14:paraId="6F15B439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</w:tc>
        <w:tc>
          <w:tcPr>
            <w:tcW w:w="1134" w:type="dxa"/>
          </w:tcPr>
          <w:p w14:paraId="2EAFE5EB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Бюджет Городоцької міської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ради</w:t>
            </w:r>
          </w:p>
        </w:tc>
        <w:tc>
          <w:tcPr>
            <w:tcW w:w="1843" w:type="dxa"/>
          </w:tcPr>
          <w:p w14:paraId="2D1441E9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2023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– 31,5</w:t>
            </w:r>
          </w:p>
          <w:p w14:paraId="7D3163CE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6ACEBFB5" w14:textId="77777777" w:rsidR="005B2132" w:rsidRPr="001B2AF5" w:rsidRDefault="005B2132" w:rsidP="00847BEE">
            <w:pPr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2024 </w:t>
            </w:r>
            <w:r w:rsidRPr="001B2AF5">
              <w:rPr>
                <w:rFonts w:ascii="Century" w:hAnsi="Century"/>
                <w:b/>
                <w:sz w:val="20"/>
                <w:szCs w:val="20"/>
                <w:lang w:val="uk-UA"/>
              </w:rPr>
              <w:t xml:space="preserve">–  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 межах бюджетних призначень</w:t>
            </w:r>
          </w:p>
          <w:p w14:paraId="189D75EC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6BC19940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2025 –  в межах бюджетних призначень</w:t>
            </w:r>
          </w:p>
        </w:tc>
        <w:tc>
          <w:tcPr>
            <w:tcW w:w="2835" w:type="dxa"/>
          </w:tcPr>
          <w:p w14:paraId="7D212721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Сформовано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позитивн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ий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імідж громади</w:t>
            </w:r>
          </w:p>
        </w:tc>
      </w:tr>
      <w:tr w:rsidR="005B2132" w:rsidRPr="001B2AF5" w14:paraId="71BF3204" w14:textId="77777777" w:rsidTr="00847BEE">
        <w:tc>
          <w:tcPr>
            <w:tcW w:w="372" w:type="dxa"/>
          </w:tcPr>
          <w:p w14:paraId="6BB6B9CA" w14:textId="77777777" w:rsidR="005B2132" w:rsidRPr="001B2AF5" w:rsidRDefault="005B2132" w:rsidP="00847BEE">
            <w:pPr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608" w:type="dxa"/>
          </w:tcPr>
          <w:p w14:paraId="5C025B6A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Залучення міжнародної технічної та державної допомоги, реалізація транскордонних і міжнародних грантових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проєктів</w:t>
            </w:r>
            <w:proofErr w:type="spellEnd"/>
          </w:p>
        </w:tc>
        <w:tc>
          <w:tcPr>
            <w:tcW w:w="3090" w:type="dxa"/>
          </w:tcPr>
          <w:p w14:paraId="6179D409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3.1. Розробка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, подання на грантові конкурси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від виконавчого комітету Городоцької міської ради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проєктів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міжнародної технічної та державної допомоги, адміністрування,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супровід </w:t>
            </w:r>
            <w:proofErr w:type="spellStart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проєктів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(дослідження, ПКД, послуги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незалежних експертів, аудит, стратегічна екологічна оцінка, техніко-економічне обґрунтування)</w:t>
            </w:r>
          </w:p>
        </w:tc>
        <w:tc>
          <w:tcPr>
            <w:tcW w:w="1559" w:type="dxa"/>
          </w:tcPr>
          <w:p w14:paraId="19C85801" w14:textId="77777777" w:rsidR="005B2132" w:rsidRPr="001B2AF5" w:rsidRDefault="005B2132" w:rsidP="00847BEE">
            <w:pPr>
              <w:jc w:val="center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701" w:type="dxa"/>
          </w:tcPr>
          <w:p w14:paraId="35E4E612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134" w:type="dxa"/>
          </w:tcPr>
          <w:p w14:paraId="295B13DC" w14:textId="77777777" w:rsidR="005B2132" w:rsidRPr="001B2AF5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2615B82A" w14:textId="77777777" w:rsidR="005B2132" w:rsidRPr="001B2AF5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2023 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5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0,0</w:t>
            </w:r>
          </w:p>
          <w:p w14:paraId="2A46E38C" w14:textId="77777777" w:rsidR="005B2132" w:rsidRPr="001B2AF5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7C9445DA" w14:textId="77777777" w:rsidR="005B2132" w:rsidRPr="001B2AF5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2024 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 межах бюджетних призначень</w:t>
            </w:r>
          </w:p>
          <w:p w14:paraId="5F48ADC9" w14:textId="77777777" w:rsidR="005B2132" w:rsidRPr="001B2AF5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023FDFF3" w14:textId="77777777" w:rsidR="005B2132" w:rsidRPr="001B2AF5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2025 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 межах бюджетних призначень</w:t>
            </w:r>
          </w:p>
        </w:tc>
        <w:tc>
          <w:tcPr>
            <w:tcW w:w="2835" w:type="dxa"/>
          </w:tcPr>
          <w:p w14:paraId="677F1E47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Комплексно підготовлен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о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проєктні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заявки для подачі на грантові конкурси,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якісно реалізовані </w:t>
            </w:r>
            <w:proofErr w:type="spellStart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проєкти</w:t>
            </w:r>
            <w:proofErr w:type="spellEnd"/>
          </w:p>
          <w:p w14:paraId="12B9820F" w14:textId="77777777" w:rsidR="005B2132" w:rsidRPr="001B2AF5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</w:tr>
      <w:tr w:rsidR="005B2132" w:rsidRPr="001B2AF5" w14:paraId="43357DF1" w14:textId="77777777" w:rsidTr="00847BEE">
        <w:tc>
          <w:tcPr>
            <w:tcW w:w="372" w:type="dxa"/>
            <w:vMerge w:val="restart"/>
          </w:tcPr>
          <w:p w14:paraId="4EEEC8FA" w14:textId="77777777" w:rsidR="005B2132" w:rsidRPr="001B2AF5" w:rsidRDefault="005B2132" w:rsidP="00847BE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08" w:type="dxa"/>
            <w:vMerge w:val="restart"/>
          </w:tcPr>
          <w:p w14:paraId="39A0ECAC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6DA451C2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3.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2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. Надання консультацій виконавчим органам та комунальним установам з питань залучення грантових коштів, методична допомога у написанні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проєктних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заявок </w:t>
            </w:r>
          </w:p>
        </w:tc>
        <w:tc>
          <w:tcPr>
            <w:tcW w:w="1559" w:type="dxa"/>
          </w:tcPr>
          <w:p w14:paraId="53E1600F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Протягом 2023-2025 років</w:t>
            </w:r>
          </w:p>
        </w:tc>
        <w:tc>
          <w:tcPr>
            <w:tcW w:w="1701" w:type="dxa"/>
          </w:tcPr>
          <w:p w14:paraId="082EFE89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134" w:type="dxa"/>
          </w:tcPr>
          <w:p w14:paraId="0DE79481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– </w:t>
            </w:r>
          </w:p>
        </w:tc>
        <w:tc>
          <w:tcPr>
            <w:tcW w:w="1843" w:type="dxa"/>
          </w:tcPr>
          <w:p w14:paraId="0838DE53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– </w:t>
            </w:r>
          </w:p>
        </w:tc>
        <w:tc>
          <w:tcPr>
            <w:tcW w:w="2835" w:type="dxa"/>
          </w:tcPr>
          <w:p w14:paraId="08B5D83E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Підвищено поінформованість установ міської територіальної громади про можливості залучення грантової допомоги</w:t>
            </w:r>
          </w:p>
        </w:tc>
      </w:tr>
      <w:tr w:rsidR="005B2132" w:rsidRPr="001B2AF5" w14:paraId="6ECB236E" w14:textId="77777777" w:rsidTr="00847BEE">
        <w:tc>
          <w:tcPr>
            <w:tcW w:w="372" w:type="dxa"/>
            <w:vMerge/>
          </w:tcPr>
          <w:p w14:paraId="762D61F6" w14:textId="77777777" w:rsidR="005B2132" w:rsidRPr="001B2AF5" w:rsidRDefault="005B2132" w:rsidP="00847BE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08" w:type="dxa"/>
            <w:vMerge/>
          </w:tcPr>
          <w:p w14:paraId="46140B49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0A01BF2C" w14:textId="77777777" w:rsidR="005B2132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 Організація на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вчань для представників виконавчи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х органів та комунальних установ щодо підготовки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проєктних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заявок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,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участі у грантових програмах, реалізації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проєктів</w:t>
            </w:r>
            <w:proofErr w:type="spellEnd"/>
          </w:p>
          <w:p w14:paraId="000FB1B0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752050FA" w14:textId="77777777" w:rsidR="005B2132" w:rsidRPr="001B2AF5" w:rsidRDefault="005B2132" w:rsidP="00847BEE">
            <w:pPr>
              <w:jc w:val="center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lastRenderedPageBreak/>
              <w:t>Протягом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2023-2025 років</w:t>
            </w:r>
          </w:p>
          <w:p w14:paraId="73CF6ED2" w14:textId="77777777" w:rsidR="005B2132" w:rsidRPr="001B2AF5" w:rsidRDefault="005B2132" w:rsidP="00847BEE">
            <w:pPr>
              <w:jc w:val="center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14:paraId="77DB5A68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134" w:type="dxa"/>
          </w:tcPr>
          <w:p w14:paraId="35284C2E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-</w:t>
            </w:r>
          </w:p>
          <w:p w14:paraId="65FF590D" w14:textId="77777777" w:rsidR="005B2132" w:rsidRPr="001B2AF5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14:paraId="1008277C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-</w:t>
            </w:r>
          </w:p>
          <w:p w14:paraId="23DF78C5" w14:textId="77777777" w:rsidR="005B2132" w:rsidRPr="001B2AF5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14:paraId="4F28E44C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Створен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о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групу кваліфікованих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проектних менеджерів для активізації </w:t>
            </w:r>
            <w:proofErr w:type="spellStart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аплікування</w:t>
            </w:r>
            <w:proofErr w:type="spellEnd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на профільні грантові конкурси, якісного супроводу </w:t>
            </w:r>
            <w:proofErr w:type="spellStart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проєктів</w:t>
            </w:r>
            <w:proofErr w:type="spellEnd"/>
          </w:p>
        </w:tc>
      </w:tr>
      <w:tr w:rsidR="005B2132" w14:paraId="2D39E467" w14:textId="77777777" w:rsidTr="00847BEE">
        <w:tc>
          <w:tcPr>
            <w:tcW w:w="372" w:type="dxa"/>
          </w:tcPr>
          <w:p w14:paraId="021B1B6A" w14:textId="77777777" w:rsidR="005B2132" w:rsidRPr="001E0A3C" w:rsidRDefault="005B2132" w:rsidP="00847B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14:paraId="64F76D13" w14:textId="77777777" w:rsidR="005B2132" w:rsidRPr="001E0A3C" w:rsidRDefault="005B2132" w:rsidP="00847BEE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090" w:type="dxa"/>
          </w:tcPr>
          <w:p w14:paraId="03205B42" w14:textId="77777777" w:rsidR="005B2132" w:rsidRPr="00432519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 xml:space="preserve">3.4. Заходи з реалізації </w:t>
            </w:r>
            <w:proofErr w:type="spellStart"/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>Проєкту</w:t>
            </w:r>
            <w:proofErr w:type="spellEnd"/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 xml:space="preserve"> PLUA.01.03-IP.01-0005/23</w:t>
            </w:r>
          </w:p>
          <w:p w14:paraId="0B59A5EE" w14:textId="77777777" w:rsidR="005B2132" w:rsidRPr="00432519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 xml:space="preserve">«Розвиток зеленої інфраструктури міста </w:t>
            </w:r>
            <w:proofErr w:type="spellStart"/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>Сєдельце</w:t>
            </w:r>
            <w:proofErr w:type="spellEnd"/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 xml:space="preserve">, Городоцької громади та </w:t>
            </w:r>
            <w:proofErr w:type="spellStart"/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>Привільненської</w:t>
            </w:r>
            <w:proofErr w:type="spellEnd"/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 xml:space="preserve"> громади»</w:t>
            </w:r>
          </w:p>
          <w:p w14:paraId="093F62B9" w14:textId="77777777" w:rsidR="005B2132" w:rsidRPr="00432519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5FBB13B6" w14:textId="77777777" w:rsidR="005B2132" w:rsidRPr="0050623E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highlight w:val="white"/>
                <w:lang w:val="en-US"/>
              </w:rPr>
            </w:pPr>
            <w:r>
              <w:rPr>
                <w:rFonts w:ascii="Century" w:hAnsi="Century"/>
                <w:sz w:val="20"/>
                <w:szCs w:val="20"/>
                <w:highlight w:val="white"/>
                <w:lang w:val="en-US"/>
              </w:rPr>
              <w:t>2024-2025</w:t>
            </w:r>
          </w:p>
        </w:tc>
        <w:tc>
          <w:tcPr>
            <w:tcW w:w="1701" w:type="dxa"/>
          </w:tcPr>
          <w:p w14:paraId="26F006C3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134" w:type="dxa"/>
          </w:tcPr>
          <w:p w14:paraId="61402B06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75BF6A41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2024- 196,70</w:t>
            </w:r>
          </w:p>
        </w:tc>
        <w:tc>
          <w:tcPr>
            <w:tcW w:w="2835" w:type="dxa"/>
          </w:tcPr>
          <w:p w14:paraId="4B5C4117" w14:textId="77777777" w:rsidR="005B2132" w:rsidRPr="00575804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Реалізовано заходи </w:t>
            </w:r>
            <w:proofErr w:type="spellStart"/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Проєкту</w:t>
            </w:r>
            <w:proofErr w:type="spellEnd"/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міжнародного співробітництва в рамках Програми </w:t>
            </w:r>
            <w:r>
              <w:rPr>
                <w:rFonts w:ascii="Century" w:hAnsi="Century"/>
                <w:color w:val="000000"/>
                <w:sz w:val="20"/>
                <w:szCs w:val="20"/>
                <w:lang w:val="en-US"/>
              </w:rPr>
              <w:t>INTERREG</w:t>
            </w:r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/>
                <w:color w:val="000000"/>
                <w:sz w:val="20"/>
                <w:szCs w:val="20"/>
                <w:lang w:val="en-US"/>
              </w:rPr>
              <w:t>NEXT</w:t>
            </w:r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2021-2027</w:t>
            </w:r>
          </w:p>
        </w:tc>
      </w:tr>
      <w:tr w:rsidR="005B2132" w14:paraId="3B8DC3AA" w14:textId="77777777" w:rsidTr="00847BEE">
        <w:tc>
          <w:tcPr>
            <w:tcW w:w="372" w:type="dxa"/>
          </w:tcPr>
          <w:p w14:paraId="20FBFD1D" w14:textId="77777777" w:rsidR="005B2132" w:rsidRPr="001E0A3C" w:rsidRDefault="005B2132" w:rsidP="00847B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14:paraId="7E2A1620" w14:textId="77777777" w:rsidR="005B2132" w:rsidRPr="001E0A3C" w:rsidRDefault="005B2132" w:rsidP="00847BEE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090" w:type="dxa"/>
          </w:tcPr>
          <w:p w14:paraId="2F9FCC9A" w14:textId="77777777" w:rsidR="005B2132" w:rsidRPr="00432519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>3.4.1. Проведення конференції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 xml:space="preserve"> (в 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т.ч</w:t>
            </w:r>
            <w:proofErr w:type="spellEnd"/>
            <w:r>
              <w:rPr>
                <w:rFonts w:ascii="Century" w:hAnsi="Century"/>
                <w:sz w:val="20"/>
                <w:szCs w:val="20"/>
                <w:lang w:val="uk-UA"/>
              </w:rPr>
              <w:t xml:space="preserve">. проживання та харчування учасників, роздаткові матеріали, переклад, спікери, оренда конференц-залу і 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т.д</w:t>
            </w:r>
            <w:proofErr w:type="spellEnd"/>
            <w:r>
              <w:rPr>
                <w:rFonts w:ascii="Century" w:hAnsi="Century"/>
                <w:sz w:val="20"/>
                <w:szCs w:val="20"/>
                <w:lang w:val="uk-UA"/>
              </w:rPr>
              <w:t>)</w:t>
            </w:r>
          </w:p>
        </w:tc>
        <w:tc>
          <w:tcPr>
            <w:tcW w:w="1559" w:type="dxa"/>
          </w:tcPr>
          <w:p w14:paraId="2078F6E8" w14:textId="77777777" w:rsidR="005B2132" w:rsidRPr="0050623E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highlight w:val="white"/>
                <w:lang w:val="en-US"/>
              </w:rPr>
            </w:pPr>
            <w:r>
              <w:rPr>
                <w:rFonts w:ascii="Century" w:hAnsi="Century"/>
                <w:sz w:val="20"/>
                <w:szCs w:val="20"/>
                <w:highlight w:val="white"/>
                <w:lang w:val="en-US"/>
              </w:rPr>
              <w:t>2024-2025</w:t>
            </w:r>
          </w:p>
        </w:tc>
        <w:tc>
          <w:tcPr>
            <w:tcW w:w="1701" w:type="dxa"/>
          </w:tcPr>
          <w:p w14:paraId="5BA4D648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134" w:type="dxa"/>
          </w:tcPr>
          <w:p w14:paraId="5DBD643E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45BB816E" w14:textId="77777777" w:rsidR="005B2132" w:rsidRDefault="005B2132" w:rsidP="00847BEE">
            <w:pPr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2024- 196,70</w:t>
            </w:r>
          </w:p>
        </w:tc>
        <w:tc>
          <w:tcPr>
            <w:tcW w:w="2835" w:type="dxa"/>
          </w:tcPr>
          <w:p w14:paraId="456129CF" w14:textId="77777777" w:rsidR="005B2132" w:rsidRPr="00575804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Проведено Конференцію відкриття </w:t>
            </w:r>
            <w:proofErr w:type="spellStart"/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Проєкту</w:t>
            </w:r>
            <w:proofErr w:type="spellEnd"/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Розвиток зеленої інфраструктури міста </w:t>
            </w:r>
            <w:proofErr w:type="spellStart"/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Сєдельце</w:t>
            </w:r>
            <w:proofErr w:type="spellEnd"/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, Городоцької громади та </w:t>
            </w:r>
            <w:proofErr w:type="spellStart"/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Привільненської</w:t>
            </w:r>
            <w:proofErr w:type="spellEnd"/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громади</w:t>
            </w:r>
          </w:p>
        </w:tc>
      </w:tr>
      <w:tr w:rsidR="005B2132" w14:paraId="695FFF2E" w14:textId="77777777" w:rsidTr="00847BEE">
        <w:tc>
          <w:tcPr>
            <w:tcW w:w="372" w:type="dxa"/>
          </w:tcPr>
          <w:p w14:paraId="489825F3" w14:textId="77777777" w:rsidR="005B2132" w:rsidRPr="001E0A3C" w:rsidRDefault="005B2132" w:rsidP="00847B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14:paraId="0FF4C946" w14:textId="77777777" w:rsidR="005B2132" w:rsidRPr="001E0A3C" w:rsidRDefault="005B2132" w:rsidP="00847BEE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090" w:type="dxa"/>
          </w:tcPr>
          <w:p w14:paraId="3CDA4EC8" w14:textId="77777777" w:rsidR="005B2132" w:rsidRPr="00432519" w:rsidRDefault="005B2132" w:rsidP="00847BEE">
            <w:pPr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 xml:space="preserve">3.4.2 </w:t>
            </w:r>
            <w:proofErr w:type="spellStart"/>
            <w:r w:rsidRPr="009D2DBA">
              <w:rPr>
                <w:rFonts w:ascii="Century" w:hAnsi="Century"/>
                <w:sz w:val="20"/>
                <w:szCs w:val="20"/>
              </w:rPr>
              <w:t>Управлінські</w:t>
            </w:r>
            <w:proofErr w:type="spellEnd"/>
            <w:r w:rsidRPr="009D2DBA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9D2DBA">
              <w:rPr>
                <w:rFonts w:ascii="Century" w:hAnsi="Century"/>
                <w:sz w:val="20"/>
                <w:szCs w:val="20"/>
              </w:rPr>
              <w:t>послуги</w:t>
            </w:r>
            <w:proofErr w:type="spellEnd"/>
            <w:r w:rsidRPr="009D2DBA">
              <w:rPr>
                <w:rFonts w:ascii="Century" w:hAnsi="Century"/>
                <w:sz w:val="20"/>
                <w:szCs w:val="20"/>
              </w:rPr>
              <w:t xml:space="preserve"> </w:t>
            </w:r>
            <w:r>
              <w:rPr>
                <w:rFonts w:ascii="Century" w:hAnsi="Century"/>
                <w:sz w:val="20"/>
                <w:szCs w:val="20"/>
              </w:rPr>
              <w:t xml:space="preserve">по </w:t>
            </w:r>
            <w:proofErr w:type="spellStart"/>
            <w:r w:rsidRPr="009D2DBA">
              <w:rPr>
                <w:rFonts w:ascii="Century" w:hAnsi="Century"/>
                <w:sz w:val="20"/>
                <w:szCs w:val="20"/>
              </w:rPr>
              <w:t>Проєкту</w:t>
            </w:r>
            <w:proofErr w:type="spellEnd"/>
            <w:r w:rsidRPr="009D2DBA">
              <w:rPr>
                <w:rFonts w:ascii="Century" w:hAnsi="Century"/>
                <w:sz w:val="20"/>
                <w:szCs w:val="20"/>
              </w:rPr>
              <w:t xml:space="preserve"> №</w:t>
            </w:r>
            <w:r>
              <w:t xml:space="preserve"> </w:t>
            </w:r>
            <w:r w:rsidRPr="0041540F">
              <w:rPr>
                <w:rFonts w:ascii="Century" w:hAnsi="Century"/>
                <w:sz w:val="20"/>
                <w:szCs w:val="20"/>
              </w:rPr>
              <w:t>PLUA.01.03-IP.01-0005/23</w:t>
            </w:r>
            <w:r w:rsidRPr="009D2DBA">
              <w:rPr>
                <w:rFonts w:ascii="Century" w:hAnsi="Century"/>
                <w:sz w:val="20"/>
                <w:szCs w:val="20"/>
              </w:rPr>
              <w:t xml:space="preserve"> "</w:t>
            </w:r>
            <w:r w:rsidRPr="0041540F">
              <w:rPr>
                <w:rFonts w:ascii="Century" w:hAnsi="Century"/>
                <w:sz w:val="20"/>
                <w:szCs w:val="20"/>
              </w:rPr>
              <w:t>«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Розвиток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зеленої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інфраструктури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міста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Сєдльце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,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Городоцької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громади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 та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Привільненської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громади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>»</w:t>
            </w:r>
            <w:r w:rsidRPr="009D2DBA">
              <w:rPr>
                <w:rFonts w:ascii="Century" w:hAnsi="Century"/>
                <w:sz w:val="20"/>
                <w:szCs w:val="20"/>
              </w:rPr>
              <w:t xml:space="preserve">" в межах </w:t>
            </w:r>
            <w:proofErr w:type="spellStart"/>
            <w:r w:rsidRPr="009D2DBA">
              <w:rPr>
                <w:rFonts w:ascii="Century" w:hAnsi="Century"/>
                <w:sz w:val="20"/>
                <w:szCs w:val="20"/>
              </w:rPr>
              <w:t>Програми</w:t>
            </w:r>
            <w:proofErr w:type="spellEnd"/>
            <w:r w:rsidRPr="009D2DBA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9D2DBA">
              <w:rPr>
                <w:rFonts w:ascii="Century" w:hAnsi="Century"/>
                <w:sz w:val="20"/>
                <w:szCs w:val="20"/>
              </w:rPr>
              <w:t>Interreg</w:t>
            </w:r>
            <w:proofErr w:type="spellEnd"/>
            <w:r w:rsidRPr="009D2DBA">
              <w:rPr>
                <w:rFonts w:ascii="Century" w:hAnsi="Century"/>
                <w:sz w:val="20"/>
                <w:szCs w:val="20"/>
              </w:rPr>
              <w:t xml:space="preserve"> NEXT PL-UA 2021-2027</w:t>
            </w:r>
          </w:p>
        </w:tc>
        <w:tc>
          <w:tcPr>
            <w:tcW w:w="1559" w:type="dxa"/>
          </w:tcPr>
          <w:p w14:paraId="1E0D2C05" w14:textId="77777777" w:rsidR="005B2132" w:rsidRPr="009D2DBA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highlight w:val="white"/>
              </w:rPr>
            </w:pPr>
            <w:r>
              <w:rPr>
                <w:rFonts w:ascii="Century" w:hAnsi="Century"/>
                <w:sz w:val="20"/>
                <w:szCs w:val="20"/>
                <w:highlight w:val="white"/>
              </w:rPr>
              <w:t>2025</w:t>
            </w:r>
          </w:p>
        </w:tc>
        <w:tc>
          <w:tcPr>
            <w:tcW w:w="1701" w:type="dxa"/>
          </w:tcPr>
          <w:p w14:paraId="7A5E7BBA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134" w:type="dxa"/>
          </w:tcPr>
          <w:p w14:paraId="15BD8C74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, грантові кошти</w:t>
            </w:r>
          </w:p>
        </w:tc>
        <w:tc>
          <w:tcPr>
            <w:tcW w:w="1843" w:type="dxa"/>
          </w:tcPr>
          <w:p w14:paraId="23C1F79D" w14:textId="77777777" w:rsidR="005B2132" w:rsidRDefault="005B2132" w:rsidP="00847BEE">
            <w:pPr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2025 – 1000,00</w:t>
            </w:r>
          </w:p>
        </w:tc>
        <w:tc>
          <w:tcPr>
            <w:tcW w:w="2835" w:type="dxa"/>
          </w:tcPr>
          <w:p w14:paraId="634501B9" w14:textId="77777777" w:rsidR="005B2132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C1931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Підвищено ефективність управління проектом, забезпечено досягнення індикаторів проекту</w:t>
            </w:r>
            <w:r>
              <w:rPr>
                <w:rFonts w:ascii="Century" w:hAnsi="Century"/>
                <w:color w:val="000000"/>
                <w:sz w:val="20"/>
                <w:szCs w:val="20"/>
              </w:rPr>
              <w:t>.</w:t>
            </w:r>
          </w:p>
        </w:tc>
      </w:tr>
      <w:tr w:rsidR="005B2132" w14:paraId="69710291" w14:textId="77777777" w:rsidTr="00847BEE">
        <w:tc>
          <w:tcPr>
            <w:tcW w:w="372" w:type="dxa"/>
          </w:tcPr>
          <w:p w14:paraId="22CD73E9" w14:textId="77777777" w:rsidR="005B2132" w:rsidRPr="000430D4" w:rsidRDefault="005B2132" w:rsidP="00847BE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08" w:type="dxa"/>
          </w:tcPr>
          <w:p w14:paraId="3EE47036" w14:textId="77777777" w:rsidR="005B2132" w:rsidRPr="001E0A3C" w:rsidRDefault="005B2132" w:rsidP="00847BEE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090" w:type="dxa"/>
          </w:tcPr>
          <w:p w14:paraId="5CB194CB" w14:textId="77777777" w:rsidR="005B2132" w:rsidRDefault="005B2132" w:rsidP="00847BEE">
            <w:pPr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 xml:space="preserve">3.4.3 </w:t>
            </w:r>
            <w:proofErr w:type="spellStart"/>
            <w:r>
              <w:rPr>
                <w:rFonts w:ascii="Century" w:hAnsi="Century"/>
                <w:sz w:val="20"/>
                <w:szCs w:val="20"/>
              </w:rPr>
              <w:t>Закупівля</w:t>
            </w:r>
            <w:proofErr w:type="spellEnd"/>
            <w:r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/>
                <w:sz w:val="20"/>
                <w:szCs w:val="20"/>
              </w:rPr>
              <w:t>едукаційних</w:t>
            </w:r>
            <w:proofErr w:type="spellEnd"/>
            <w:r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/>
                <w:sz w:val="20"/>
                <w:szCs w:val="20"/>
              </w:rPr>
              <w:t>таблиць</w:t>
            </w:r>
            <w:proofErr w:type="spellEnd"/>
            <w:r>
              <w:rPr>
                <w:rFonts w:ascii="Century" w:hAnsi="Century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entury" w:hAnsi="Century"/>
                <w:sz w:val="20"/>
                <w:szCs w:val="20"/>
              </w:rPr>
              <w:t>годівниць</w:t>
            </w:r>
            <w:proofErr w:type="spellEnd"/>
          </w:p>
        </w:tc>
        <w:tc>
          <w:tcPr>
            <w:tcW w:w="1559" w:type="dxa"/>
          </w:tcPr>
          <w:p w14:paraId="23A60D09" w14:textId="77777777" w:rsidR="005B2132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highlight w:val="white"/>
              </w:rPr>
            </w:pPr>
            <w:r>
              <w:rPr>
                <w:rFonts w:ascii="Century" w:hAnsi="Century"/>
                <w:sz w:val="20"/>
                <w:szCs w:val="20"/>
                <w:highlight w:val="white"/>
              </w:rPr>
              <w:t>2025</w:t>
            </w:r>
          </w:p>
        </w:tc>
        <w:tc>
          <w:tcPr>
            <w:tcW w:w="1701" w:type="dxa"/>
          </w:tcPr>
          <w:p w14:paraId="344ECB37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134" w:type="dxa"/>
          </w:tcPr>
          <w:p w14:paraId="4DD6D89E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, грантові кошти</w:t>
            </w:r>
          </w:p>
        </w:tc>
        <w:tc>
          <w:tcPr>
            <w:tcW w:w="1843" w:type="dxa"/>
          </w:tcPr>
          <w:p w14:paraId="464104DB" w14:textId="77777777" w:rsidR="005B2132" w:rsidRDefault="005B2132" w:rsidP="00847BEE">
            <w:pPr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2025 – 32,00</w:t>
            </w:r>
          </w:p>
        </w:tc>
        <w:tc>
          <w:tcPr>
            <w:tcW w:w="2835" w:type="dxa"/>
          </w:tcPr>
          <w:p w14:paraId="47642F22" w14:textId="77777777" w:rsidR="005B2132" w:rsidRPr="004C1931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/>
                <w:color w:val="000000"/>
                <w:sz w:val="20"/>
                <w:szCs w:val="20"/>
              </w:rPr>
              <w:t>Забезпечено</w:t>
            </w:r>
            <w:proofErr w:type="spellEnd"/>
            <w:r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/>
                <w:color w:val="000000"/>
                <w:sz w:val="20"/>
                <w:szCs w:val="20"/>
              </w:rPr>
              <w:t>показників</w:t>
            </w:r>
            <w:proofErr w:type="spellEnd"/>
            <w:r>
              <w:rPr>
                <w:rFonts w:ascii="Century" w:hAnsi="Century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Century" w:hAnsi="Century"/>
                <w:color w:val="000000"/>
                <w:sz w:val="20"/>
                <w:szCs w:val="20"/>
              </w:rPr>
              <w:t>індикаторів</w:t>
            </w:r>
            <w:proofErr w:type="spellEnd"/>
            <w:r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/>
                <w:color w:val="000000"/>
                <w:sz w:val="20"/>
                <w:szCs w:val="20"/>
              </w:rPr>
              <w:t>Проєкту</w:t>
            </w:r>
            <w:proofErr w:type="spellEnd"/>
          </w:p>
        </w:tc>
      </w:tr>
      <w:tr w:rsidR="005B2132" w14:paraId="23FEC3B9" w14:textId="77777777" w:rsidTr="00847BEE">
        <w:tc>
          <w:tcPr>
            <w:tcW w:w="372" w:type="dxa"/>
          </w:tcPr>
          <w:p w14:paraId="2F7C5F00" w14:textId="77777777" w:rsidR="005B2132" w:rsidRPr="000430D4" w:rsidRDefault="005B2132" w:rsidP="00847B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14:paraId="5155532C" w14:textId="77777777" w:rsidR="005B2132" w:rsidRPr="001E0A3C" w:rsidRDefault="005B2132" w:rsidP="00847BEE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090" w:type="dxa"/>
          </w:tcPr>
          <w:p w14:paraId="5164A676" w14:textId="77777777" w:rsidR="005B2132" w:rsidRPr="008358C7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 xml:space="preserve">3.4.4. </w:t>
            </w:r>
            <w:proofErr w:type="spellStart"/>
            <w:r>
              <w:rPr>
                <w:rFonts w:ascii="Century" w:hAnsi="Century"/>
                <w:sz w:val="20"/>
                <w:szCs w:val="20"/>
              </w:rPr>
              <w:t>Закупівля</w:t>
            </w:r>
            <w:proofErr w:type="spellEnd"/>
            <w:r>
              <w:rPr>
                <w:rFonts w:ascii="Century" w:hAnsi="Century"/>
                <w:sz w:val="20"/>
                <w:szCs w:val="20"/>
              </w:rPr>
              <w:t xml:space="preserve"> 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інформаційних</w:t>
            </w:r>
            <w:r>
              <w:rPr>
                <w:rFonts w:ascii="Century" w:hAnsi="Century"/>
                <w:sz w:val="20"/>
                <w:szCs w:val="20"/>
              </w:rPr>
              <w:t xml:space="preserve"> 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 xml:space="preserve">таблиць </w:t>
            </w:r>
          </w:p>
        </w:tc>
        <w:tc>
          <w:tcPr>
            <w:tcW w:w="1559" w:type="dxa"/>
          </w:tcPr>
          <w:p w14:paraId="1D52D0CA" w14:textId="77777777" w:rsidR="005B2132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highlight w:val="white"/>
              </w:rPr>
            </w:pPr>
            <w:r>
              <w:rPr>
                <w:rFonts w:ascii="Century" w:hAnsi="Century"/>
                <w:sz w:val="20"/>
                <w:szCs w:val="20"/>
                <w:highlight w:val="white"/>
              </w:rPr>
              <w:t>2025</w:t>
            </w:r>
          </w:p>
        </w:tc>
        <w:tc>
          <w:tcPr>
            <w:tcW w:w="1701" w:type="dxa"/>
          </w:tcPr>
          <w:p w14:paraId="0D2099A5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134" w:type="dxa"/>
          </w:tcPr>
          <w:p w14:paraId="36B314A0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, грантові кошти</w:t>
            </w:r>
          </w:p>
        </w:tc>
        <w:tc>
          <w:tcPr>
            <w:tcW w:w="1843" w:type="dxa"/>
          </w:tcPr>
          <w:p w14:paraId="0F2B151F" w14:textId="77777777" w:rsidR="005B2132" w:rsidRDefault="005B2132" w:rsidP="00847BEE">
            <w:pPr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2025 – 10,000</w:t>
            </w:r>
          </w:p>
          <w:p w14:paraId="02D5F552" w14:textId="77777777" w:rsidR="005B2132" w:rsidRDefault="005B2132" w:rsidP="00847BEE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53100F6" w14:textId="77777777" w:rsidR="005B2132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" w:hAnsi="Century"/>
                <w:color w:val="000000"/>
                <w:sz w:val="20"/>
                <w:szCs w:val="20"/>
              </w:rPr>
              <w:t>Забезпечено</w:t>
            </w:r>
            <w:proofErr w:type="spellEnd"/>
            <w:r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/>
                <w:color w:val="000000"/>
                <w:sz w:val="20"/>
                <w:szCs w:val="20"/>
              </w:rPr>
              <w:t>вимоги</w:t>
            </w:r>
            <w:proofErr w:type="spellEnd"/>
            <w:r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/>
                <w:color w:val="000000"/>
                <w:sz w:val="20"/>
                <w:szCs w:val="20"/>
              </w:rPr>
              <w:t>щодо</w:t>
            </w:r>
            <w:proofErr w:type="spellEnd"/>
            <w:r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/>
                <w:color w:val="000000"/>
                <w:sz w:val="20"/>
                <w:szCs w:val="20"/>
              </w:rPr>
              <w:t>інформування</w:t>
            </w:r>
            <w:proofErr w:type="spellEnd"/>
            <w:r>
              <w:rPr>
                <w:rFonts w:ascii="Century" w:hAnsi="Century"/>
                <w:color w:val="000000"/>
                <w:sz w:val="20"/>
                <w:szCs w:val="20"/>
              </w:rPr>
              <w:t xml:space="preserve"> про </w:t>
            </w:r>
            <w:proofErr w:type="spellStart"/>
            <w:r>
              <w:rPr>
                <w:rFonts w:ascii="Century" w:hAnsi="Century"/>
                <w:color w:val="000000"/>
                <w:sz w:val="20"/>
                <w:szCs w:val="20"/>
              </w:rPr>
              <w:t>реалізацію</w:t>
            </w:r>
            <w:proofErr w:type="spellEnd"/>
            <w:r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/>
                <w:color w:val="000000"/>
                <w:sz w:val="20"/>
                <w:szCs w:val="20"/>
              </w:rPr>
              <w:t>проєкту</w:t>
            </w:r>
            <w:proofErr w:type="spellEnd"/>
          </w:p>
        </w:tc>
      </w:tr>
      <w:tr w:rsidR="005B2132" w14:paraId="38B7648E" w14:textId="77777777" w:rsidTr="00847BEE">
        <w:tc>
          <w:tcPr>
            <w:tcW w:w="372" w:type="dxa"/>
          </w:tcPr>
          <w:p w14:paraId="7FA75F54" w14:textId="77777777" w:rsidR="005B2132" w:rsidRPr="001E0A3C" w:rsidRDefault="005B2132" w:rsidP="00847BEE">
            <w:pPr>
              <w:jc w:val="center"/>
              <w:rPr>
                <w:sz w:val="20"/>
                <w:szCs w:val="20"/>
                <w:lang w:val="uk-UA"/>
              </w:rPr>
            </w:pPr>
            <w:r w:rsidRPr="001E0A3C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608" w:type="dxa"/>
          </w:tcPr>
          <w:p w14:paraId="53011286" w14:textId="77777777" w:rsidR="005B2132" w:rsidRPr="001B2AF5" w:rsidRDefault="005B2132" w:rsidP="00847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Співпраця з громадськими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lastRenderedPageBreak/>
              <w:t>організаціями</w:t>
            </w:r>
          </w:p>
        </w:tc>
        <w:tc>
          <w:tcPr>
            <w:tcW w:w="3090" w:type="dxa"/>
          </w:tcPr>
          <w:p w14:paraId="6B308601" w14:textId="77777777" w:rsidR="005B2132" w:rsidRPr="001B2AF5" w:rsidRDefault="005B2132" w:rsidP="00847BEE">
            <w:pPr>
              <w:widowControl w:val="0"/>
              <w:spacing w:line="276" w:lineRule="auto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lastRenderedPageBreak/>
              <w:t xml:space="preserve">4.1. Сплата членських внесків Обласній асоціації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lastRenderedPageBreak/>
              <w:t>місцевих рад “Ради Львівщини”</w:t>
            </w:r>
          </w:p>
        </w:tc>
        <w:tc>
          <w:tcPr>
            <w:tcW w:w="1559" w:type="dxa"/>
          </w:tcPr>
          <w:p w14:paraId="3F91C0B6" w14:textId="77777777" w:rsidR="005B2132" w:rsidRPr="001B2AF5" w:rsidRDefault="005B2132" w:rsidP="00847BEE">
            <w:pPr>
              <w:jc w:val="center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2023-2025</w:t>
            </w:r>
          </w:p>
        </w:tc>
        <w:tc>
          <w:tcPr>
            <w:tcW w:w="1701" w:type="dxa"/>
          </w:tcPr>
          <w:p w14:paraId="559AD2C5" w14:textId="77777777" w:rsidR="005B2132" w:rsidRPr="001B2AF5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14:paraId="2F94A270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кої міської ради</w:t>
            </w:r>
          </w:p>
        </w:tc>
        <w:tc>
          <w:tcPr>
            <w:tcW w:w="1843" w:type="dxa"/>
          </w:tcPr>
          <w:p w14:paraId="7428787A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2023 – 84,0</w:t>
            </w:r>
          </w:p>
          <w:p w14:paraId="4FA2DFB3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366CA7C6" w14:textId="77777777" w:rsidR="005B2132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2024 – 84,0</w:t>
            </w:r>
          </w:p>
          <w:p w14:paraId="016D374B" w14:textId="77777777" w:rsidR="005B2132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55EEDBFC" w14:textId="77777777" w:rsidR="005B2132" w:rsidRPr="001B2AF5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2025 – 84,0</w:t>
            </w:r>
          </w:p>
        </w:tc>
        <w:tc>
          <w:tcPr>
            <w:tcW w:w="2835" w:type="dxa"/>
          </w:tcPr>
          <w:p w14:paraId="477A450A" w14:textId="77777777" w:rsidR="005B2132" w:rsidRPr="001B2AF5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 xml:space="preserve">Підвищено інституційну спроможність міської ради;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отримано вагому актуальну інформаційно-правову, консультаційну допомогу; залучення додаткових джерел фінансування у соціально-економічного розвитку громади</w:t>
            </w:r>
          </w:p>
        </w:tc>
      </w:tr>
      <w:tr w:rsidR="005B2132" w14:paraId="082654C0" w14:textId="77777777" w:rsidTr="00847BEE">
        <w:tc>
          <w:tcPr>
            <w:tcW w:w="372" w:type="dxa"/>
            <w:vMerge w:val="restart"/>
            <w:tcBorders>
              <w:top w:val="nil"/>
            </w:tcBorders>
          </w:tcPr>
          <w:p w14:paraId="6E995FD8" w14:textId="77777777" w:rsidR="005B2132" w:rsidRPr="001E0A3C" w:rsidRDefault="005B2132" w:rsidP="00847B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  <w:vMerge w:val="restart"/>
          </w:tcPr>
          <w:p w14:paraId="0CFECD85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261F1819" w14:textId="77777777" w:rsidR="005B2132" w:rsidRPr="001B2AF5" w:rsidRDefault="005B2132" w:rsidP="00847BEE">
            <w:pPr>
              <w:jc w:val="both"/>
              <w:rPr>
                <w:rFonts w:ascii="Century" w:hAnsi="Century"/>
                <w:sz w:val="20"/>
                <w:szCs w:val="20"/>
                <w:highlight w:val="yellow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4.2.Сплата членських внесків </w:t>
            </w:r>
            <w:r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>Всеукраїнській асоціації органів місцевого самоврядування “Асоціація міст України”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, </w:t>
            </w:r>
          </w:p>
        </w:tc>
        <w:tc>
          <w:tcPr>
            <w:tcW w:w="1559" w:type="dxa"/>
          </w:tcPr>
          <w:p w14:paraId="11EC3414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2023-2025</w:t>
            </w:r>
          </w:p>
        </w:tc>
        <w:tc>
          <w:tcPr>
            <w:tcW w:w="1701" w:type="dxa"/>
          </w:tcPr>
          <w:p w14:paraId="2D969133" w14:textId="77777777" w:rsidR="005B2132" w:rsidRPr="001B2AF5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14:paraId="044D1245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1BC29226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 – 39,5</w:t>
            </w:r>
          </w:p>
          <w:p w14:paraId="126D6E4F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0B2D9083" w14:textId="77777777" w:rsidR="005B2132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2024 – 41,3</w:t>
            </w:r>
          </w:p>
          <w:p w14:paraId="6E0DB3D3" w14:textId="77777777" w:rsidR="005B2132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1EB8955F" w14:textId="77777777" w:rsidR="005B2132" w:rsidRPr="001B2AF5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2025 – 41,3</w:t>
            </w:r>
          </w:p>
        </w:tc>
        <w:tc>
          <w:tcPr>
            <w:tcW w:w="2835" w:type="dxa"/>
          </w:tcPr>
          <w:p w14:paraId="2A4730C2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Підвищено інституційну спроможність міської ради; отримано вагому актуальну інформаційно-правову, консультаційну допомогу; залучення додаткових джерел фінансування у соціально-економічного розвитку громади</w:t>
            </w:r>
          </w:p>
        </w:tc>
      </w:tr>
      <w:tr w:rsidR="005B2132" w14:paraId="275B2CAE" w14:textId="77777777" w:rsidTr="00847BEE">
        <w:trPr>
          <w:trHeight w:val="2612"/>
        </w:trPr>
        <w:tc>
          <w:tcPr>
            <w:tcW w:w="372" w:type="dxa"/>
            <w:vMerge/>
          </w:tcPr>
          <w:p w14:paraId="418E0E29" w14:textId="77777777" w:rsidR="005B2132" w:rsidRPr="001E0A3C" w:rsidRDefault="005B2132" w:rsidP="00847B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  <w:vMerge/>
          </w:tcPr>
          <w:p w14:paraId="01C20E85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0CB3ACB5" w14:textId="77777777" w:rsidR="005B2132" w:rsidRPr="001B2AF5" w:rsidRDefault="005B2132" w:rsidP="00847BEE">
            <w:pPr>
              <w:jc w:val="both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4.3.Сплата членських внесків Асоціації органів місцевого самоврядування “</w:t>
            </w:r>
            <w:proofErr w:type="spellStart"/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Єврорегіон</w:t>
            </w:r>
            <w:proofErr w:type="spellEnd"/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Карпати-Україна”</w:t>
            </w:r>
          </w:p>
          <w:p w14:paraId="63F54B8F" w14:textId="77777777" w:rsidR="005B2132" w:rsidRPr="001B2AF5" w:rsidRDefault="005B2132" w:rsidP="00847BEE">
            <w:pPr>
              <w:ind w:firstLine="567"/>
              <w:jc w:val="both"/>
              <w:rPr>
                <w:rFonts w:ascii="Century" w:hAnsi="Century"/>
                <w:color w:val="1F1F1F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5460996F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2023-2025</w:t>
            </w:r>
          </w:p>
        </w:tc>
        <w:tc>
          <w:tcPr>
            <w:tcW w:w="1701" w:type="dxa"/>
          </w:tcPr>
          <w:p w14:paraId="18EB28D8" w14:textId="77777777" w:rsidR="005B2132" w:rsidRPr="001B2AF5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14:paraId="108AA111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3151BE4D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2023 -300,0</w:t>
            </w:r>
          </w:p>
          <w:p w14:paraId="27FE617F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64EF1096" w14:textId="77777777" w:rsidR="005B2132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2024 – 54,7</w:t>
            </w:r>
          </w:p>
          <w:p w14:paraId="425C4753" w14:textId="77777777" w:rsidR="005B2132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69290627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2025 – 54,7</w:t>
            </w:r>
          </w:p>
          <w:p w14:paraId="65DDFF8D" w14:textId="77777777" w:rsidR="005B2132" w:rsidRPr="001B2AF5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14:paraId="10A1A7F5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Підвищено інституційну спроможність міської ради; отримано вагому актуальну інформаційно-правову, консультаційну допомогу; залучення додаткових джерел фінансування у соціально-економічного розвитку громади</w:t>
            </w:r>
          </w:p>
          <w:p w14:paraId="24B50C6A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50AA1101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</w:tr>
      <w:tr w:rsidR="005B2132" w14:paraId="4D44312F" w14:textId="77777777" w:rsidTr="00847BEE">
        <w:trPr>
          <w:trHeight w:val="2612"/>
        </w:trPr>
        <w:tc>
          <w:tcPr>
            <w:tcW w:w="372" w:type="dxa"/>
          </w:tcPr>
          <w:p w14:paraId="6FCDD677" w14:textId="77777777" w:rsidR="005B2132" w:rsidRPr="001E0A3C" w:rsidRDefault="005B2132" w:rsidP="00847B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14:paraId="46A98978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710B8C58" w14:textId="77777777" w:rsidR="005B2132" w:rsidRPr="001B2AF5" w:rsidRDefault="005B2132" w:rsidP="00847BEE">
            <w:pPr>
              <w:jc w:val="both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4.4. Сплата членських внесків </w:t>
            </w:r>
          </w:p>
          <w:p w14:paraId="6313FE4F" w14:textId="77777777" w:rsidR="005B2132" w:rsidRPr="001B2AF5" w:rsidRDefault="005B2132" w:rsidP="00847BEE">
            <w:pPr>
              <w:jc w:val="both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Місцевій асоціації органів місцевого самоврядування «Львівська Агломерація»</w:t>
            </w:r>
          </w:p>
          <w:p w14:paraId="110FFDBC" w14:textId="77777777" w:rsidR="005B2132" w:rsidRPr="001B2AF5" w:rsidRDefault="005B2132" w:rsidP="00847BEE">
            <w:pPr>
              <w:jc w:val="both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</w:tc>
        <w:tc>
          <w:tcPr>
            <w:tcW w:w="1559" w:type="dxa"/>
          </w:tcPr>
          <w:p w14:paraId="2D85D164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2024-2025</w:t>
            </w:r>
          </w:p>
        </w:tc>
        <w:tc>
          <w:tcPr>
            <w:tcW w:w="1701" w:type="dxa"/>
          </w:tcPr>
          <w:p w14:paraId="01BEB6BC" w14:textId="77777777" w:rsidR="005B2132" w:rsidRPr="001B2AF5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14:paraId="0C74EFC4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7D1EDEC9" w14:textId="77777777" w:rsidR="005B2132" w:rsidRPr="001B2AF5" w:rsidRDefault="005B2132" w:rsidP="00847BEE">
            <w:pPr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sz w:val="20"/>
                <w:szCs w:val="20"/>
                <w:lang w:val="uk-UA"/>
              </w:rPr>
              <w:t>2024 – 39,526</w:t>
            </w:r>
          </w:p>
          <w:p w14:paraId="2455B8C7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079E66EA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2025 – </w:t>
            </w: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39,6</w:t>
            </w:r>
          </w:p>
        </w:tc>
        <w:tc>
          <w:tcPr>
            <w:tcW w:w="2835" w:type="dxa"/>
          </w:tcPr>
          <w:p w14:paraId="62DED075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Підвищено інституційну спроможність міської ради; отримано вагому актуальну інформаційно-правову, консультаційну допомогу; залучення додаткових джерел фінансування у соціально-економічного розвитку громади</w:t>
            </w:r>
          </w:p>
          <w:p w14:paraId="18F01437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</w:tr>
      <w:tr w:rsidR="005B2132" w14:paraId="6F9CE47A" w14:textId="77777777" w:rsidTr="00847BEE">
        <w:trPr>
          <w:trHeight w:val="1202"/>
        </w:trPr>
        <w:tc>
          <w:tcPr>
            <w:tcW w:w="8330" w:type="dxa"/>
            <w:gridSpan w:val="5"/>
          </w:tcPr>
          <w:p w14:paraId="4C1FC28C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lastRenderedPageBreak/>
              <w:t>Всього:</w:t>
            </w:r>
          </w:p>
        </w:tc>
        <w:tc>
          <w:tcPr>
            <w:tcW w:w="1134" w:type="dxa"/>
          </w:tcPr>
          <w:p w14:paraId="797752F7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71B6D353" w14:textId="77777777" w:rsidR="005B2132" w:rsidRPr="001B2AF5" w:rsidRDefault="005B2132" w:rsidP="00847BEE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2023 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585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,0</w:t>
            </w: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0</w:t>
            </w:r>
          </w:p>
          <w:p w14:paraId="0DD61243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4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– </w:t>
            </w: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466,226</w:t>
            </w:r>
          </w:p>
          <w:p w14:paraId="68875899" w14:textId="77777777" w:rsidR="005B2132" w:rsidRPr="001B2AF5" w:rsidRDefault="005B2132" w:rsidP="00847BE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2025 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– 1311,6</w:t>
            </w:r>
          </w:p>
        </w:tc>
        <w:tc>
          <w:tcPr>
            <w:tcW w:w="2835" w:type="dxa"/>
          </w:tcPr>
          <w:p w14:paraId="2B5ED1A1" w14:textId="77777777" w:rsidR="005B2132" w:rsidRPr="001B2AF5" w:rsidRDefault="005B2132" w:rsidP="00847BEE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</w:tr>
    </w:tbl>
    <w:p w14:paraId="70F61819" w14:textId="77777777" w:rsidR="005B2132" w:rsidRDefault="005B2132" w:rsidP="005B2132">
      <w:pPr>
        <w:jc w:val="center"/>
      </w:pPr>
    </w:p>
    <w:p w14:paraId="2C0779FC" w14:textId="77777777" w:rsidR="005B2132" w:rsidRDefault="005B2132" w:rsidP="005B2132">
      <w:pPr>
        <w:rPr>
          <w:rFonts w:ascii="Century" w:hAnsi="Century"/>
          <w:b/>
          <w:sz w:val="28"/>
          <w:szCs w:val="28"/>
        </w:rPr>
      </w:pPr>
    </w:p>
    <w:p w14:paraId="35DF789D" w14:textId="77777777" w:rsidR="005B2132" w:rsidRDefault="005B2132" w:rsidP="005B2132">
      <w:pPr>
        <w:rPr>
          <w:rFonts w:ascii="Century" w:hAnsi="Century"/>
          <w:b/>
          <w:sz w:val="28"/>
          <w:szCs w:val="28"/>
        </w:rPr>
      </w:pPr>
    </w:p>
    <w:p w14:paraId="5922DE20" w14:textId="77777777" w:rsidR="005B2132" w:rsidRPr="00A5548B" w:rsidRDefault="005B2132" w:rsidP="005B2132">
      <w:pPr>
        <w:rPr>
          <w:rFonts w:ascii="Century" w:hAnsi="Century"/>
          <w:b/>
          <w:sz w:val="28"/>
          <w:szCs w:val="28"/>
        </w:rPr>
      </w:pPr>
      <w:r w:rsidRPr="00333974">
        <w:rPr>
          <w:rFonts w:ascii="Century" w:hAnsi="Century"/>
          <w:b/>
          <w:sz w:val="28"/>
          <w:szCs w:val="28"/>
        </w:rPr>
        <w:t>Секретар</w:t>
      </w:r>
      <w:r>
        <w:rPr>
          <w:rFonts w:ascii="Century" w:hAnsi="Century"/>
          <w:b/>
          <w:sz w:val="28"/>
          <w:szCs w:val="28"/>
        </w:rPr>
        <w:t xml:space="preserve"> </w:t>
      </w:r>
      <w:r w:rsidRPr="00333974">
        <w:rPr>
          <w:rFonts w:ascii="Century" w:hAnsi="Century"/>
          <w:b/>
          <w:sz w:val="28"/>
          <w:szCs w:val="28"/>
        </w:rPr>
        <w:t>ради</w:t>
      </w:r>
      <w:r w:rsidRPr="00333974">
        <w:rPr>
          <w:rFonts w:ascii="Century" w:hAnsi="Century"/>
          <w:b/>
          <w:sz w:val="28"/>
          <w:szCs w:val="28"/>
        </w:rPr>
        <w:tab/>
      </w:r>
      <w:r w:rsidRPr="00333974">
        <w:rPr>
          <w:rFonts w:ascii="Century" w:hAnsi="Century"/>
          <w:b/>
          <w:sz w:val="28"/>
          <w:szCs w:val="28"/>
        </w:rPr>
        <w:tab/>
      </w:r>
      <w:r w:rsidRPr="00333974">
        <w:rPr>
          <w:rFonts w:ascii="Century" w:hAnsi="Century"/>
          <w:b/>
          <w:sz w:val="28"/>
          <w:szCs w:val="28"/>
        </w:rPr>
        <w:tab/>
      </w:r>
      <w:r w:rsidRPr="00333974">
        <w:rPr>
          <w:rFonts w:ascii="Century" w:hAnsi="Century"/>
          <w:b/>
          <w:sz w:val="28"/>
          <w:szCs w:val="28"/>
        </w:rPr>
        <w:tab/>
      </w:r>
      <w:r w:rsidRPr="00333974">
        <w:rPr>
          <w:rFonts w:ascii="Century" w:hAnsi="Century"/>
          <w:b/>
          <w:sz w:val="28"/>
          <w:szCs w:val="28"/>
        </w:rPr>
        <w:tab/>
      </w:r>
      <w:r w:rsidRPr="00333974"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 xml:space="preserve">                                      </w:t>
      </w:r>
      <w:r w:rsidRPr="00333974">
        <w:rPr>
          <w:rFonts w:ascii="Century" w:hAnsi="Century"/>
          <w:b/>
          <w:sz w:val="28"/>
          <w:szCs w:val="28"/>
        </w:rPr>
        <w:tab/>
      </w:r>
      <w:r w:rsidRPr="00333974"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 xml:space="preserve">     </w:t>
      </w:r>
      <w:r w:rsidRPr="00333974">
        <w:rPr>
          <w:rFonts w:ascii="Century" w:hAnsi="Century"/>
          <w:b/>
          <w:sz w:val="28"/>
          <w:szCs w:val="28"/>
        </w:rPr>
        <w:tab/>
      </w:r>
      <w:bookmarkStart w:id="2" w:name="_heading=h.lro73qol5bfz" w:colFirst="0" w:colLast="0"/>
      <w:bookmarkEnd w:id="2"/>
      <w:r>
        <w:rPr>
          <w:rFonts w:ascii="Century" w:hAnsi="Century"/>
          <w:b/>
          <w:sz w:val="28"/>
          <w:szCs w:val="28"/>
        </w:rPr>
        <w:t>Микола ЛУПІЙ</w:t>
      </w:r>
    </w:p>
    <w:p w14:paraId="4EFEF94B" w14:textId="77777777" w:rsidR="00F850C6" w:rsidRPr="00A82F5B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6"/>
          <w:szCs w:val="26"/>
        </w:rPr>
      </w:pPr>
    </w:p>
    <w:sectPr w:rsidR="00F850C6" w:rsidRPr="00A82F5B" w:rsidSect="005B2132">
      <w:pgSz w:w="15840" w:h="12240" w:orient="landscape"/>
      <w:pgMar w:top="709" w:right="1134" w:bottom="567" w:left="1134" w:header="709" w:footer="709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D4DF3" w14:textId="77777777" w:rsidR="00CA75DF" w:rsidRDefault="00CA75DF">
      <w:r>
        <w:separator/>
      </w:r>
    </w:p>
  </w:endnote>
  <w:endnote w:type="continuationSeparator" w:id="0">
    <w:p w14:paraId="12FDFA17" w14:textId="77777777" w:rsidR="00CA75DF" w:rsidRDefault="00CA7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7C774" w14:textId="77777777" w:rsidR="00CA75DF" w:rsidRDefault="00CA75DF">
      <w:r>
        <w:separator/>
      </w:r>
    </w:p>
  </w:footnote>
  <w:footnote w:type="continuationSeparator" w:id="0">
    <w:p w14:paraId="232736B9" w14:textId="77777777" w:rsidR="00CA75DF" w:rsidRDefault="00CA75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04938" w14:textId="77777777" w:rsidR="005B2132" w:rsidRDefault="005B2132">
    <w:pPr>
      <w:pBdr>
        <w:top w:val="nil"/>
        <w:left w:val="nil"/>
        <w:bottom w:val="nil"/>
        <w:right w:val="nil"/>
        <w:between w:val="nil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separate"/>
    </w:r>
    <w:r>
      <w:rPr>
        <w:noProof/>
        <w:color w:val="000000"/>
        <w:sz w:val="28"/>
        <w:szCs w:val="28"/>
      </w:rPr>
      <w:t>4</w:t>
    </w:r>
    <w:r>
      <w:rPr>
        <w:color w:val="000000"/>
        <w:sz w:val="28"/>
        <w:szCs w:val="28"/>
      </w:rPr>
      <w:fldChar w:fldCharType="end"/>
    </w:r>
  </w:p>
  <w:p w14:paraId="6AF5A9C8" w14:textId="77777777" w:rsidR="005B2132" w:rsidRDefault="005B2132">
    <w:pPr>
      <w:pBdr>
        <w:top w:val="nil"/>
        <w:left w:val="nil"/>
        <w:bottom w:val="nil"/>
        <w:right w:val="nil"/>
        <w:between w:val="nil"/>
      </w:pBdr>
      <w:spacing w:before="120"/>
      <w:ind w:firstLine="567"/>
      <w:rPr>
        <w:rFonts w:ascii="Century Gothic" w:eastAsia="Century Gothic" w:hAnsi="Century Gothic" w:cs="Century Gothic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4D04BF"/>
    <w:multiLevelType w:val="multilevel"/>
    <w:tmpl w:val="789694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719B103A"/>
    <w:multiLevelType w:val="multilevel"/>
    <w:tmpl w:val="8C5E71C4"/>
    <w:lvl w:ilvl="0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1">
      <w:start w:val="1"/>
      <w:numFmt w:val="decimal"/>
      <w:lvlText w:val=""/>
      <w:lvlJc w:val="left"/>
      <w:pPr>
        <w:ind w:left="0" w:firstLine="0"/>
      </w:pPr>
      <w:rPr>
        <w:b/>
        <w:sz w:val="28"/>
        <w:szCs w:val="28"/>
      </w:rPr>
    </w:lvl>
    <w:lvl w:ilvl="2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3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4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5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6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7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8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</w:abstractNum>
  <w:num w:numId="1" w16cid:durableId="50871921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542356854">
    <w:abstractNumId w:val="2"/>
  </w:num>
  <w:num w:numId="3" w16cid:durableId="844517776">
    <w:abstractNumId w:val="4"/>
  </w:num>
  <w:num w:numId="4" w16cid:durableId="1400664542">
    <w:abstractNumId w:val="1"/>
  </w:num>
  <w:num w:numId="5" w16cid:durableId="1931768948">
    <w:abstractNumId w:val="5"/>
  </w:num>
  <w:num w:numId="6" w16cid:durableId="10636775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17307"/>
    <w:rsid w:val="00040F20"/>
    <w:rsid w:val="000417B7"/>
    <w:rsid w:val="00042530"/>
    <w:rsid w:val="00046471"/>
    <w:rsid w:val="00055B40"/>
    <w:rsid w:val="00074F41"/>
    <w:rsid w:val="00080761"/>
    <w:rsid w:val="000867CF"/>
    <w:rsid w:val="000917B2"/>
    <w:rsid w:val="000D3767"/>
    <w:rsid w:val="000D3907"/>
    <w:rsid w:val="000D48AB"/>
    <w:rsid w:val="000E120E"/>
    <w:rsid w:val="000E4C2C"/>
    <w:rsid w:val="000F5030"/>
    <w:rsid w:val="00100AF6"/>
    <w:rsid w:val="00105CB9"/>
    <w:rsid w:val="001066B4"/>
    <w:rsid w:val="00106EF3"/>
    <w:rsid w:val="0010726D"/>
    <w:rsid w:val="00151534"/>
    <w:rsid w:val="00162C64"/>
    <w:rsid w:val="0016408E"/>
    <w:rsid w:val="00164CFC"/>
    <w:rsid w:val="001716CF"/>
    <w:rsid w:val="00182A00"/>
    <w:rsid w:val="001874D4"/>
    <w:rsid w:val="001907F3"/>
    <w:rsid w:val="00191A3B"/>
    <w:rsid w:val="00191B5D"/>
    <w:rsid w:val="001B2AF5"/>
    <w:rsid w:val="001C38F8"/>
    <w:rsid w:val="001D41FD"/>
    <w:rsid w:val="001E0A3C"/>
    <w:rsid w:val="001E63C8"/>
    <w:rsid w:val="001F4DCE"/>
    <w:rsid w:val="002200AA"/>
    <w:rsid w:val="00225BC4"/>
    <w:rsid w:val="00230060"/>
    <w:rsid w:val="00243D25"/>
    <w:rsid w:val="00294C79"/>
    <w:rsid w:val="002A0243"/>
    <w:rsid w:val="002A6AE3"/>
    <w:rsid w:val="002B6EC7"/>
    <w:rsid w:val="002D161B"/>
    <w:rsid w:val="002E0D18"/>
    <w:rsid w:val="002E1CE3"/>
    <w:rsid w:val="0031052C"/>
    <w:rsid w:val="00313402"/>
    <w:rsid w:val="00316ACB"/>
    <w:rsid w:val="00332EFF"/>
    <w:rsid w:val="00333974"/>
    <w:rsid w:val="00337F2D"/>
    <w:rsid w:val="00344848"/>
    <w:rsid w:val="003462F5"/>
    <w:rsid w:val="00352880"/>
    <w:rsid w:val="00374B21"/>
    <w:rsid w:val="003A3DDC"/>
    <w:rsid w:val="003B7E45"/>
    <w:rsid w:val="003C10A4"/>
    <w:rsid w:val="003D6320"/>
    <w:rsid w:val="003E01EF"/>
    <w:rsid w:val="003E22E5"/>
    <w:rsid w:val="003E28A5"/>
    <w:rsid w:val="003E4D49"/>
    <w:rsid w:val="003F628B"/>
    <w:rsid w:val="003F7245"/>
    <w:rsid w:val="004105FE"/>
    <w:rsid w:val="0041540F"/>
    <w:rsid w:val="00432519"/>
    <w:rsid w:val="00440FA2"/>
    <w:rsid w:val="00451D00"/>
    <w:rsid w:val="004555AC"/>
    <w:rsid w:val="00466648"/>
    <w:rsid w:val="00482B51"/>
    <w:rsid w:val="004A39B6"/>
    <w:rsid w:val="004B221C"/>
    <w:rsid w:val="004D1481"/>
    <w:rsid w:val="004D525A"/>
    <w:rsid w:val="00504FA8"/>
    <w:rsid w:val="0050623E"/>
    <w:rsid w:val="0050641E"/>
    <w:rsid w:val="00510F52"/>
    <w:rsid w:val="005143A3"/>
    <w:rsid w:val="005173AB"/>
    <w:rsid w:val="00517A7C"/>
    <w:rsid w:val="005323E9"/>
    <w:rsid w:val="005329F5"/>
    <w:rsid w:val="00533C80"/>
    <w:rsid w:val="005345FA"/>
    <w:rsid w:val="005437DA"/>
    <w:rsid w:val="00545497"/>
    <w:rsid w:val="005454D7"/>
    <w:rsid w:val="00561E49"/>
    <w:rsid w:val="00575804"/>
    <w:rsid w:val="00583EFC"/>
    <w:rsid w:val="00587089"/>
    <w:rsid w:val="00594E7E"/>
    <w:rsid w:val="005A186A"/>
    <w:rsid w:val="005A5551"/>
    <w:rsid w:val="005A7334"/>
    <w:rsid w:val="005B2132"/>
    <w:rsid w:val="005C1502"/>
    <w:rsid w:val="005E0BCC"/>
    <w:rsid w:val="005E4969"/>
    <w:rsid w:val="00610C45"/>
    <w:rsid w:val="006141F4"/>
    <w:rsid w:val="00625FF2"/>
    <w:rsid w:val="0063219B"/>
    <w:rsid w:val="006355B0"/>
    <w:rsid w:val="00643D3E"/>
    <w:rsid w:val="00643F82"/>
    <w:rsid w:val="00655BBC"/>
    <w:rsid w:val="00661B03"/>
    <w:rsid w:val="006801F1"/>
    <w:rsid w:val="00681439"/>
    <w:rsid w:val="006833AF"/>
    <w:rsid w:val="0068765F"/>
    <w:rsid w:val="006A08A0"/>
    <w:rsid w:val="006A2208"/>
    <w:rsid w:val="006A2876"/>
    <w:rsid w:val="006B381A"/>
    <w:rsid w:val="006D4449"/>
    <w:rsid w:val="006D50E1"/>
    <w:rsid w:val="006E3120"/>
    <w:rsid w:val="006E4B98"/>
    <w:rsid w:val="006E7FC7"/>
    <w:rsid w:val="00710233"/>
    <w:rsid w:val="00714173"/>
    <w:rsid w:val="007165A5"/>
    <w:rsid w:val="007469AF"/>
    <w:rsid w:val="007470C5"/>
    <w:rsid w:val="007534A6"/>
    <w:rsid w:val="007543AA"/>
    <w:rsid w:val="00757F24"/>
    <w:rsid w:val="00784CAA"/>
    <w:rsid w:val="007A1D6F"/>
    <w:rsid w:val="007A520C"/>
    <w:rsid w:val="007E25CE"/>
    <w:rsid w:val="007E3362"/>
    <w:rsid w:val="00804C18"/>
    <w:rsid w:val="008070CE"/>
    <w:rsid w:val="00812D4E"/>
    <w:rsid w:val="008366AD"/>
    <w:rsid w:val="00850DF7"/>
    <w:rsid w:val="00862B2C"/>
    <w:rsid w:val="00862F46"/>
    <w:rsid w:val="008738D3"/>
    <w:rsid w:val="00877BC1"/>
    <w:rsid w:val="008823A3"/>
    <w:rsid w:val="008A25A6"/>
    <w:rsid w:val="008A3AA7"/>
    <w:rsid w:val="008A61D1"/>
    <w:rsid w:val="008B56EC"/>
    <w:rsid w:val="008E02A8"/>
    <w:rsid w:val="008F13AE"/>
    <w:rsid w:val="008F3EE0"/>
    <w:rsid w:val="009001EB"/>
    <w:rsid w:val="009013DC"/>
    <w:rsid w:val="00906A38"/>
    <w:rsid w:val="00911194"/>
    <w:rsid w:val="0094502F"/>
    <w:rsid w:val="00962510"/>
    <w:rsid w:val="009661BA"/>
    <w:rsid w:val="00967522"/>
    <w:rsid w:val="00976671"/>
    <w:rsid w:val="00991EE1"/>
    <w:rsid w:val="009933D2"/>
    <w:rsid w:val="009A0D06"/>
    <w:rsid w:val="009B39BA"/>
    <w:rsid w:val="009C2803"/>
    <w:rsid w:val="009C4735"/>
    <w:rsid w:val="009D21E2"/>
    <w:rsid w:val="009D2DBA"/>
    <w:rsid w:val="009D54B8"/>
    <w:rsid w:val="00A345FE"/>
    <w:rsid w:val="00A4146C"/>
    <w:rsid w:val="00A5548B"/>
    <w:rsid w:val="00A74F7F"/>
    <w:rsid w:val="00A81D43"/>
    <w:rsid w:val="00A825D5"/>
    <w:rsid w:val="00A82F5B"/>
    <w:rsid w:val="00AB0C3E"/>
    <w:rsid w:val="00AC14FD"/>
    <w:rsid w:val="00AC44B5"/>
    <w:rsid w:val="00AD45F1"/>
    <w:rsid w:val="00AE3A6C"/>
    <w:rsid w:val="00B0594B"/>
    <w:rsid w:val="00B31D20"/>
    <w:rsid w:val="00B324C8"/>
    <w:rsid w:val="00B46025"/>
    <w:rsid w:val="00B47F07"/>
    <w:rsid w:val="00B77C74"/>
    <w:rsid w:val="00B81B4C"/>
    <w:rsid w:val="00B913BB"/>
    <w:rsid w:val="00BA21E3"/>
    <w:rsid w:val="00BB6996"/>
    <w:rsid w:val="00BC20C8"/>
    <w:rsid w:val="00BD756C"/>
    <w:rsid w:val="00C01FF5"/>
    <w:rsid w:val="00C12FB2"/>
    <w:rsid w:val="00C32C10"/>
    <w:rsid w:val="00C5003F"/>
    <w:rsid w:val="00C5772E"/>
    <w:rsid w:val="00C6750C"/>
    <w:rsid w:val="00C74597"/>
    <w:rsid w:val="00C84A40"/>
    <w:rsid w:val="00C96F49"/>
    <w:rsid w:val="00CA14B6"/>
    <w:rsid w:val="00CA75DF"/>
    <w:rsid w:val="00CB5076"/>
    <w:rsid w:val="00CF608E"/>
    <w:rsid w:val="00D01C0E"/>
    <w:rsid w:val="00D071DD"/>
    <w:rsid w:val="00D21C11"/>
    <w:rsid w:val="00D32FDA"/>
    <w:rsid w:val="00D647B0"/>
    <w:rsid w:val="00D81268"/>
    <w:rsid w:val="00D8719A"/>
    <w:rsid w:val="00D9407D"/>
    <w:rsid w:val="00DC57CF"/>
    <w:rsid w:val="00DC7F87"/>
    <w:rsid w:val="00DD2079"/>
    <w:rsid w:val="00DD29C4"/>
    <w:rsid w:val="00DD445C"/>
    <w:rsid w:val="00DD467D"/>
    <w:rsid w:val="00DD4BFA"/>
    <w:rsid w:val="00DF2D38"/>
    <w:rsid w:val="00E0643C"/>
    <w:rsid w:val="00E07FE8"/>
    <w:rsid w:val="00E211EF"/>
    <w:rsid w:val="00E2394A"/>
    <w:rsid w:val="00E3320E"/>
    <w:rsid w:val="00E41FF6"/>
    <w:rsid w:val="00E45AD5"/>
    <w:rsid w:val="00E461CB"/>
    <w:rsid w:val="00E51596"/>
    <w:rsid w:val="00E6380F"/>
    <w:rsid w:val="00E653FC"/>
    <w:rsid w:val="00E658B2"/>
    <w:rsid w:val="00E7093E"/>
    <w:rsid w:val="00E81653"/>
    <w:rsid w:val="00E92928"/>
    <w:rsid w:val="00E96046"/>
    <w:rsid w:val="00EA6AE7"/>
    <w:rsid w:val="00EB6DD9"/>
    <w:rsid w:val="00EB75C4"/>
    <w:rsid w:val="00EC05F1"/>
    <w:rsid w:val="00ED0669"/>
    <w:rsid w:val="00EE15F6"/>
    <w:rsid w:val="00F01B25"/>
    <w:rsid w:val="00F0206D"/>
    <w:rsid w:val="00F20B46"/>
    <w:rsid w:val="00F22C6E"/>
    <w:rsid w:val="00F30D6F"/>
    <w:rsid w:val="00F31FDB"/>
    <w:rsid w:val="00F34996"/>
    <w:rsid w:val="00F35B09"/>
    <w:rsid w:val="00F43568"/>
    <w:rsid w:val="00F525EA"/>
    <w:rsid w:val="00F5584E"/>
    <w:rsid w:val="00F74009"/>
    <w:rsid w:val="00F850C6"/>
    <w:rsid w:val="00FB56CA"/>
    <w:rsid w:val="00FC000A"/>
    <w:rsid w:val="00FC0CD9"/>
    <w:rsid w:val="00FD4D0B"/>
    <w:rsid w:val="00FD5F8B"/>
    <w:rsid w:val="00FE1AAC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1A4011"/>
  <w15:docId w15:val="{E268ED51-D216-4B34-A22F-95E5F8770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208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320"/>
    <w:pPr>
      <w:suppressAutoHyphens/>
      <w:spacing w:before="240" w:after="60"/>
      <w:outlineLvl w:val="4"/>
    </w:pPr>
    <w:rPr>
      <w:b/>
      <w:bCs/>
      <w:i/>
      <w:iCs/>
      <w:sz w:val="26"/>
      <w:szCs w:val="26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3D6320"/>
    <w:rPr>
      <w:b/>
      <w:bCs/>
      <w:i/>
      <w:iCs/>
      <w:sz w:val="26"/>
      <w:szCs w:val="26"/>
      <w:lang w:val="ru-RU" w:eastAsia="zh-CN"/>
    </w:rPr>
  </w:style>
  <w:style w:type="table" w:customStyle="1" w:styleId="31">
    <w:name w:val="3"/>
    <w:basedOn w:val="a1"/>
    <w:rsid w:val="003D6320"/>
    <w:rPr>
      <w:sz w:val="24"/>
      <w:szCs w:val="24"/>
      <w:lang w:val="ru-RU"/>
    </w:rPr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2">
    <w:name w:val="2"/>
    <w:basedOn w:val="a1"/>
    <w:rsid w:val="003D6320"/>
    <w:rPr>
      <w:sz w:val="24"/>
      <w:szCs w:val="24"/>
      <w:lang w:val="ru-RU"/>
    </w:rPr>
    <w:tblPr>
      <w:tblStyleRowBandSize w:val="1"/>
      <w:tblStyleColBandSize w:val="1"/>
      <w:tblCellMar>
        <w:left w:w="103" w:type="dxa"/>
        <w:right w:w="115" w:type="dxa"/>
      </w:tblCellMar>
    </w:tblPr>
  </w:style>
  <w:style w:type="paragraph" w:styleId="a5">
    <w:name w:val="List Paragraph"/>
    <w:basedOn w:val="a"/>
    <w:uiPriority w:val="34"/>
    <w:qFormat/>
    <w:rsid w:val="003D6320"/>
    <w:pPr>
      <w:suppressAutoHyphens/>
      <w:ind w:left="720"/>
      <w:contextualSpacing/>
    </w:pPr>
    <w:rPr>
      <w:lang w:val="ru-RU" w:eastAsia="zh-CN"/>
    </w:rPr>
  </w:style>
  <w:style w:type="table" w:styleId="a6">
    <w:name w:val="Table Grid"/>
    <w:basedOn w:val="a1"/>
    <w:uiPriority w:val="39"/>
    <w:rsid w:val="003D6320"/>
    <w:rPr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E496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E4969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5E496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E4969"/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BB69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71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tel:01-0005/23-00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B7BFD-7E85-4FB0-9C01-4CC579514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6349</Words>
  <Characters>3619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2</cp:revision>
  <cp:lastPrinted>2024-10-21T05:32:00Z</cp:lastPrinted>
  <dcterms:created xsi:type="dcterms:W3CDTF">2025-06-02T08:21:00Z</dcterms:created>
  <dcterms:modified xsi:type="dcterms:W3CDTF">2025-06-02T08:21:00Z</dcterms:modified>
</cp:coreProperties>
</file>