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0D701EC" w:rsidR="005F1FF5" w:rsidRPr="00CA77BE" w:rsidRDefault="003C3BDE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16C8F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7AC5D4EF" w:rsidR="005F1FF5" w:rsidRPr="00A6490C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5196DBFC" w14:textId="2B56F17B" w:rsidR="005F1FF5" w:rsidRPr="005F1FF5" w:rsidRDefault="00305690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16C8F">
        <w:rPr>
          <w:rFonts w:ascii="Century" w:hAnsi="Century"/>
          <w:noProof/>
          <w:lang w:val="uk-UA"/>
        </w:rPr>
        <w:t>4 липня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C3BDE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2F7A9C" w:rsidRDefault="005F1FF5" w:rsidP="00E11FE0">
      <w:pPr>
        <w:spacing w:line="276" w:lineRule="auto"/>
        <w:jc w:val="both"/>
        <w:rPr>
          <w:rFonts w:ascii="Century" w:hAnsi="Century"/>
          <w:sz w:val="10"/>
          <w:lang w:val="uk-UA"/>
        </w:rPr>
      </w:pPr>
    </w:p>
    <w:p w14:paraId="568B05CD" w14:textId="3F0C7D13" w:rsidR="00E11FE0" w:rsidRPr="00E11FE0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305690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05690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AC5F7E">
        <w:rPr>
          <w:rFonts w:ascii="Century" w:hAnsi="Century"/>
          <w:b/>
          <w:color w:val="000000"/>
          <w:lang w:val="uk-UA" w:eastAsia="uk-UA"/>
        </w:rPr>
        <w:t xml:space="preserve">у комунальну власність Городоцької міської ради </w:t>
      </w:r>
      <w:r w:rsidR="00305690" w:rsidRPr="00305690">
        <w:rPr>
          <w:rFonts w:ascii="Century" w:hAnsi="Century"/>
          <w:b/>
          <w:color w:val="000000"/>
          <w:lang w:val="uk-UA" w:eastAsia="uk-UA"/>
        </w:rPr>
        <w:t>з метою встановлення земельного сервітуту на земельну ділянку запасу (земельні ділянки, які не надані у власність або користування громадянам</w:t>
      </w:r>
      <w:r w:rsidR="00105EB3">
        <w:rPr>
          <w:rFonts w:ascii="Century" w:hAnsi="Century"/>
          <w:b/>
          <w:color w:val="000000"/>
          <w:lang w:val="uk-UA" w:eastAsia="uk-UA"/>
        </w:rPr>
        <w:t xml:space="preserve"> </w:t>
      </w:r>
      <w:r w:rsidR="00305690" w:rsidRPr="00305690">
        <w:rPr>
          <w:rFonts w:ascii="Century" w:hAnsi="Century"/>
          <w:b/>
          <w:color w:val="000000"/>
          <w:lang w:val="uk-UA" w:eastAsia="uk-UA"/>
        </w:rPr>
        <w:t>чи юридичним особам), яка розташована</w:t>
      </w:r>
      <w:r w:rsidR="00305690">
        <w:rPr>
          <w:rFonts w:ascii="Century" w:hAnsi="Century"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  <w:bookmarkEnd w:id="1"/>
    </w:p>
    <w:p w14:paraId="366FBAEE" w14:textId="181A9791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bookmarkStart w:id="2" w:name="_GoBack"/>
      <w:bookmarkEnd w:id="2"/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305690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305690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>у комунальну власність Городоцької міської ради</w:t>
      </w:r>
      <w:r w:rsidR="00AC5F7E">
        <w:rPr>
          <w:rFonts w:ascii="Century" w:hAnsi="Century"/>
          <w:b/>
          <w:color w:val="000000"/>
          <w:lang w:val="uk-UA" w:eastAsia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</w:t>
      </w:r>
      <w:r w:rsidR="00305690">
        <w:rPr>
          <w:rFonts w:ascii="Century" w:hAnsi="Century"/>
          <w:color w:val="000000"/>
          <w:lang w:val="uk-UA" w:eastAsia="uk-UA"/>
        </w:rPr>
        <w:t xml:space="preserve">встановлення земельного сервітуту на земельну </w:t>
      </w:r>
      <w:r w:rsidR="00305690" w:rsidRPr="00105EB3">
        <w:rPr>
          <w:rFonts w:ascii="Century" w:hAnsi="Century"/>
          <w:color w:val="000000"/>
          <w:lang w:val="uk-UA" w:eastAsia="uk-UA"/>
        </w:rPr>
        <w:t>ділянку запасу (земельні ділянки, які не надані у власність або користування громадянам</w:t>
      </w:r>
      <w:r w:rsidR="00105EB3" w:rsidRPr="00105EB3">
        <w:rPr>
          <w:rFonts w:ascii="Century" w:hAnsi="Century"/>
          <w:color w:val="000000"/>
          <w:lang w:val="uk-UA" w:eastAsia="uk-UA"/>
        </w:rPr>
        <w:t xml:space="preserve"> </w:t>
      </w:r>
      <w:r w:rsidR="00305690" w:rsidRPr="00105EB3">
        <w:rPr>
          <w:rFonts w:ascii="Century" w:hAnsi="Century"/>
          <w:color w:val="000000"/>
          <w:lang w:val="uk-UA" w:eastAsia="uk-UA"/>
        </w:rPr>
        <w:t>чи юридичним особам), яка розташована на території Городоцької міської ради Львівського району Львівської області</w:t>
      </w:r>
      <w:r w:rsidRPr="00105EB3">
        <w:rPr>
          <w:rFonts w:ascii="Century" w:hAnsi="Century"/>
          <w:lang w:val="uk-UA"/>
        </w:rPr>
        <w:t>,</w:t>
      </w:r>
      <w:r w:rsidRPr="0054486B">
        <w:rPr>
          <w:rFonts w:ascii="Century" w:hAnsi="Century"/>
          <w:lang w:val="uk-UA"/>
        </w:rPr>
        <w:t xml:space="preserve">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72BFDD61" w:rsidR="00666B2D" w:rsidRPr="00105EB3" w:rsidRDefault="00B3382A" w:rsidP="00105EB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AC5F7E">
        <w:rPr>
          <w:rFonts w:ascii="Century" w:hAnsi="Century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>у комунальну власність Городоцької міської ради</w:t>
      </w:r>
      <w:r w:rsidR="008F5322" w:rsidRPr="0054486B">
        <w:rPr>
          <w:rFonts w:ascii="Century" w:hAnsi="Century"/>
          <w:lang w:val="uk-UA"/>
        </w:rPr>
        <w:t xml:space="preserve"> </w:t>
      </w:r>
      <w:r w:rsidR="00105EB3" w:rsidRPr="00105EB3">
        <w:rPr>
          <w:rFonts w:ascii="Century" w:hAnsi="Century"/>
          <w:color w:val="000000"/>
          <w:lang w:val="uk-UA" w:eastAsia="uk-UA"/>
        </w:rPr>
        <w:t>з метою встановлення земельного сервітуту на земельну ділянку запасу (земельні ділянки, які не надані у власність або користування громадянам чи юридичним особам) площею 0,0228 га, яка розташована на території Городоцької міської ради Львівського району Львівської області</w:t>
      </w:r>
    </w:p>
    <w:p w14:paraId="7DF446D4" w14:textId="4DA6B17B" w:rsidR="0054486B" w:rsidRPr="00AC5F7E" w:rsidRDefault="0054486B" w:rsidP="00AC5F7E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 xml:space="preserve">земельної ділянки </w:t>
      </w:r>
      <w:r w:rsidR="00AC5F7E">
        <w:rPr>
          <w:rFonts w:ascii="Century" w:hAnsi="Century"/>
          <w:color w:val="000000"/>
          <w:lang w:val="uk-UA" w:eastAsia="uk-UA"/>
        </w:rPr>
        <w:t>зазначеної в п.1 цього рішення</w:t>
      </w:r>
      <w:r w:rsidR="00AC5F7E" w:rsidRPr="00AC5F7E">
        <w:rPr>
          <w:rFonts w:ascii="Century" w:hAnsi="Century"/>
          <w:color w:val="000000"/>
          <w:lang w:val="uk-UA" w:eastAsia="uk-UA"/>
        </w:rPr>
        <w:t xml:space="preserve"> з метою встановлення земельного сервітуту</w:t>
      </w:r>
      <w:r w:rsidR="002F7A9C">
        <w:rPr>
          <w:rFonts w:ascii="Century" w:hAnsi="Century"/>
          <w:color w:val="000000"/>
          <w:lang w:val="uk-UA" w:eastAsia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2F7A9C" w:rsidRDefault="00B3382A" w:rsidP="00B3382A">
      <w:pPr>
        <w:jc w:val="both"/>
        <w:rPr>
          <w:rFonts w:ascii="Century" w:hAnsi="Century"/>
          <w:sz w:val="20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5EB3"/>
    <w:rsid w:val="00172F94"/>
    <w:rsid w:val="001D3E58"/>
    <w:rsid w:val="00230C1F"/>
    <w:rsid w:val="002B0FF8"/>
    <w:rsid w:val="002F7A9C"/>
    <w:rsid w:val="00305690"/>
    <w:rsid w:val="003844BB"/>
    <w:rsid w:val="003C3BDE"/>
    <w:rsid w:val="00404BAB"/>
    <w:rsid w:val="00512AA8"/>
    <w:rsid w:val="00524245"/>
    <w:rsid w:val="0054486B"/>
    <w:rsid w:val="005A6A53"/>
    <w:rsid w:val="005F1FF5"/>
    <w:rsid w:val="0060661F"/>
    <w:rsid w:val="006619AB"/>
    <w:rsid w:val="0066360E"/>
    <w:rsid w:val="00666B2D"/>
    <w:rsid w:val="00816608"/>
    <w:rsid w:val="008F5322"/>
    <w:rsid w:val="00A6490C"/>
    <w:rsid w:val="00AC5F7E"/>
    <w:rsid w:val="00AD749A"/>
    <w:rsid w:val="00B3382A"/>
    <w:rsid w:val="00BC0ACA"/>
    <w:rsid w:val="00C0395F"/>
    <w:rsid w:val="00C16446"/>
    <w:rsid w:val="00C16C8F"/>
    <w:rsid w:val="00CA77BE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2023-11-10T08:25:00Z</dcterms:created>
  <dcterms:modified xsi:type="dcterms:W3CDTF">2025-07-17T06:44:00Z</dcterms:modified>
</cp:coreProperties>
</file>