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6432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B6432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6432E">
        <w:rPr>
          <w:rFonts w:ascii="Century" w:hAnsi="Century"/>
          <w:b/>
          <w:sz w:val="24"/>
          <w:szCs w:val="24"/>
        </w:rPr>
        <w:t>Мурин Стефанії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6432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6432E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6432E">
        <w:rPr>
          <w:rFonts w:ascii="Century" w:hAnsi="Century"/>
          <w:sz w:val="24"/>
          <w:szCs w:val="24"/>
        </w:rPr>
        <w:t>Мурин Стефанії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6432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6432E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6432E">
        <w:rPr>
          <w:rFonts w:ascii="Century" w:hAnsi="Century"/>
          <w:sz w:val="24"/>
          <w:szCs w:val="24"/>
        </w:rPr>
        <w:t>ФОП Дума Ю.І.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6432E">
        <w:rPr>
          <w:rFonts w:ascii="Century" w:hAnsi="Century"/>
          <w:bCs/>
          <w:sz w:val="24"/>
          <w:szCs w:val="24"/>
        </w:rPr>
        <w:t>Мурин Стефанії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432E">
        <w:rPr>
          <w:rFonts w:ascii="Century" w:hAnsi="Century"/>
          <w:bCs/>
          <w:sz w:val="24"/>
          <w:szCs w:val="24"/>
        </w:rPr>
        <w:t>0,0642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432E">
        <w:rPr>
          <w:rFonts w:ascii="Century" w:hAnsi="Century"/>
          <w:bCs/>
          <w:sz w:val="24"/>
          <w:szCs w:val="24"/>
        </w:rPr>
        <w:t>4620983000:14:000:0107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432E">
        <w:rPr>
          <w:rFonts w:ascii="Century" w:hAnsi="Century"/>
          <w:bCs/>
          <w:sz w:val="24"/>
          <w:szCs w:val="24"/>
        </w:rPr>
        <w:t>1,8078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432E">
        <w:rPr>
          <w:rFonts w:ascii="Century" w:hAnsi="Century"/>
          <w:bCs/>
          <w:sz w:val="24"/>
          <w:szCs w:val="24"/>
        </w:rPr>
        <w:t>4620983000:16:000:0088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643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6432E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6432E">
        <w:rPr>
          <w:rFonts w:ascii="Century" w:hAnsi="Century"/>
          <w:bCs/>
          <w:sz w:val="24"/>
          <w:szCs w:val="24"/>
        </w:rPr>
        <w:t>Мурин Стефанії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432E">
        <w:rPr>
          <w:rFonts w:ascii="Century" w:hAnsi="Century"/>
          <w:bCs/>
          <w:sz w:val="24"/>
          <w:szCs w:val="24"/>
        </w:rPr>
        <w:t>0,0642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432E">
        <w:rPr>
          <w:rFonts w:ascii="Century" w:hAnsi="Century"/>
          <w:bCs/>
          <w:sz w:val="24"/>
          <w:szCs w:val="24"/>
        </w:rPr>
        <w:t>4620983000:14:000:0107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432E">
        <w:rPr>
          <w:rFonts w:ascii="Century" w:hAnsi="Century"/>
          <w:bCs/>
          <w:sz w:val="24"/>
          <w:szCs w:val="24"/>
        </w:rPr>
        <w:t>1,8078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432E">
        <w:rPr>
          <w:rFonts w:ascii="Century" w:hAnsi="Century"/>
          <w:bCs/>
          <w:sz w:val="24"/>
          <w:szCs w:val="24"/>
        </w:rPr>
        <w:t>4620983000:16:000:0088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643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6432E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6432E">
        <w:rPr>
          <w:rFonts w:ascii="Century" w:hAnsi="Century"/>
          <w:bCs/>
          <w:sz w:val="24"/>
          <w:szCs w:val="24"/>
        </w:rPr>
        <w:t>Мурин Стефанії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32E" w:rsidRDefault="00B6432E" w:rsidP="00381483">
      <w:pPr>
        <w:spacing w:after="0" w:line="240" w:lineRule="auto"/>
      </w:pPr>
      <w:r>
        <w:separator/>
      </w:r>
    </w:p>
  </w:endnote>
  <w:endnote w:type="continuationSeparator" w:id="0">
    <w:p w:rsidR="00B6432E" w:rsidRDefault="00B6432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32E" w:rsidRDefault="00B6432E" w:rsidP="00381483">
      <w:pPr>
        <w:spacing w:after="0" w:line="240" w:lineRule="auto"/>
      </w:pPr>
      <w:r>
        <w:separator/>
      </w:r>
    </w:p>
  </w:footnote>
  <w:footnote w:type="continuationSeparator" w:id="0">
    <w:p w:rsidR="00B6432E" w:rsidRDefault="00B6432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6432E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1666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2025-09-15T07:51:00Z</dcterms:created>
  <dcterms:modified xsi:type="dcterms:W3CDTF">2025-09-15T07:51:00Z</dcterms:modified>
</cp:coreProperties>
</file>