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C0" w:rsidRDefault="00B018C0" w:rsidP="00B018C0">
      <w:pPr>
        <w:rPr>
          <w:rFonts w:ascii="Century" w:hAnsi="Century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009E37" wp14:editId="6EC28BD4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8C0" w:rsidRDefault="00B018C0" w:rsidP="00B018C0">
      <w:pPr>
        <w:rPr>
          <w:rFonts w:ascii="Century" w:hAnsi="Century"/>
        </w:rPr>
      </w:pPr>
    </w:p>
    <w:p w:rsidR="00B018C0" w:rsidRDefault="00B018C0" w:rsidP="00B018C0">
      <w:pPr>
        <w:rPr>
          <w:rFonts w:ascii="Century" w:hAnsi="Century"/>
        </w:rPr>
      </w:pP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12C76">
        <w:rPr>
          <w:rFonts w:ascii="Century" w:hAnsi="Century"/>
          <w:sz w:val="28"/>
          <w:szCs w:val="32"/>
          <w:lang w:val="uk-UA"/>
        </w:rPr>
        <w:t>УКРАЇНА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12C7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12C76">
        <w:rPr>
          <w:rFonts w:ascii="Century" w:hAnsi="Century"/>
          <w:szCs w:val="28"/>
          <w:lang w:val="uk-UA"/>
        </w:rPr>
        <w:t>ЛЬВІВСЬКОЇ ОБЛАСТІ</w:t>
      </w:r>
    </w:p>
    <w:p w:rsidR="00B018C0" w:rsidRPr="00912C76" w:rsidRDefault="00E91F84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65</w:t>
      </w:r>
      <w:r w:rsidR="00B018C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018C0" w:rsidRPr="00912C76">
        <w:rPr>
          <w:rFonts w:ascii="Century" w:hAnsi="Century"/>
          <w:szCs w:val="28"/>
          <w:lang w:val="uk-UA"/>
        </w:rPr>
        <w:t>СЕСІЯ ВОСЬМОГО СКЛИКАННЯ</w:t>
      </w:r>
    </w:p>
    <w:p w:rsidR="00B018C0" w:rsidRPr="00912C76" w:rsidRDefault="00B018C0" w:rsidP="00B018C0">
      <w:pPr>
        <w:jc w:val="center"/>
        <w:rPr>
          <w:rFonts w:ascii="Century" w:hAnsi="Century"/>
          <w:b/>
          <w:sz w:val="32"/>
          <w:szCs w:val="36"/>
        </w:rPr>
      </w:pPr>
      <w:r w:rsidRPr="00912C76">
        <w:rPr>
          <w:rFonts w:ascii="Century" w:hAnsi="Century"/>
          <w:b/>
          <w:sz w:val="32"/>
          <w:szCs w:val="36"/>
        </w:rPr>
        <w:t xml:space="preserve">РІШЕННЯ № </w:t>
      </w:r>
      <w:r w:rsidR="008F4AE1">
        <w:rPr>
          <w:rFonts w:ascii="Century" w:hAnsi="Century"/>
          <w:b/>
          <w:sz w:val="32"/>
          <w:szCs w:val="36"/>
        </w:rPr>
        <w:t>25/65-878</w:t>
      </w:r>
      <w:r w:rsidR="008F4AE1">
        <w:rPr>
          <w:rFonts w:ascii="Century" w:hAnsi="Century"/>
          <w:b/>
          <w:sz w:val="32"/>
          <w:szCs w:val="36"/>
        </w:rPr>
        <w:t>1</w:t>
      </w:r>
      <w:bookmarkStart w:id="0" w:name="_GoBack"/>
      <w:bookmarkEnd w:id="0"/>
    </w:p>
    <w:p w:rsidR="00B018C0" w:rsidRPr="001564C0" w:rsidRDefault="00B018C0" w:rsidP="00B018C0">
      <w:pPr>
        <w:jc w:val="center"/>
        <w:rPr>
          <w:rFonts w:ascii="Century" w:hAnsi="Century"/>
          <w:b/>
          <w:sz w:val="16"/>
          <w:szCs w:val="28"/>
        </w:rPr>
      </w:pPr>
    </w:p>
    <w:p w:rsidR="00B018C0" w:rsidRPr="00B018C0" w:rsidRDefault="003859B2" w:rsidP="00B018C0">
      <w:pPr>
        <w:rPr>
          <w:rFonts w:ascii="Century" w:hAnsi="Century"/>
          <w:bCs/>
        </w:rPr>
      </w:pPr>
      <w:r>
        <w:rPr>
          <w:rFonts w:ascii="Century" w:hAnsi="Century"/>
        </w:rPr>
        <w:t xml:space="preserve">24 </w:t>
      </w:r>
      <w:r w:rsidR="00E91F84">
        <w:rPr>
          <w:rFonts w:ascii="Century" w:hAnsi="Century"/>
        </w:rPr>
        <w:t>липня</w:t>
      </w:r>
      <w:r w:rsidR="001E3F0A">
        <w:rPr>
          <w:rFonts w:ascii="Century" w:hAnsi="Century"/>
        </w:rPr>
        <w:t xml:space="preserve"> </w:t>
      </w:r>
      <w:r w:rsidR="00B018C0" w:rsidRPr="00B018C0">
        <w:rPr>
          <w:rFonts w:ascii="Century" w:hAnsi="Century"/>
        </w:rPr>
        <w:t>202</w:t>
      </w:r>
      <w:r w:rsidR="00E91F84">
        <w:rPr>
          <w:rFonts w:ascii="Century" w:hAnsi="Century"/>
        </w:rPr>
        <w:t>5</w:t>
      </w:r>
      <w:r w:rsidR="00B018C0" w:rsidRPr="00B018C0">
        <w:rPr>
          <w:rFonts w:ascii="Century" w:hAnsi="Century"/>
        </w:rPr>
        <w:t xml:space="preserve"> року                                                                                        </w:t>
      </w:r>
      <w:r w:rsidR="009A275D">
        <w:rPr>
          <w:rFonts w:ascii="Century" w:hAnsi="Century"/>
        </w:rPr>
        <w:t xml:space="preserve">  </w:t>
      </w:r>
      <w:r w:rsidR="00B018C0" w:rsidRPr="00B018C0">
        <w:rPr>
          <w:rFonts w:ascii="Century" w:hAnsi="Century"/>
        </w:rPr>
        <w:t>м. Городок</w:t>
      </w:r>
    </w:p>
    <w:p w:rsidR="00EE4671" w:rsidRPr="001564C0" w:rsidRDefault="00EE4671" w:rsidP="00EE4671">
      <w:pPr>
        <w:rPr>
          <w:rFonts w:ascii="Century" w:hAnsi="Century"/>
          <w:b/>
          <w:sz w:val="16"/>
        </w:rPr>
      </w:pPr>
    </w:p>
    <w:p w:rsidR="009A275D" w:rsidRPr="00945EA5" w:rsidRDefault="008F0184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bookmarkStart w:id="1" w:name="_Hlk179372814"/>
      <w:r w:rsidRPr="00945EA5">
        <w:rPr>
          <w:rFonts w:ascii="Century" w:hAnsi="Century"/>
          <w:color w:val="auto"/>
          <w:sz w:val="24"/>
          <w:szCs w:val="24"/>
        </w:rPr>
        <w:t xml:space="preserve">Про надання дозволу на </w:t>
      </w:r>
      <w:r w:rsidR="00667F36" w:rsidRPr="00945EA5">
        <w:rPr>
          <w:rFonts w:ascii="Century" w:hAnsi="Century"/>
          <w:color w:val="auto"/>
          <w:sz w:val="24"/>
          <w:szCs w:val="24"/>
        </w:rPr>
        <w:t>розроблення проекту землеустрою, що забезпечує еколого-економічне обґрунтування сівозміни та впорядкування угідь</w:t>
      </w:r>
      <w:r w:rsidR="00E91F84" w:rsidRPr="00E91F84">
        <w:rPr>
          <w:rFonts w:ascii="Century" w:hAnsi="Century"/>
          <w:color w:val="auto"/>
          <w:sz w:val="24"/>
          <w:szCs w:val="24"/>
        </w:rPr>
        <w:t xml:space="preserve"> </w:t>
      </w:r>
      <w:r w:rsidR="00E91F84" w:rsidRPr="00945EA5">
        <w:rPr>
          <w:rFonts w:ascii="Century" w:hAnsi="Century"/>
          <w:color w:val="auto"/>
          <w:sz w:val="24"/>
          <w:szCs w:val="24"/>
        </w:rPr>
        <w:t xml:space="preserve">земельної ділянки площею </w:t>
      </w:r>
      <w:r w:rsidR="00E91F84">
        <w:rPr>
          <w:rFonts w:ascii="Century" w:hAnsi="Century"/>
          <w:color w:val="auto"/>
          <w:sz w:val="24"/>
          <w:szCs w:val="24"/>
        </w:rPr>
        <w:t>14,2157</w:t>
      </w:r>
      <w:r w:rsidR="00E91F84" w:rsidRPr="00945EA5">
        <w:rPr>
          <w:rFonts w:ascii="Century" w:hAnsi="Century"/>
          <w:color w:val="auto"/>
          <w:sz w:val="24"/>
          <w:szCs w:val="24"/>
        </w:rPr>
        <w:t xml:space="preserve"> га для ведення товарного сільськогосподарського виробництва (КВЦПЗ 01.01),  що розташована </w:t>
      </w:r>
      <w:r w:rsidR="00E91F84">
        <w:rPr>
          <w:rFonts w:ascii="Century" w:hAnsi="Century"/>
          <w:color w:val="auto"/>
          <w:sz w:val="24"/>
          <w:szCs w:val="24"/>
        </w:rPr>
        <w:t>на території Городоцької міської ради (за межами населених пунктів)</w:t>
      </w:r>
      <w:r w:rsidR="00E91F84" w:rsidRPr="00945EA5">
        <w:rPr>
          <w:rFonts w:ascii="Century" w:hAnsi="Century"/>
          <w:color w:val="auto"/>
          <w:sz w:val="24"/>
          <w:szCs w:val="24"/>
        </w:rPr>
        <w:t xml:space="preserve"> Львівського району Львівської області, кадастровий номер: </w:t>
      </w:r>
      <w:hyperlink r:id="rId7" w:tgtFrame="_blank" w:history="1">
        <w:r w:rsidR="00E91F84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462098</w:t>
        </w:r>
        <w:r w:rsidR="00E91F84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30</w:t>
        </w:r>
        <w:r w:rsidR="00E91F84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00:</w:t>
        </w:r>
        <w:r w:rsidR="00E91F84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05</w:t>
        </w:r>
        <w:r w:rsidR="00E91F84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:000:000</w:t>
        </w:r>
        <w:r w:rsidR="00E91F84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3</w:t>
        </w:r>
      </w:hyperlink>
    </w:p>
    <w:bookmarkEnd w:id="1"/>
    <w:p w:rsidR="009A275D" w:rsidRPr="009A275D" w:rsidRDefault="009A275D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14"/>
          <w:szCs w:val="24"/>
        </w:rPr>
      </w:pPr>
    </w:p>
    <w:p w:rsidR="00C767B3" w:rsidRPr="009A275D" w:rsidRDefault="00667F36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Заслухавши </w:t>
      </w:r>
      <w:r w:rsidR="00B018C0" w:rsidRPr="009A275D">
        <w:rPr>
          <w:rFonts w:ascii="Century" w:hAnsi="Century"/>
        </w:rPr>
        <w:t>начальника відділу земельних відносин Жука В.М.</w:t>
      </w:r>
      <w:r w:rsidRPr="009A275D">
        <w:rPr>
          <w:rFonts w:ascii="Century" w:hAnsi="Century"/>
        </w:rPr>
        <w:t xml:space="preserve">, 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враховуючи </w:t>
      </w:r>
      <w:r w:rsidR="00B018C0" w:rsidRPr="009A275D">
        <w:rPr>
          <w:rFonts w:ascii="Century" w:hAnsi="Century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Pr="009A275D">
        <w:rPr>
          <w:rFonts w:ascii="Century" w:hAnsi="Century"/>
        </w:rPr>
        <w:t xml:space="preserve">  керуючись</w:t>
      </w:r>
      <w:r w:rsidR="00861257" w:rsidRPr="009A275D">
        <w:rPr>
          <w:rFonts w:ascii="Century" w:hAnsi="Century"/>
        </w:rPr>
        <w:t xml:space="preserve"> ч.4 ст. 21 Закону України </w:t>
      </w:r>
      <w:r w:rsidR="007309DF" w:rsidRPr="009A275D">
        <w:rPr>
          <w:rFonts w:ascii="Century" w:hAnsi="Century"/>
        </w:rPr>
        <w:t>«</w:t>
      </w:r>
      <w:r w:rsidR="00861257" w:rsidRPr="009A275D">
        <w:rPr>
          <w:rFonts w:ascii="Century" w:hAnsi="Century"/>
        </w:rPr>
        <w:t>Про Державний земельний кадастр</w:t>
      </w:r>
      <w:r w:rsidR="007309DF" w:rsidRPr="009A275D">
        <w:rPr>
          <w:rFonts w:ascii="Century" w:hAnsi="Century"/>
        </w:rPr>
        <w:t>»</w:t>
      </w:r>
      <w:r w:rsidR="00861257" w:rsidRPr="009A275D">
        <w:rPr>
          <w:rFonts w:ascii="Century" w:hAnsi="Century"/>
        </w:rPr>
        <w:t xml:space="preserve">, </w:t>
      </w:r>
      <w:r w:rsidRPr="009A275D">
        <w:rPr>
          <w:rFonts w:ascii="Century" w:hAnsi="Century"/>
        </w:rPr>
        <w:t xml:space="preserve"> </w:t>
      </w:r>
      <w:r w:rsidR="007E7689" w:rsidRPr="009A275D">
        <w:rPr>
          <w:rFonts w:ascii="Century" w:hAnsi="Century"/>
        </w:rPr>
        <w:t>ст.ст.12, 127, 135-138</w:t>
      </w:r>
      <w:r w:rsidRPr="009A275D">
        <w:rPr>
          <w:rFonts w:ascii="Century" w:hAnsi="Century"/>
        </w:rPr>
        <w:t xml:space="preserve"> Земельного кодексу України та ст.26 Закону України «Про місцеве самоврядування в Україні»,</w:t>
      </w:r>
      <w:r w:rsidRPr="009A275D">
        <w:rPr>
          <w:rFonts w:ascii="Century" w:hAnsi="Century"/>
          <w:bCs/>
        </w:rPr>
        <w:t xml:space="preserve"> </w:t>
      </w:r>
      <w:r w:rsidR="00B018C0" w:rsidRPr="009A275D">
        <w:rPr>
          <w:rFonts w:ascii="Century" w:hAnsi="Century"/>
        </w:rPr>
        <w:t>міська</w:t>
      </w:r>
      <w:r w:rsidRPr="009A275D">
        <w:rPr>
          <w:rFonts w:ascii="Century" w:hAnsi="Century"/>
        </w:rPr>
        <w:t xml:space="preserve"> рада</w:t>
      </w:r>
    </w:p>
    <w:p w:rsidR="00C767B3" w:rsidRPr="009A275D" w:rsidRDefault="00C767B3" w:rsidP="009A275D">
      <w:pPr>
        <w:rPr>
          <w:rFonts w:ascii="Century" w:hAnsi="Century"/>
          <w:b/>
        </w:rPr>
      </w:pPr>
      <w:r w:rsidRPr="009A275D">
        <w:rPr>
          <w:rFonts w:ascii="Century" w:hAnsi="Century"/>
          <w:b/>
        </w:rPr>
        <w:t>В И Р І Ш И Л А:</w:t>
      </w:r>
    </w:p>
    <w:p w:rsidR="00382315" w:rsidRPr="00E91F84" w:rsidRDefault="00B018C0" w:rsidP="00E91F84">
      <w:pPr>
        <w:pStyle w:val="a5"/>
        <w:tabs>
          <w:tab w:val="left" w:pos="9639"/>
        </w:tabs>
        <w:ind w:right="0"/>
        <w:rPr>
          <w:rFonts w:ascii="Century" w:hAnsi="Century"/>
          <w:b w:val="0"/>
          <w:color w:val="auto"/>
          <w:sz w:val="24"/>
          <w:szCs w:val="24"/>
        </w:rPr>
      </w:pPr>
      <w:r w:rsidRPr="00E91F84">
        <w:rPr>
          <w:rFonts w:ascii="Century" w:hAnsi="Century"/>
          <w:b w:val="0"/>
          <w:color w:val="auto"/>
          <w:sz w:val="24"/>
          <w:szCs w:val="24"/>
        </w:rPr>
        <w:t xml:space="preserve">1. </w:t>
      </w:r>
      <w:r w:rsidR="00382315" w:rsidRPr="00E91F84">
        <w:rPr>
          <w:rFonts w:ascii="Century" w:hAnsi="Century"/>
          <w:b w:val="0"/>
          <w:color w:val="auto"/>
          <w:sz w:val="24"/>
          <w:szCs w:val="24"/>
        </w:rPr>
        <w:t>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E91F84">
        <w:rPr>
          <w:rFonts w:ascii="Century" w:hAnsi="Century"/>
          <w:b w:val="0"/>
          <w:color w:val="auto"/>
          <w:sz w:val="24"/>
          <w:szCs w:val="24"/>
        </w:rPr>
        <w:t>сіножаті</w:t>
      </w:r>
      <w:r w:rsidR="00382315" w:rsidRPr="00E91F84">
        <w:rPr>
          <w:rFonts w:ascii="Century" w:hAnsi="Century"/>
          <w:b w:val="0"/>
          <w:color w:val="auto"/>
          <w:sz w:val="24"/>
          <w:szCs w:val="24"/>
        </w:rPr>
        <w:t>» на «рілля» земельної ділянки</w:t>
      </w:r>
      <w:r w:rsidR="00E91F84" w:rsidRPr="00E91F84">
        <w:rPr>
          <w:rFonts w:ascii="Century" w:hAnsi="Century"/>
          <w:b w:val="0"/>
          <w:color w:val="auto"/>
          <w:sz w:val="24"/>
          <w:szCs w:val="24"/>
        </w:rPr>
        <w:t xml:space="preserve"> площею 14,2157 га для ведення товарного сільськогосподарського виробництва (КВЦПЗ 01.01),  що розташована на території Городоцької міської ради (за межами населених пунктів) Львівського району Львівської області, кадастровий номер: </w:t>
      </w:r>
      <w:hyperlink r:id="rId8" w:tgtFrame="_blank" w:history="1">
        <w:r w:rsidR="00E91F84" w:rsidRPr="00E91F84">
          <w:rPr>
            <w:rStyle w:val="a7"/>
            <w:rFonts w:ascii="Century" w:hAnsi="Century"/>
            <w:b w:val="0"/>
            <w:color w:val="auto"/>
            <w:sz w:val="24"/>
            <w:szCs w:val="24"/>
            <w:u w:val="none"/>
          </w:rPr>
          <w:t>4620983000:05:000:0003</w:t>
        </w:r>
      </w:hyperlink>
    </w:p>
    <w:p w:rsidR="00382315" w:rsidRPr="009A275D" w:rsidRDefault="00E91F84" w:rsidP="00B018C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>
        <w:rPr>
          <w:rFonts w:ascii="Century" w:hAnsi="Century"/>
        </w:rPr>
        <w:t>2</w:t>
      </w:r>
      <w:r w:rsidR="00B018C0" w:rsidRPr="009A275D">
        <w:rPr>
          <w:rFonts w:ascii="Century" w:hAnsi="Century"/>
        </w:rPr>
        <w:t>. Городоцькій міській раді</w:t>
      </w:r>
      <w:r w:rsidR="00382315"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="00382315" w:rsidRPr="009A275D">
        <w:rPr>
          <w:rFonts w:ascii="Century" w:hAnsi="Century"/>
        </w:rPr>
        <w:t xml:space="preserve">розробленого та погодженого в установленому </w:t>
      </w:r>
      <w:r w:rsidR="00084BD8" w:rsidRPr="009A275D">
        <w:rPr>
          <w:rFonts w:ascii="Century" w:hAnsi="Century"/>
        </w:rPr>
        <w:t xml:space="preserve">Законом </w:t>
      </w:r>
      <w:r w:rsidR="00382315" w:rsidRPr="009A275D">
        <w:rPr>
          <w:rFonts w:ascii="Century" w:hAnsi="Century"/>
        </w:rPr>
        <w:t xml:space="preserve">порядку, проекту землеустрою, що забезпечує еколого-економічне обґрунтування сівозміни та впорядкування угідь зі зміною виду угідь з </w:t>
      </w:r>
      <w:r w:rsidR="001564C0" w:rsidRPr="009A275D">
        <w:rPr>
          <w:rFonts w:ascii="Century" w:hAnsi="Century"/>
        </w:rPr>
        <w:t xml:space="preserve">«сіножаті» </w:t>
      </w:r>
      <w:r w:rsidR="00382315" w:rsidRPr="009A275D">
        <w:rPr>
          <w:rFonts w:ascii="Century" w:hAnsi="Century"/>
        </w:rPr>
        <w:t xml:space="preserve">на «рілля» земельної ділянки, зазначеної в п. 1 даного </w:t>
      </w:r>
      <w:r>
        <w:rPr>
          <w:rFonts w:ascii="Century" w:hAnsi="Century"/>
        </w:rPr>
        <w:t>р</w:t>
      </w:r>
      <w:r w:rsidR="00382315" w:rsidRPr="009A275D">
        <w:rPr>
          <w:rFonts w:ascii="Century" w:hAnsi="Century"/>
        </w:rPr>
        <w:t>ішення</w:t>
      </w:r>
      <w:r w:rsidR="00382315" w:rsidRPr="009A275D">
        <w:rPr>
          <w:rFonts w:ascii="Century" w:hAnsi="Century"/>
          <w:shd w:val="clear" w:color="auto" w:fill="FFFFFF"/>
        </w:rPr>
        <w:t>, на затвердження сесією</w:t>
      </w:r>
      <w:r w:rsidR="009A275D" w:rsidRPr="009A275D">
        <w:rPr>
          <w:rFonts w:ascii="Century" w:hAnsi="Century"/>
          <w:shd w:val="clear" w:color="auto" w:fill="FFFFFF"/>
        </w:rPr>
        <w:t xml:space="preserve"> міської</w:t>
      </w:r>
      <w:r w:rsidR="00382315" w:rsidRPr="009A275D">
        <w:rPr>
          <w:rFonts w:ascii="Century" w:hAnsi="Century"/>
        </w:rPr>
        <w:t xml:space="preserve"> ради</w:t>
      </w:r>
      <w:r w:rsidR="00382315" w:rsidRPr="009A275D">
        <w:rPr>
          <w:rFonts w:ascii="Century" w:hAnsi="Century"/>
          <w:shd w:val="clear" w:color="auto" w:fill="FFFFFF"/>
        </w:rPr>
        <w:t>.</w:t>
      </w:r>
    </w:p>
    <w:p w:rsidR="009A275D" w:rsidRDefault="00E91F84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B018C0" w:rsidRPr="009A275D">
        <w:rPr>
          <w:rFonts w:ascii="Century" w:hAnsi="Century"/>
        </w:rPr>
        <w:t xml:space="preserve">. Контроль за виконанням рішення покласти на відділ земельних </w:t>
      </w:r>
      <w:r w:rsidR="00B018C0"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:rsidR="001564C0" w:rsidRPr="001564C0" w:rsidRDefault="001564C0" w:rsidP="009A275D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:rsidR="00421598" w:rsidRPr="00B018C0" w:rsidRDefault="00B018C0" w:rsidP="00B018C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sectPr w:rsidR="00421598" w:rsidRPr="00B018C0" w:rsidSect="00B018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A4139"/>
    <w:multiLevelType w:val="hybridMultilevel"/>
    <w:tmpl w:val="9B0C9FEA"/>
    <w:lvl w:ilvl="0" w:tplc="AC887B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C3EC8"/>
    <w:multiLevelType w:val="hybridMultilevel"/>
    <w:tmpl w:val="B748C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91EBD"/>
    <w:multiLevelType w:val="hybridMultilevel"/>
    <w:tmpl w:val="6E5E6D1E"/>
    <w:lvl w:ilvl="0" w:tplc="62889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6E425C"/>
    <w:multiLevelType w:val="hybridMultilevel"/>
    <w:tmpl w:val="00808254"/>
    <w:lvl w:ilvl="0" w:tplc="3686F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96179"/>
    <w:multiLevelType w:val="hybridMultilevel"/>
    <w:tmpl w:val="3BD0FB7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71"/>
    <w:rsid w:val="00084BD8"/>
    <w:rsid w:val="00091F95"/>
    <w:rsid w:val="000B629F"/>
    <w:rsid w:val="000C563C"/>
    <w:rsid w:val="000F6596"/>
    <w:rsid w:val="00125D16"/>
    <w:rsid w:val="00145484"/>
    <w:rsid w:val="001564C0"/>
    <w:rsid w:val="00193F67"/>
    <w:rsid w:val="001957B9"/>
    <w:rsid w:val="001A7683"/>
    <w:rsid w:val="001B6EF8"/>
    <w:rsid w:val="001E3F0A"/>
    <w:rsid w:val="00213102"/>
    <w:rsid w:val="0021782D"/>
    <w:rsid w:val="00261CFD"/>
    <w:rsid w:val="0029653F"/>
    <w:rsid w:val="002A0F2B"/>
    <w:rsid w:val="00306636"/>
    <w:rsid w:val="00307875"/>
    <w:rsid w:val="00382315"/>
    <w:rsid w:val="003859B2"/>
    <w:rsid w:val="003A10E8"/>
    <w:rsid w:val="003A2D51"/>
    <w:rsid w:val="003C0C8B"/>
    <w:rsid w:val="00421598"/>
    <w:rsid w:val="004502EE"/>
    <w:rsid w:val="00497DF0"/>
    <w:rsid w:val="004E4990"/>
    <w:rsid w:val="0056200C"/>
    <w:rsid w:val="005874F0"/>
    <w:rsid w:val="005F7BB9"/>
    <w:rsid w:val="00667F36"/>
    <w:rsid w:val="00682744"/>
    <w:rsid w:val="006B4A7A"/>
    <w:rsid w:val="007024EB"/>
    <w:rsid w:val="007309DF"/>
    <w:rsid w:val="007C6669"/>
    <w:rsid w:val="007E7689"/>
    <w:rsid w:val="007F6321"/>
    <w:rsid w:val="008465E7"/>
    <w:rsid w:val="00857EF6"/>
    <w:rsid w:val="00857F92"/>
    <w:rsid w:val="00861257"/>
    <w:rsid w:val="008F0184"/>
    <w:rsid w:val="008F4AE1"/>
    <w:rsid w:val="0091607F"/>
    <w:rsid w:val="00945EA5"/>
    <w:rsid w:val="009A275D"/>
    <w:rsid w:val="009A4ED7"/>
    <w:rsid w:val="009F42CB"/>
    <w:rsid w:val="00AB756F"/>
    <w:rsid w:val="00AE0DA7"/>
    <w:rsid w:val="00B018C0"/>
    <w:rsid w:val="00B2332D"/>
    <w:rsid w:val="00BA5A6C"/>
    <w:rsid w:val="00C51706"/>
    <w:rsid w:val="00C525BD"/>
    <w:rsid w:val="00C637BC"/>
    <w:rsid w:val="00C767B3"/>
    <w:rsid w:val="00C77C09"/>
    <w:rsid w:val="00D00A21"/>
    <w:rsid w:val="00D00BFB"/>
    <w:rsid w:val="00D13F02"/>
    <w:rsid w:val="00D3071B"/>
    <w:rsid w:val="00D37F5E"/>
    <w:rsid w:val="00DF0BAC"/>
    <w:rsid w:val="00E1559E"/>
    <w:rsid w:val="00E20655"/>
    <w:rsid w:val="00E252F5"/>
    <w:rsid w:val="00E91F84"/>
    <w:rsid w:val="00EE4671"/>
    <w:rsid w:val="00EF6E8A"/>
    <w:rsid w:val="00F027C9"/>
    <w:rsid w:val="00F05FF2"/>
    <w:rsid w:val="00F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6C74"/>
  <w15:chartTrackingRefBased/>
  <w15:docId w15:val="{D1862A74-2DB2-4640-983F-938ECCA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E4671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E4671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E4671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29F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67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E4671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E4671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EE4671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C767B3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C767B3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uiPriority w:val="99"/>
    <w:semiHidden/>
    <w:unhideWhenUsed/>
    <w:rsid w:val="00C767B3"/>
    <w:rPr>
      <w:color w:val="0000FF"/>
      <w:u w:val="single"/>
    </w:rPr>
  </w:style>
  <w:style w:type="character" w:customStyle="1" w:styleId="2077">
    <w:name w:val="2077"/>
    <w:aliases w:val="baiaagaaboqcaaad7gmaaax8awaaaaaaaaaaaaaaaaaaaaaaaaaaaaaaaaaaaaaaaaaaaaaaaaaaaaaaaaaaaaaaaaaaaaaaaaaaaaaaaaaaaaaaaaaaaaaaaaaaaaaaaaaaaaaaaaaaaaaaaaaaaaaaaaaaaaaaaaaaaaaaaaaaaaaaaaaaaaaaaaaaaaaaaaaaaaaaaaaaaaaaaaaaaaaaaaaaaaaaaaaaaaaa"/>
    <w:rsid w:val="00C767B3"/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C767B3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767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62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957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57B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5484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locked/>
    <w:rsid w:val="00667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cadnum">
    <w:name w:val="info_cadnum"/>
    <w:basedOn w:val="a"/>
    <w:rsid w:val="00382315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B018C0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terior/index/go-to-map?cadnum=4620989100:04:000:0009" TargetMode="Externa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B8AD1-F411-43FF-A9B1-3BC5A43F5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2023-12-22T07:29:00Z</cp:lastPrinted>
  <dcterms:created xsi:type="dcterms:W3CDTF">2023-12-22T07:32:00Z</dcterms:created>
  <dcterms:modified xsi:type="dcterms:W3CDTF">2025-07-29T05:45:00Z</dcterms:modified>
</cp:coreProperties>
</file>