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3A5AB189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11CAC">
        <w:rPr>
          <w:rFonts w:ascii="Century" w:eastAsia="Calibri" w:hAnsi="Century"/>
          <w:b/>
          <w:sz w:val="28"/>
          <w:szCs w:val="32"/>
          <w:lang w:val="en-US" w:eastAsia="ru-RU"/>
        </w:rPr>
        <w:t xml:space="preserve">6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02AB1909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84BAD">
        <w:rPr>
          <w:rFonts w:ascii="Century" w:eastAsia="Calibri" w:hAnsi="Century"/>
          <w:b/>
          <w:sz w:val="32"/>
          <w:szCs w:val="36"/>
          <w:lang w:eastAsia="ru-RU"/>
        </w:rPr>
        <w:t>25/66-885</w:t>
      </w:r>
      <w:r w:rsidR="00784BAD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14:paraId="13AB5AF4" w14:textId="77777777" w:rsidR="00074E46" w:rsidRPr="00E11CAC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109B109D" w:rsidR="00074E46" w:rsidRDefault="00E11CAC" w:rsidP="00E11C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val="en-US" w:eastAsia="ru-RU"/>
        </w:rPr>
        <w:t xml:space="preserve">21 </w:t>
      </w:r>
      <w:r>
        <w:rPr>
          <w:rFonts w:ascii="Century" w:eastAsia="Calibri" w:hAnsi="Century"/>
          <w:sz w:val="24"/>
          <w:szCs w:val="24"/>
          <w:lang w:eastAsia="ru-RU"/>
        </w:rPr>
        <w:t>серпня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58D635C6" w:rsidR="00074E46" w:rsidRDefault="00074E46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</w:t>
      </w:r>
      <w:r w:rsidR="009D25FE">
        <w:rPr>
          <w:rFonts w:ascii="Century" w:hAnsi="Century"/>
          <w:b/>
          <w:sz w:val="24"/>
          <w:szCs w:val="24"/>
        </w:rPr>
        <w:t xml:space="preserve">інвентаризації </w:t>
      </w:r>
      <w:r w:rsidR="00E67C67">
        <w:rPr>
          <w:rFonts w:ascii="Century" w:hAnsi="Century"/>
          <w:b/>
          <w:sz w:val="24"/>
          <w:szCs w:val="24"/>
        </w:rPr>
        <w:t>земельної ділян</w:t>
      </w:r>
      <w:r w:rsidR="003C669C">
        <w:rPr>
          <w:rFonts w:ascii="Century" w:hAnsi="Century"/>
          <w:b/>
          <w:sz w:val="24"/>
          <w:szCs w:val="24"/>
        </w:rPr>
        <w:t xml:space="preserve">ки </w:t>
      </w:r>
      <w:r w:rsidR="003C669C" w:rsidRPr="003C669C">
        <w:rPr>
          <w:rFonts w:ascii="Century" w:eastAsia="Times New Roman" w:hAnsi="Century" w:cs="Times New Roman"/>
          <w:b/>
          <w:sz w:val="24"/>
          <w:szCs w:val="20"/>
          <w:lang w:eastAsia="uk-UA"/>
        </w:rPr>
        <w:t>земельні ділянки загального користування, які використовуються як зелені насадження загального користування</w:t>
      </w:r>
      <w:r w:rsidR="003C669C">
        <w:rPr>
          <w:rFonts w:ascii="Century" w:eastAsia="Times New Roman" w:hAnsi="Century" w:cs="Times New Roman"/>
          <w:b/>
          <w:sz w:val="24"/>
          <w:szCs w:val="20"/>
          <w:lang w:eastAsia="uk-UA"/>
        </w:rPr>
        <w:t xml:space="preserve"> (КВЦПЗ</w:t>
      </w:r>
      <w:r w:rsidR="00225C8F">
        <w:rPr>
          <w:rFonts w:ascii="Century" w:eastAsia="Times New Roman" w:hAnsi="Century" w:cs="Times New Roman"/>
          <w:b/>
          <w:sz w:val="24"/>
          <w:szCs w:val="20"/>
          <w:lang w:eastAsia="uk-UA"/>
        </w:rPr>
        <w:t xml:space="preserve"> </w:t>
      </w:r>
      <w:r w:rsidR="003C669C">
        <w:rPr>
          <w:rFonts w:ascii="Century" w:eastAsia="Times New Roman" w:hAnsi="Century" w:cs="Times New Roman"/>
          <w:b/>
          <w:sz w:val="24"/>
          <w:szCs w:val="20"/>
          <w:lang w:eastAsia="uk-UA"/>
        </w:rPr>
        <w:t>- 07.08)</w:t>
      </w:r>
      <w:r>
        <w:rPr>
          <w:rFonts w:ascii="Century" w:hAnsi="Century"/>
          <w:b/>
          <w:sz w:val="24"/>
          <w:szCs w:val="24"/>
        </w:rPr>
        <w:t xml:space="preserve"> розташован</w:t>
      </w:r>
      <w:r w:rsidR="003C669C">
        <w:rPr>
          <w:rFonts w:ascii="Century" w:hAnsi="Century"/>
          <w:b/>
          <w:sz w:val="24"/>
          <w:szCs w:val="24"/>
        </w:rPr>
        <w:t xml:space="preserve">ої за адресою: </w:t>
      </w:r>
      <w:proofErr w:type="spellStart"/>
      <w:r w:rsidR="003C669C">
        <w:rPr>
          <w:rFonts w:ascii="Century" w:hAnsi="Century"/>
          <w:b/>
          <w:sz w:val="24"/>
          <w:szCs w:val="24"/>
        </w:rPr>
        <w:t>вул.Комарнівська</w:t>
      </w:r>
      <w:proofErr w:type="spellEnd"/>
      <w:r w:rsidR="003C669C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3C669C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3C669C"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094B1CA7" w14:textId="005A658B" w:rsidR="00074E46" w:rsidRPr="003C669C" w:rsidRDefault="00E11CAC" w:rsidP="003C669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sz w:val="24"/>
          <w:szCs w:val="24"/>
        </w:rPr>
        <w:t>Заслухавши начальника відділу земельних відносин Жука В.М.,</w:t>
      </w:r>
      <w:r w:rsidR="005C33A6">
        <w:rPr>
          <w:rFonts w:ascii="Century" w:hAnsi="Century"/>
          <w:sz w:val="24"/>
          <w:szCs w:val="24"/>
        </w:rPr>
        <w:t xml:space="preserve"> </w:t>
      </w:r>
      <w:r w:rsidR="003C669C">
        <w:rPr>
          <w:rFonts w:ascii="Century" w:hAnsi="Century"/>
          <w:sz w:val="24"/>
          <w:szCs w:val="24"/>
        </w:rPr>
        <w:t>п</w:t>
      </w:r>
      <w:r w:rsidR="003C669C" w:rsidRPr="003C669C">
        <w:rPr>
          <w:rFonts w:ascii="Century" w:hAnsi="Century"/>
          <w:sz w:val="24"/>
          <w:szCs w:val="24"/>
        </w:rPr>
        <w:t xml:space="preserve">ро надання дозволу на розробку технічної документації із землеустрою щодо інвентаризації земельної ділянки </w:t>
      </w:r>
      <w:r w:rsidR="003C669C" w:rsidRPr="003C669C">
        <w:rPr>
          <w:rFonts w:ascii="Century" w:eastAsia="Times New Roman" w:hAnsi="Century" w:cs="Times New Roman"/>
          <w:sz w:val="24"/>
          <w:szCs w:val="20"/>
          <w:lang w:eastAsia="uk-UA"/>
        </w:rPr>
        <w:t>земельні ділянки загального користування, які використовуються як зелені насадження загального користування (КВЦПЗ- 07.08)</w:t>
      </w:r>
      <w:r w:rsidR="003C669C" w:rsidRPr="003C669C">
        <w:rPr>
          <w:rFonts w:ascii="Century" w:hAnsi="Century"/>
          <w:sz w:val="24"/>
          <w:szCs w:val="24"/>
        </w:rPr>
        <w:t xml:space="preserve"> розташованої за адресою: </w:t>
      </w:r>
      <w:proofErr w:type="spellStart"/>
      <w:r w:rsidR="003C669C" w:rsidRPr="003C669C">
        <w:rPr>
          <w:rFonts w:ascii="Century" w:hAnsi="Century"/>
          <w:sz w:val="24"/>
          <w:szCs w:val="24"/>
        </w:rPr>
        <w:t>вул.Комарнівська</w:t>
      </w:r>
      <w:proofErr w:type="spellEnd"/>
      <w:r w:rsidR="003C669C" w:rsidRPr="003C669C">
        <w:rPr>
          <w:rFonts w:ascii="Century" w:hAnsi="Century"/>
          <w:sz w:val="24"/>
          <w:szCs w:val="24"/>
        </w:rPr>
        <w:t xml:space="preserve">, </w:t>
      </w:r>
      <w:proofErr w:type="spellStart"/>
      <w:r w:rsidR="003C669C" w:rsidRPr="003C669C">
        <w:rPr>
          <w:rFonts w:ascii="Century" w:hAnsi="Century"/>
          <w:sz w:val="24"/>
          <w:szCs w:val="24"/>
        </w:rPr>
        <w:t>м.Городок</w:t>
      </w:r>
      <w:proofErr w:type="spellEnd"/>
      <w:r w:rsidR="003C669C" w:rsidRPr="003C669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5C33A6" w:rsidRPr="00E11CAC">
        <w:rPr>
          <w:rFonts w:ascii="Century" w:hAnsi="Century"/>
          <w:sz w:val="24"/>
          <w:szCs w:val="24"/>
        </w:rPr>
        <w:t xml:space="preserve">, </w:t>
      </w:r>
      <w:r w:rsidR="00074E46" w:rsidRPr="00E11CA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074E46" w:rsidRPr="00E11CAC">
        <w:rPr>
          <w:rFonts w:ascii="Century" w:hAnsi="Century"/>
          <w:sz w:val="24"/>
          <w:szCs w:val="24"/>
        </w:rPr>
        <w:t>ст.ст</w:t>
      </w:r>
      <w:proofErr w:type="spellEnd"/>
      <w:r w:rsidR="00074E46" w:rsidRPr="00E11CAC">
        <w:rPr>
          <w:rFonts w:ascii="Century" w:hAnsi="Century"/>
          <w:sz w:val="24"/>
          <w:szCs w:val="24"/>
        </w:rPr>
        <w:t>. 12, 81, 122, 186 Земельного кодексу України, ст. 25</w:t>
      </w:r>
      <w:r w:rsidR="006A4E13">
        <w:rPr>
          <w:rFonts w:ascii="Century" w:hAnsi="Century"/>
          <w:sz w:val="24"/>
          <w:szCs w:val="24"/>
        </w:rPr>
        <w:t xml:space="preserve"> </w:t>
      </w:r>
      <w:r w:rsidR="00074E46" w:rsidRPr="00E11CAC">
        <w:rPr>
          <w:rFonts w:ascii="Century" w:hAnsi="Century"/>
          <w:sz w:val="24"/>
          <w:szCs w:val="24"/>
        </w:rPr>
        <w:t>Закону України</w:t>
      </w:r>
      <w:r w:rsidR="00074E46">
        <w:rPr>
          <w:rFonts w:ascii="Century" w:hAnsi="Century"/>
          <w:sz w:val="24"/>
          <w:szCs w:val="24"/>
        </w:rPr>
        <w:t xml:space="preserve">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E11C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17EB1100" w14:textId="265D0003" w:rsidR="003C669C" w:rsidRDefault="00074E46" w:rsidP="003C669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 w:rsidR="00FA3C61">
        <w:rPr>
          <w:rFonts w:ascii="Century" w:hAnsi="Century"/>
          <w:sz w:val="24"/>
          <w:szCs w:val="24"/>
        </w:rPr>
        <w:t xml:space="preserve">Городоцькій міській раді </w:t>
      </w:r>
      <w:r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</w:t>
      </w:r>
      <w:r w:rsidR="006A4E13">
        <w:rPr>
          <w:rFonts w:ascii="Century" w:hAnsi="Century"/>
          <w:bCs/>
          <w:sz w:val="24"/>
          <w:szCs w:val="24"/>
        </w:rPr>
        <w:t xml:space="preserve">інвентаризації </w:t>
      </w:r>
      <w:r w:rsidR="003C669C" w:rsidRPr="003C669C">
        <w:rPr>
          <w:rFonts w:ascii="Century" w:hAnsi="Century"/>
          <w:sz w:val="24"/>
          <w:szCs w:val="24"/>
        </w:rPr>
        <w:t xml:space="preserve">земельної ділянки </w:t>
      </w:r>
      <w:r w:rsidR="003C669C" w:rsidRPr="003C669C">
        <w:rPr>
          <w:rFonts w:ascii="Century" w:eastAsia="Times New Roman" w:hAnsi="Century" w:cs="Times New Roman"/>
          <w:sz w:val="24"/>
          <w:szCs w:val="20"/>
          <w:lang w:eastAsia="uk-UA"/>
        </w:rPr>
        <w:t>земельні ділянки загального користування, які використовуються як зелені насадження загального користування (КВЦПЗ</w:t>
      </w:r>
      <w:r w:rsidR="00225C8F">
        <w:rPr>
          <w:rFonts w:ascii="Century" w:eastAsia="Times New Roman" w:hAnsi="Century" w:cs="Times New Roman"/>
          <w:sz w:val="24"/>
          <w:szCs w:val="20"/>
          <w:lang w:eastAsia="uk-UA"/>
        </w:rPr>
        <w:t xml:space="preserve"> </w:t>
      </w:r>
      <w:r w:rsidR="003C669C" w:rsidRPr="003C669C">
        <w:rPr>
          <w:rFonts w:ascii="Century" w:eastAsia="Times New Roman" w:hAnsi="Century" w:cs="Times New Roman"/>
          <w:sz w:val="24"/>
          <w:szCs w:val="20"/>
          <w:lang w:eastAsia="uk-UA"/>
        </w:rPr>
        <w:t>- 07.08)</w:t>
      </w:r>
      <w:r w:rsidR="003C669C" w:rsidRPr="003C669C">
        <w:rPr>
          <w:rFonts w:ascii="Century" w:hAnsi="Century"/>
          <w:sz w:val="24"/>
          <w:szCs w:val="24"/>
        </w:rPr>
        <w:t xml:space="preserve"> розташованої за адресою: </w:t>
      </w:r>
      <w:proofErr w:type="spellStart"/>
      <w:r w:rsidR="003C669C" w:rsidRPr="003C669C">
        <w:rPr>
          <w:rFonts w:ascii="Century" w:hAnsi="Century"/>
          <w:sz w:val="24"/>
          <w:szCs w:val="24"/>
        </w:rPr>
        <w:t>вул.Комарнівська</w:t>
      </w:r>
      <w:proofErr w:type="spellEnd"/>
      <w:r w:rsidR="003C669C" w:rsidRPr="003C669C">
        <w:rPr>
          <w:rFonts w:ascii="Century" w:hAnsi="Century"/>
          <w:sz w:val="24"/>
          <w:szCs w:val="24"/>
        </w:rPr>
        <w:t xml:space="preserve">, </w:t>
      </w:r>
      <w:proofErr w:type="spellStart"/>
      <w:r w:rsidR="003C669C" w:rsidRPr="003C669C">
        <w:rPr>
          <w:rFonts w:ascii="Century" w:hAnsi="Century"/>
          <w:sz w:val="24"/>
          <w:szCs w:val="24"/>
        </w:rPr>
        <w:t>м.Городок</w:t>
      </w:r>
      <w:proofErr w:type="spellEnd"/>
      <w:r w:rsidR="003C669C" w:rsidRPr="003C669C">
        <w:rPr>
          <w:rFonts w:ascii="Century" w:hAnsi="Century"/>
          <w:sz w:val="24"/>
          <w:szCs w:val="24"/>
        </w:rPr>
        <w:t xml:space="preserve"> Львівського району Львівської області.</w:t>
      </w:r>
    </w:p>
    <w:p w14:paraId="787150F6" w14:textId="0F976EEE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Городоцькій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</w:t>
      </w:r>
      <w:r w:rsidR="006A4E13">
        <w:rPr>
          <w:rFonts w:ascii="Century" w:hAnsi="Century"/>
          <w:sz w:val="24"/>
          <w:szCs w:val="24"/>
        </w:rPr>
        <w:t xml:space="preserve">інвентаризації </w:t>
      </w:r>
      <w:r w:rsidR="003C669C">
        <w:rPr>
          <w:rFonts w:ascii="Century" w:hAnsi="Century"/>
          <w:sz w:val="24"/>
          <w:szCs w:val="24"/>
        </w:rPr>
        <w:t>землі вказаної</w:t>
      </w:r>
      <w:r w:rsidR="006A4E13">
        <w:rPr>
          <w:rFonts w:ascii="Century" w:hAnsi="Century"/>
          <w:sz w:val="24"/>
          <w:szCs w:val="24"/>
        </w:rPr>
        <w:t xml:space="preserve"> в пункті першому цього рішення</w:t>
      </w:r>
      <w:r w:rsidR="000E7370">
        <w:rPr>
          <w:rFonts w:ascii="Century" w:hAnsi="Century"/>
          <w:sz w:val="24"/>
          <w:szCs w:val="24"/>
        </w:rPr>
        <w:t>.</w:t>
      </w:r>
    </w:p>
    <w:p w14:paraId="2E3BF0DE" w14:textId="00D1EA69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 xml:space="preserve">Розроблену та погоджену у встановленому порядку технічну документацію із землеустрою щодо </w:t>
      </w:r>
      <w:r w:rsidR="000E7370">
        <w:rPr>
          <w:rFonts w:ascii="Century" w:hAnsi="Century"/>
          <w:sz w:val="24"/>
          <w:szCs w:val="24"/>
        </w:rPr>
        <w:t>інвентаризації землі</w:t>
      </w:r>
      <w:r>
        <w:rPr>
          <w:rFonts w:ascii="Century" w:hAnsi="Century"/>
          <w:sz w:val="24"/>
          <w:szCs w:val="24"/>
        </w:rPr>
        <w:t xml:space="preserve"> на затвердження сесією міської ради.</w:t>
      </w:r>
    </w:p>
    <w:p w14:paraId="35AD2244" w14:textId="5561D3BD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504E70F" w14:textId="77777777" w:rsidR="00253BB6" w:rsidRPr="00253BB6" w:rsidRDefault="00253BB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5465863" w14:textId="77777777" w:rsidR="00E11CAC" w:rsidRDefault="00E11CAC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E11CAC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253BB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74E46"/>
    <w:rsid w:val="00087966"/>
    <w:rsid w:val="000E7370"/>
    <w:rsid w:val="0020618D"/>
    <w:rsid w:val="00225C8F"/>
    <w:rsid w:val="00253BB6"/>
    <w:rsid w:val="00266584"/>
    <w:rsid w:val="002C6512"/>
    <w:rsid w:val="003C669C"/>
    <w:rsid w:val="00443F1B"/>
    <w:rsid w:val="005417EB"/>
    <w:rsid w:val="005C33A6"/>
    <w:rsid w:val="00684B1A"/>
    <w:rsid w:val="006A4E13"/>
    <w:rsid w:val="006A5F8A"/>
    <w:rsid w:val="006A6FFE"/>
    <w:rsid w:val="007502EA"/>
    <w:rsid w:val="00784BAD"/>
    <w:rsid w:val="007A78B8"/>
    <w:rsid w:val="008C09A1"/>
    <w:rsid w:val="008C1327"/>
    <w:rsid w:val="009107E6"/>
    <w:rsid w:val="009D25FE"/>
    <w:rsid w:val="00C77344"/>
    <w:rsid w:val="00DB7E18"/>
    <w:rsid w:val="00E11CAC"/>
    <w:rsid w:val="00E1291A"/>
    <w:rsid w:val="00E67C67"/>
    <w:rsid w:val="00F42B02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1385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2024-09-09T12:01:00Z</dcterms:created>
  <dcterms:modified xsi:type="dcterms:W3CDTF">2025-08-25T08:11:00Z</dcterms:modified>
</cp:coreProperties>
</file>