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390A4C" w:rsidRDefault="00CB1F6A" w:rsidP="00CB1F6A">
      <w:pPr>
        <w:pStyle w:val="tc2"/>
        <w:shd w:val="clear" w:color="auto" w:fill="FFFFFF"/>
        <w:spacing w:line="276" w:lineRule="auto"/>
        <w:rPr>
          <w:rFonts w:ascii="Century" w:hAnsi="Century"/>
          <w:sz w:val="20"/>
          <w:lang w:val="uk-UA"/>
        </w:rPr>
      </w:pPr>
      <w:r w:rsidRPr="00390A4C">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390A4C" w:rsidRDefault="00CB1F6A" w:rsidP="00CB1F6A">
      <w:pPr>
        <w:pStyle w:val="tc2"/>
        <w:shd w:val="clear" w:color="auto" w:fill="FFFFFF"/>
        <w:spacing w:line="240" w:lineRule="auto"/>
        <w:rPr>
          <w:rFonts w:ascii="Century" w:hAnsi="Century"/>
          <w:sz w:val="20"/>
          <w:szCs w:val="36"/>
          <w:lang w:val="uk-UA"/>
        </w:rPr>
      </w:pPr>
      <w:r w:rsidRPr="00390A4C">
        <w:rPr>
          <w:rFonts w:ascii="Century" w:hAnsi="Century"/>
          <w:sz w:val="36"/>
          <w:szCs w:val="36"/>
          <w:lang w:val="uk-UA"/>
        </w:rPr>
        <w:t>УКРАЇНА</w:t>
      </w:r>
    </w:p>
    <w:p w14:paraId="016DD095" w14:textId="77777777" w:rsidR="00CB1F6A" w:rsidRPr="00390A4C" w:rsidRDefault="00CB1F6A" w:rsidP="00CB1F6A">
      <w:pPr>
        <w:pStyle w:val="tc2"/>
        <w:shd w:val="clear" w:color="auto" w:fill="FFFFFF"/>
        <w:spacing w:line="240" w:lineRule="auto"/>
        <w:rPr>
          <w:rFonts w:ascii="Century" w:hAnsi="Century"/>
          <w:b/>
          <w:sz w:val="20"/>
          <w:szCs w:val="28"/>
          <w:lang w:val="uk-UA"/>
        </w:rPr>
      </w:pPr>
      <w:r w:rsidRPr="00390A4C">
        <w:rPr>
          <w:rFonts w:ascii="Century" w:hAnsi="Century"/>
          <w:b/>
          <w:sz w:val="36"/>
          <w:szCs w:val="28"/>
          <w:lang w:val="uk-UA"/>
        </w:rPr>
        <w:t>ГОРОДОЦЬКА МІСЬКА РАДА</w:t>
      </w:r>
    </w:p>
    <w:p w14:paraId="6CE78F96" w14:textId="77777777" w:rsidR="00CB1F6A" w:rsidRPr="00390A4C" w:rsidRDefault="00CB1F6A" w:rsidP="00CB1F6A">
      <w:pPr>
        <w:pStyle w:val="tc2"/>
        <w:shd w:val="clear" w:color="auto" w:fill="FFFFFF"/>
        <w:spacing w:line="240" w:lineRule="auto"/>
        <w:rPr>
          <w:rFonts w:ascii="Century" w:hAnsi="Century"/>
          <w:sz w:val="20"/>
          <w:szCs w:val="28"/>
          <w:lang w:val="uk-UA"/>
        </w:rPr>
      </w:pPr>
      <w:r w:rsidRPr="00390A4C">
        <w:rPr>
          <w:rFonts w:ascii="Century" w:hAnsi="Century"/>
          <w:sz w:val="36"/>
          <w:szCs w:val="28"/>
          <w:lang w:val="uk-UA"/>
        </w:rPr>
        <w:t>ЛЬВІВСЬКОЇ ОБЛАСТІ</w:t>
      </w:r>
    </w:p>
    <w:p w14:paraId="08FCF2C1" w14:textId="25E1F86D" w:rsidR="00A87AA7" w:rsidRPr="00390A4C" w:rsidRDefault="0081393A"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66</w:t>
      </w:r>
      <w:r w:rsidR="00CB1F6A" w:rsidRPr="00390A4C">
        <w:rPr>
          <w:rFonts w:ascii="Century" w:hAnsi="Century"/>
          <w:b/>
          <w:sz w:val="32"/>
          <w:szCs w:val="32"/>
          <w:lang w:val="uk-UA"/>
        </w:rPr>
        <w:t xml:space="preserve"> СЕСІЯ ВОСЬМОГО СКЛИКАННЯ</w:t>
      </w:r>
    </w:p>
    <w:p w14:paraId="7E4A0910" w14:textId="30C4CD19" w:rsidR="006907D9" w:rsidRPr="00390A4C" w:rsidRDefault="006907D9" w:rsidP="00CB1F6A">
      <w:pPr>
        <w:jc w:val="center"/>
        <w:rPr>
          <w:rFonts w:ascii="Century" w:hAnsi="Century"/>
          <w:b/>
          <w:sz w:val="20"/>
          <w:szCs w:val="36"/>
        </w:rPr>
      </w:pPr>
    </w:p>
    <w:p w14:paraId="7FAE89CF" w14:textId="77777777" w:rsidR="00CB1F6A" w:rsidRPr="00390A4C" w:rsidRDefault="00CB1F6A" w:rsidP="00CB1F6A">
      <w:pPr>
        <w:jc w:val="center"/>
        <w:rPr>
          <w:rFonts w:ascii="Century" w:hAnsi="Century"/>
          <w:b/>
          <w:sz w:val="20"/>
          <w:szCs w:val="36"/>
        </w:rPr>
      </w:pPr>
    </w:p>
    <w:p w14:paraId="11AF61E2" w14:textId="77777777" w:rsidR="000E16C2" w:rsidRPr="00390A4C" w:rsidRDefault="000E16C2" w:rsidP="00CB1F6A">
      <w:pPr>
        <w:jc w:val="center"/>
        <w:rPr>
          <w:rFonts w:ascii="Century" w:hAnsi="Century"/>
          <w:b/>
          <w:sz w:val="20"/>
          <w:szCs w:val="36"/>
        </w:rPr>
      </w:pPr>
    </w:p>
    <w:p w14:paraId="232E3B0F" w14:textId="77777777" w:rsidR="000E16C2" w:rsidRPr="00390A4C" w:rsidRDefault="000E16C2" w:rsidP="00CB1F6A">
      <w:pPr>
        <w:jc w:val="center"/>
        <w:rPr>
          <w:rFonts w:ascii="Century" w:hAnsi="Century"/>
          <w:b/>
          <w:sz w:val="20"/>
          <w:szCs w:val="36"/>
        </w:rPr>
      </w:pPr>
    </w:p>
    <w:p w14:paraId="036AC8A9" w14:textId="40FF2688" w:rsidR="00A87AA7" w:rsidRPr="00245352" w:rsidRDefault="00CB1F6A" w:rsidP="00CB1F6A">
      <w:pPr>
        <w:jc w:val="center"/>
        <w:rPr>
          <w:rFonts w:ascii="Century" w:hAnsi="Century"/>
          <w:b/>
          <w:sz w:val="20"/>
          <w:szCs w:val="40"/>
        </w:rPr>
      </w:pPr>
      <w:r w:rsidRPr="00390A4C">
        <w:rPr>
          <w:rFonts w:ascii="Century" w:hAnsi="Century"/>
          <w:b/>
          <w:sz w:val="40"/>
          <w:szCs w:val="40"/>
        </w:rPr>
        <w:t xml:space="preserve">ПРОТОКОЛ № </w:t>
      </w:r>
      <w:r w:rsidR="0081393A">
        <w:rPr>
          <w:rFonts w:ascii="Century" w:hAnsi="Century"/>
          <w:b/>
          <w:sz w:val="40"/>
          <w:szCs w:val="40"/>
        </w:rPr>
        <w:t>66</w:t>
      </w:r>
    </w:p>
    <w:p w14:paraId="32A0A0EF" w14:textId="77777777" w:rsidR="00A87AA7" w:rsidRPr="00390A4C" w:rsidRDefault="00A87AA7" w:rsidP="00CB1F6A">
      <w:pPr>
        <w:jc w:val="center"/>
        <w:rPr>
          <w:rFonts w:ascii="Century" w:hAnsi="Century"/>
          <w:sz w:val="20"/>
          <w:szCs w:val="28"/>
        </w:rPr>
      </w:pPr>
    </w:p>
    <w:p w14:paraId="15C62FD0" w14:textId="77777777" w:rsidR="00CB1F6A" w:rsidRPr="00390A4C" w:rsidRDefault="00CB1F6A" w:rsidP="00CB1F6A">
      <w:pPr>
        <w:jc w:val="center"/>
        <w:rPr>
          <w:rFonts w:ascii="Century" w:hAnsi="Century"/>
          <w:sz w:val="20"/>
          <w:szCs w:val="32"/>
        </w:rPr>
      </w:pPr>
      <w:r w:rsidRPr="00390A4C">
        <w:rPr>
          <w:rFonts w:ascii="Century" w:hAnsi="Century"/>
          <w:sz w:val="32"/>
          <w:szCs w:val="32"/>
        </w:rPr>
        <w:t xml:space="preserve">РОБОТИ СЕСІЇ </w:t>
      </w:r>
    </w:p>
    <w:p w14:paraId="6F24EF27" w14:textId="77777777" w:rsidR="00CB1F6A" w:rsidRPr="00390A4C" w:rsidRDefault="00CB1F6A" w:rsidP="00CB1F6A">
      <w:pPr>
        <w:jc w:val="center"/>
        <w:rPr>
          <w:rFonts w:ascii="Century" w:hAnsi="Century"/>
          <w:sz w:val="20"/>
          <w:szCs w:val="32"/>
        </w:rPr>
      </w:pPr>
      <w:r w:rsidRPr="00390A4C">
        <w:rPr>
          <w:rFonts w:ascii="Century" w:hAnsi="Century"/>
          <w:sz w:val="32"/>
          <w:szCs w:val="32"/>
        </w:rPr>
        <w:t>ГОРОДОЦЬКОЇ МІСЬКОЇ РАДИ</w:t>
      </w:r>
    </w:p>
    <w:p w14:paraId="76F79048" w14:textId="77777777" w:rsidR="00CB1F6A" w:rsidRPr="00390A4C" w:rsidRDefault="00CB1F6A" w:rsidP="00CB1F6A">
      <w:pPr>
        <w:jc w:val="center"/>
        <w:rPr>
          <w:rFonts w:ascii="Century" w:hAnsi="Century"/>
          <w:sz w:val="20"/>
          <w:szCs w:val="32"/>
        </w:rPr>
      </w:pPr>
      <w:r w:rsidRPr="00390A4C">
        <w:rPr>
          <w:rFonts w:ascii="Century" w:hAnsi="Century"/>
          <w:sz w:val="32"/>
          <w:szCs w:val="32"/>
        </w:rPr>
        <w:t>ЛЬВІВСЬКОЇ ОБЛАСТІ</w:t>
      </w:r>
    </w:p>
    <w:p w14:paraId="6B508D4C" w14:textId="49B1D82D" w:rsidR="00A87AA7" w:rsidRPr="00390A4C" w:rsidRDefault="0081393A" w:rsidP="00CB1F6A">
      <w:pPr>
        <w:jc w:val="center"/>
        <w:rPr>
          <w:rFonts w:ascii="Century" w:hAnsi="Century"/>
          <w:sz w:val="20"/>
          <w:szCs w:val="32"/>
        </w:rPr>
      </w:pPr>
      <w:r>
        <w:rPr>
          <w:rFonts w:ascii="Century" w:hAnsi="Century"/>
          <w:sz w:val="32"/>
          <w:szCs w:val="32"/>
        </w:rPr>
        <w:t>21</w:t>
      </w:r>
      <w:r w:rsidR="00CB1F6A" w:rsidRPr="00390A4C">
        <w:rPr>
          <w:rFonts w:ascii="Century" w:hAnsi="Century"/>
          <w:sz w:val="32"/>
          <w:szCs w:val="32"/>
        </w:rPr>
        <w:t xml:space="preserve"> </w:t>
      </w:r>
      <w:r>
        <w:rPr>
          <w:rFonts w:ascii="Century" w:hAnsi="Century"/>
          <w:sz w:val="32"/>
          <w:szCs w:val="32"/>
        </w:rPr>
        <w:t>серпня</w:t>
      </w:r>
      <w:r w:rsidR="000E16C2" w:rsidRPr="00390A4C">
        <w:rPr>
          <w:rFonts w:ascii="Century" w:hAnsi="Century"/>
          <w:sz w:val="32"/>
          <w:szCs w:val="32"/>
        </w:rPr>
        <w:t xml:space="preserve"> </w:t>
      </w:r>
      <w:r w:rsidR="00CB1F6A" w:rsidRPr="00390A4C">
        <w:rPr>
          <w:rFonts w:ascii="Century" w:hAnsi="Century"/>
          <w:sz w:val="32"/>
          <w:szCs w:val="32"/>
        </w:rPr>
        <w:t>202</w:t>
      </w:r>
      <w:r w:rsidR="00150218" w:rsidRPr="00390A4C">
        <w:rPr>
          <w:rFonts w:ascii="Century" w:hAnsi="Century"/>
          <w:sz w:val="32"/>
          <w:szCs w:val="32"/>
        </w:rPr>
        <w:t>5</w:t>
      </w:r>
      <w:r w:rsidR="00CB1F6A" w:rsidRPr="00390A4C">
        <w:rPr>
          <w:rFonts w:ascii="Century" w:hAnsi="Century"/>
          <w:sz w:val="32"/>
          <w:szCs w:val="32"/>
        </w:rPr>
        <w:t xml:space="preserve"> року</w:t>
      </w:r>
    </w:p>
    <w:p w14:paraId="0C49983F" w14:textId="77777777" w:rsidR="00A87AA7" w:rsidRPr="00390A4C" w:rsidRDefault="00A87AA7" w:rsidP="00CB1F6A">
      <w:pPr>
        <w:jc w:val="center"/>
        <w:rPr>
          <w:rFonts w:ascii="Century" w:hAnsi="Century"/>
          <w:sz w:val="20"/>
          <w:szCs w:val="28"/>
        </w:rPr>
      </w:pPr>
    </w:p>
    <w:p w14:paraId="7E625145" w14:textId="77777777" w:rsidR="00A87AA7" w:rsidRPr="00390A4C" w:rsidRDefault="00A87AA7" w:rsidP="00CB1F6A">
      <w:pPr>
        <w:jc w:val="center"/>
        <w:rPr>
          <w:rFonts w:ascii="Century" w:hAnsi="Century"/>
          <w:sz w:val="20"/>
          <w:szCs w:val="28"/>
        </w:rPr>
      </w:pPr>
    </w:p>
    <w:p w14:paraId="2B90813B" w14:textId="77777777" w:rsidR="004D3022" w:rsidRPr="00390A4C" w:rsidRDefault="004D3022" w:rsidP="00CB1F6A">
      <w:pPr>
        <w:jc w:val="center"/>
        <w:rPr>
          <w:rFonts w:ascii="Century" w:hAnsi="Century"/>
          <w:sz w:val="20"/>
          <w:szCs w:val="28"/>
        </w:rPr>
      </w:pPr>
    </w:p>
    <w:p w14:paraId="482E1BEF" w14:textId="77777777" w:rsidR="004D3022" w:rsidRPr="00390A4C" w:rsidRDefault="004D3022" w:rsidP="00CB1F6A">
      <w:pPr>
        <w:jc w:val="center"/>
        <w:rPr>
          <w:rFonts w:ascii="Century" w:hAnsi="Century"/>
          <w:sz w:val="20"/>
          <w:szCs w:val="28"/>
        </w:rPr>
      </w:pPr>
    </w:p>
    <w:p w14:paraId="1345DCFF" w14:textId="77777777" w:rsidR="004D3022" w:rsidRPr="00390A4C" w:rsidRDefault="004D3022" w:rsidP="00CB1F6A">
      <w:pPr>
        <w:jc w:val="center"/>
        <w:rPr>
          <w:rFonts w:ascii="Century" w:hAnsi="Century"/>
          <w:sz w:val="20"/>
          <w:szCs w:val="28"/>
        </w:rPr>
      </w:pPr>
    </w:p>
    <w:p w14:paraId="67C2437A" w14:textId="77777777" w:rsidR="004D3022" w:rsidRPr="00390A4C" w:rsidRDefault="004D3022" w:rsidP="00CB1F6A">
      <w:pPr>
        <w:jc w:val="center"/>
        <w:rPr>
          <w:rFonts w:ascii="Century" w:hAnsi="Century"/>
          <w:sz w:val="20"/>
          <w:szCs w:val="28"/>
        </w:rPr>
      </w:pPr>
    </w:p>
    <w:p w14:paraId="7734CB7E" w14:textId="77777777" w:rsidR="004D3022" w:rsidRPr="00390A4C" w:rsidRDefault="004D3022" w:rsidP="00CB1F6A">
      <w:pPr>
        <w:jc w:val="center"/>
        <w:rPr>
          <w:rFonts w:ascii="Century" w:hAnsi="Century"/>
          <w:sz w:val="20"/>
          <w:szCs w:val="28"/>
        </w:rPr>
      </w:pPr>
    </w:p>
    <w:p w14:paraId="34BF53C3" w14:textId="77777777" w:rsidR="004D3022" w:rsidRPr="00390A4C" w:rsidRDefault="004D3022" w:rsidP="00CB1F6A">
      <w:pPr>
        <w:jc w:val="center"/>
        <w:rPr>
          <w:rFonts w:ascii="Century" w:hAnsi="Century"/>
          <w:sz w:val="20"/>
          <w:szCs w:val="28"/>
        </w:rPr>
      </w:pPr>
    </w:p>
    <w:p w14:paraId="4FE276A6" w14:textId="77777777" w:rsidR="004D3022" w:rsidRPr="00390A4C" w:rsidRDefault="004D3022" w:rsidP="00CB1F6A">
      <w:pPr>
        <w:jc w:val="center"/>
        <w:rPr>
          <w:rFonts w:ascii="Century" w:hAnsi="Century"/>
          <w:sz w:val="20"/>
          <w:szCs w:val="28"/>
        </w:rPr>
      </w:pPr>
    </w:p>
    <w:p w14:paraId="070D2112" w14:textId="77777777" w:rsidR="004D3022" w:rsidRPr="00390A4C" w:rsidRDefault="004D3022" w:rsidP="00CB1F6A">
      <w:pPr>
        <w:jc w:val="center"/>
        <w:rPr>
          <w:rFonts w:ascii="Century" w:hAnsi="Century"/>
          <w:sz w:val="20"/>
          <w:szCs w:val="28"/>
        </w:rPr>
      </w:pPr>
    </w:p>
    <w:p w14:paraId="1466ABC1" w14:textId="77777777" w:rsidR="004D3022" w:rsidRPr="00390A4C" w:rsidRDefault="004D3022" w:rsidP="00CB1F6A">
      <w:pPr>
        <w:jc w:val="center"/>
        <w:rPr>
          <w:rFonts w:ascii="Century" w:hAnsi="Century"/>
          <w:sz w:val="20"/>
          <w:szCs w:val="28"/>
        </w:rPr>
      </w:pPr>
    </w:p>
    <w:p w14:paraId="0F0A7DC3" w14:textId="77777777" w:rsidR="004D3022" w:rsidRPr="00390A4C" w:rsidRDefault="004D3022" w:rsidP="00CB1F6A">
      <w:pPr>
        <w:jc w:val="center"/>
        <w:rPr>
          <w:rFonts w:ascii="Century" w:hAnsi="Century"/>
          <w:sz w:val="20"/>
          <w:szCs w:val="28"/>
        </w:rPr>
      </w:pPr>
    </w:p>
    <w:p w14:paraId="0173C687" w14:textId="77777777" w:rsidR="004D3022" w:rsidRPr="00390A4C" w:rsidRDefault="004D3022" w:rsidP="00CB1F6A">
      <w:pPr>
        <w:jc w:val="center"/>
        <w:rPr>
          <w:rFonts w:ascii="Century" w:hAnsi="Century"/>
          <w:sz w:val="20"/>
          <w:szCs w:val="28"/>
        </w:rPr>
      </w:pPr>
    </w:p>
    <w:p w14:paraId="2E60646F" w14:textId="77777777" w:rsidR="004D3022" w:rsidRPr="00390A4C" w:rsidRDefault="004D3022" w:rsidP="00CB1F6A">
      <w:pPr>
        <w:jc w:val="center"/>
        <w:rPr>
          <w:rFonts w:ascii="Century" w:hAnsi="Century"/>
          <w:sz w:val="20"/>
          <w:szCs w:val="28"/>
        </w:rPr>
      </w:pPr>
    </w:p>
    <w:p w14:paraId="78945E1D" w14:textId="77777777" w:rsidR="00CB1F6A" w:rsidRPr="00390A4C" w:rsidRDefault="00CB1F6A" w:rsidP="00CB1F6A">
      <w:pPr>
        <w:jc w:val="center"/>
        <w:rPr>
          <w:rFonts w:ascii="Century" w:hAnsi="Century"/>
          <w:sz w:val="20"/>
          <w:szCs w:val="28"/>
        </w:rPr>
      </w:pPr>
    </w:p>
    <w:p w14:paraId="6EEB79DD" w14:textId="77777777" w:rsidR="00CB1F6A" w:rsidRPr="00390A4C" w:rsidRDefault="00CB1F6A" w:rsidP="00CB1F6A">
      <w:pPr>
        <w:jc w:val="center"/>
        <w:rPr>
          <w:rFonts w:ascii="Century" w:hAnsi="Century"/>
          <w:sz w:val="20"/>
          <w:szCs w:val="28"/>
        </w:rPr>
      </w:pPr>
      <w:r w:rsidRPr="00390A4C">
        <w:rPr>
          <w:rFonts w:ascii="Century" w:hAnsi="Century"/>
          <w:sz w:val="28"/>
          <w:szCs w:val="28"/>
        </w:rPr>
        <w:t>м. Городок</w:t>
      </w:r>
      <w:r w:rsidRPr="00390A4C">
        <w:rPr>
          <w:rFonts w:ascii="Century" w:hAnsi="Century"/>
          <w:sz w:val="28"/>
          <w:szCs w:val="28"/>
        </w:rPr>
        <w:br w:type="page"/>
      </w:r>
    </w:p>
    <w:p w14:paraId="5AAF12E3" w14:textId="25CB7C27" w:rsidR="00CB1F6A" w:rsidRPr="00390A4C" w:rsidRDefault="0081393A" w:rsidP="00CB1F6A">
      <w:pPr>
        <w:rPr>
          <w:rFonts w:ascii="Century" w:hAnsi="Century"/>
          <w:sz w:val="28"/>
          <w:szCs w:val="28"/>
        </w:rPr>
      </w:pPr>
      <w:r>
        <w:rPr>
          <w:rFonts w:ascii="Century" w:hAnsi="Century"/>
          <w:sz w:val="28"/>
          <w:szCs w:val="28"/>
        </w:rPr>
        <w:lastRenderedPageBreak/>
        <w:t>21</w:t>
      </w:r>
      <w:r w:rsidR="00CB1F6A" w:rsidRPr="00390A4C">
        <w:rPr>
          <w:rFonts w:ascii="Century" w:hAnsi="Century"/>
          <w:sz w:val="28"/>
          <w:szCs w:val="28"/>
        </w:rPr>
        <w:t>.</w:t>
      </w:r>
      <w:r w:rsidR="00150218" w:rsidRPr="00390A4C">
        <w:rPr>
          <w:rFonts w:ascii="Century" w:hAnsi="Century"/>
          <w:sz w:val="28"/>
          <w:szCs w:val="28"/>
        </w:rPr>
        <w:t>0</w:t>
      </w:r>
      <w:r>
        <w:rPr>
          <w:rFonts w:ascii="Century" w:hAnsi="Century"/>
          <w:sz w:val="28"/>
          <w:szCs w:val="28"/>
        </w:rPr>
        <w:t>8</w:t>
      </w:r>
      <w:r w:rsidR="00CB1F6A" w:rsidRPr="00390A4C">
        <w:rPr>
          <w:rFonts w:ascii="Century" w:hAnsi="Century"/>
          <w:sz w:val="28"/>
          <w:szCs w:val="28"/>
        </w:rPr>
        <w:t>.202</w:t>
      </w:r>
      <w:r w:rsidR="00150218" w:rsidRPr="00390A4C">
        <w:rPr>
          <w:rFonts w:ascii="Century" w:hAnsi="Century"/>
          <w:sz w:val="28"/>
          <w:szCs w:val="28"/>
        </w:rPr>
        <w:t>5</w:t>
      </w:r>
      <w:r w:rsidR="00CB1F6A" w:rsidRPr="00390A4C">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390A4C" w:rsidRDefault="00CB1F6A" w:rsidP="00CB1F6A">
      <w:pPr>
        <w:jc w:val="center"/>
        <w:rPr>
          <w:rFonts w:ascii="Century" w:hAnsi="Century"/>
          <w:sz w:val="28"/>
          <w:szCs w:val="28"/>
        </w:rPr>
      </w:pPr>
      <w:r w:rsidRPr="00390A4C">
        <w:rPr>
          <w:rFonts w:ascii="Century" w:hAnsi="Century"/>
          <w:sz w:val="28"/>
          <w:szCs w:val="28"/>
        </w:rPr>
        <w:t>Присутність депутатів на момент відкриття сесії:</w:t>
      </w:r>
    </w:p>
    <w:tbl>
      <w:tblPr>
        <w:tblStyle w:val="-11"/>
        <w:tblW w:w="0" w:type="auto"/>
        <w:tblLayout w:type="fixed"/>
        <w:tblLook w:val="04A0" w:firstRow="1" w:lastRow="0" w:firstColumn="1" w:lastColumn="0" w:noHBand="0" w:noVBand="1"/>
      </w:tblPr>
      <w:tblGrid>
        <w:gridCol w:w="675"/>
        <w:gridCol w:w="5954"/>
        <w:gridCol w:w="3118"/>
      </w:tblGrid>
      <w:tr w:rsidR="00150218" w:rsidRPr="00390A4C" w14:paraId="7D3B1FFE" w14:textId="77777777" w:rsidTr="0015021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1FCCA9" w14:textId="77777777" w:rsidR="00150218" w:rsidRPr="00390A4C" w:rsidRDefault="00150218" w:rsidP="00150218">
            <w:pPr>
              <w:rPr>
                <w:rFonts w:ascii="Century" w:hAnsi="Century"/>
                <w:sz w:val="28"/>
                <w:szCs w:val="28"/>
                <w:lang w:eastAsia="uk-UA"/>
              </w:rPr>
            </w:pPr>
            <w:r w:rsidRPr="00390A4C">
              <w:rPr>
                <w:rFonts w:ascii="Century" w:hAnsi="Century"/>
                <w:sz w:val="28"/>
                <w:szCs w:val="28"/>
                <w:lang w:eastAsia="uk-UA"/>
              </w:rPr>
              <w:t>##</w:t>
            </w:r>
          </w:p>
        </w:tc>
        <w:tc>
          <w:tcPr>
            <w:tcW w:w="5954" w:type="dxa"/>
            <w:hideMark/>
          </w:tcPr>
          <w:p w14:paraId="50FB4051" w14:textId="2A28CDBB"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Прізвище, ім'я депутата</w:t>
            </w:r>
          </w:p>
        </w:tc>
        <w:tc>
          <w:tcPr>
            <w:tcW w:w="3118" w:type="dxa"/>
            <w:hideMark/>
          </w:tcPr>
          <w:p w14:paraId="51DF43DC" w14:textId="77777777"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Присутність на сесії</w:t>
            </w:r>
          </w:p>
        </w:tc>
      </w:tr>
      <w:tr w:rsidR="0081393A" w:rsidRPr="00390A4C" w14:paraId="53AB069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4741A4"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w:t>
            </w:r>
          </w:p>
        </w:tc>
        <w:tc>
          <w:tcPr>
            <w:tcW w:w="5954" w:type="dxa"/>
            <w:hideMark/>
          </w:tcPr>
          <w:p w14:paraId="28AE1FD9" w14:textId="77D62707"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Адаменко Віктор</w:t>
            </w:r>
          </w:p>
        </w:tc>
        <w:tc>
          <w:tcPr>
            <w:tcW w:w="3118" w:type="dxa"/>
            <w:hideMark/>
          </w:tcPr>
          <w:p w14:paraId="3B08978E" w14:textId="0DD99497"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3C0EA8D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329A1AE"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w:t>
            </w:r>
          </w:p>
        </w:tc>
        <w:tc>
          <w:tcPr>
            <w:tcW w:w="5954" w:type="dxa"/>
            <w:hideMark/>
          </w:tcPr>
          <w:p w14:paraId="4F2C7896" w14:textId="394B4F27"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Божик Олег</w:t>
            </w:r>
          </w:p>
        </w:tc>
        <w:tc>
          <w:tcPr>
            <w:tcW w:w="3118" w:type="dxa"/>
            <w:hideMark/>
          </w:tcPr>
          <w:p w14:paraId="781AED4D" w14:textId="24A2B07E"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3B1AE1A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9713D45"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3</w:t>
            </w:r>
          </w:p>
        </w:tc>
        <w:tc>
          <w:tcPr>
            <w:tcW w:w="5954" w:type="dxa"/>
            <w:hideMark/>
          </w:tcPr>
          <w:p w14:paraId="284833C5" w14:textId="0EC60A48"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Галамай Наталія</w:t>
            </w:r>
          </w:p>
        </w:tc>
        <w:tc>
          <w:tcPr>
            <w:tcW w:w="3118" w:type="dxa"/>
            <w:hideMark/>
          </w:tcPr>
          <w:p w14:paraId="74F6CCC7" w14:textId="5A8F7DEA"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4136414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50C5ED"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4</w:t>
            </w:r>
          </w:p>
        </w:tc>
        <w:tc>
          <w:tcPr>
            <w:tcW w:w="5954" w:type="dxa"/>
          </w:tcPr>
          <w:p w14:paraId="62C5D649" w14:textId="1E403897"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Грех Андрій</w:t>
            </w:r>
          </w:p>
        </w:tc>
        <w:tc>
          <w:tcPr>
            <w:tcW w:w="3118" w:type="dxa"/>
            <w:hideMark/>
          </w:tcPr>
          <w:p w14:paraId="5ABA8968" w14:textId="661833EF"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584F6A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9735394"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5</w:t>
            </w:r>
          </w:p>
        </w:tc>
        <w:tc>
          <w:tcPr>
            <w:tcW w:w="5954" w:type="dxa"/>
          </w:tcPr>
          <w:p w14:paraId="385A283D" w14:textId="7A979A08"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Діасамідзе Ольга</w:t>
            </w:r>
          </w:p>
        </w:tc>
        <w:tc>
          <w:tcPr>
            <w:tcW w:w="3118" w:type="dxa"/>
            <w:hideMark/>
          </w:tcPr>
          <w:p w14:paraId="75C66CF8" w14:textId="48F095D8"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4F2877F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C39B64"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6</w:t>
            </w:r>
          </w:p>
        </w:tc>
        <w:tc>
          <w:tcPr>
            <w:tcW w:w="5954" w:type="dxa"/>
          </w:tcPr>
          <w:p w14:paraId="602D35E0" w14:textId="24FD26C2"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Дунас Зоряна</w:t>
            </w:r>
          </w:p>
        </w:tc>
        <w:tc>
          <w:tcPr>
            <w:tcW w:w="3118" w:type="dxa"/>
            <w:hideMark/>
          </w:tcPr>
          <w:p w14:paraId="4178B79A" w14:textId="3DD047FA"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19A581B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E903E70"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7</w:t>
            </w:r>
          </w:p>
        </w:tc>
        <w:tc>
          <w:tcPr>
            <w:tcW w:w="5954" w:type="dxa"/>
          </w:tcPr>
          <w:p w14:paraId="5EB82F7E" w14:textId="1EC4B213"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Дунас Роман</w:t>
            </w:r>
          </w:p>
        </w:tc>
        <w:tc>
          <w:tcPr>
            <w:tcW w:w="3118" w:type="dxa"/>
            <w:hideMark/>
          </w:tcPr>
          <w:p w14:paraId="5B02E8B0" w14:textId="39150184"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65697B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D6DA117"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8</w:t>
            </w:r>
          </w:p>
        </w:tc>
        <w:tc>
          <w:tcPr>
            <w:tcW w:w="5954" w:type="dxa"/>
          </w:tcPr>
          <w:p w14:paraId="71C9F33A" w14:textId="7AF05552"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Дуць Ігор</w:t>
            </w:r>
          </w:p>
        </w:tc>
        <w:tc>
          <w:tcPr>
            <w:tcW w:w="3118" w:type="dxa"/>
            <w:hideMark/>
          </w:tcPr>
          <w:p w14:paraId="6B84EC48" w14:textId="6117F88E"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5D608C5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C1DB47"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9</w:t>
            </w:r>
          </w:p>
        </w:tc>
        <w:tc>
          <w:tcPr>
            <w:tcW w:w="5954" w:type="dxa"/>
          </w:tcPr>
          <w:p w14:paraId="1A05EE4A" w14:textId="7106237F"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Желих Володимир</w:t>
            </w:r>
          </w:p>
        </w:tc>
        <w:tc>
          <w:tcPr>
            <w:tcW w:w="3118" w:type="dxa"/>
            <w:hideMark/>
          </w:tcPr>
          <w:p w14:paraId="709348E6" w14:textId="7D24DE56"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1103E58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BF528A4"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10</w:t>
            </w:r>
          </w:p>
        </w:tc>
        <w:tc>
          <w:tcPr>
            <w:tcW w:w="5954" w:type="dxa"/>
          </w:tcPr>
          <w:p w14:paraId="67251483" w14:textId="138CB0F5"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Іщук Оксана</w:t>
            </w:r>
          </w:p>
        </w:tc>
        <w:tc>
          <w:tcPr>
            <w:tcW w:w="3118" w:type="dxa"/>
            <w:hideMark/>
          </w:tcPr>
          <w:p w14:paraId="1490C5E0" w14:textId="65663F4D"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11106FCC"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D88A2D6"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11</w:t>
            </w:r>
          </w:p>
        </w:tc>
        <w:tc>
          <w:tcPr>
            <w:tcW w:w="5954" w:type="dxa"/>
          </w:tcPr>
          <w:p w14:paraId="5DDBDA2F" w14:textId="176D5730"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Карапінка Олег</w:t>
            </w:r>
          </w:p>
        </w:tc>
        <w:tc>
          <w:tcPr>
            <w:tcW w:w="3118" w:type="dxa"/>
            <w:hideMark/>
          </w:tcPr>
          <w:p w14:paraId="564E333C" w14:textId="2CE906B6"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0085CE47"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E9DA745"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12</w:t>
            </w:r>
          </w:p>
        </w:tc>
        <w:tc>
          <w:tcPr>
            <w:tcW w:w="5954" w:type="dxa"/>
          </w:tcPr>
          <w:p w14:paraId="4126EAD1" w14:textId="58B6780B"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Кішко Леся</w:t>
            </w:r>
          </w:p>
        </w:tc>
        <w:tc>
          <w:tcPr>
            <w:tcW w:w="3118" w:type="dxa"/>
            <w:hideMark/>
          </w:tcPr>
          <w:p w14:paraId="0D0B2B38" w14:textId="2F5314C3"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69AD9CD3"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8471F7C"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13</w:t>
            </w:r>
          </w:p>
        </w:tc>
        <w:tc>
          <w:tcPr>
            <w:tcW w:w="5954" w:type="dxa"/>
          </w:tcPr>
          <w:p w14:paraId="4B8F9989" w14:textId="6B283342"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Комнатний Роман</w:t>
            </w:r>
          </w:p>
        </w:tc>
        <w:tc>
          <w:tcPr>
            <w:tcW w:w="3118" w:type="dxa"/>
            <w:hideMark/>
          </w:tcPr>
          <w:p w14:paraId="5F01F8AB" w14:textId="1EC4804C"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479C6F0A"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4662949"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14</w:t>
            </w:r>
          </w:p>
        </w:tc>
        <w:tc>
          <w:tcPr>
            <w:tcW w:w="5954" w:type="dxa"/>
          </w:tcPr>
          <w:p w14:paraId="1E4ABF2C" w14:textId="00434F16"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Кориляк Богдан</w:t>
            </w:r>
          </w:p>
        </w:tc>
        <w:tc>
          <w:tcPr>
            <w:tcW w:w="3118" w:type="dxa"/>
            <w:hideMark/>
          </w:tcPr>
          <w:p w14:paraId="3494B2CF" w14:textId="44C8CD36"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2C7F48D2"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5CA32E"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15</w:t>
            </w:r>
          </w:p>
        </w:tc>
        <w:tc>
          <w:tcPr>
            <w:tcW w:w="5954" w:type="dxa"/>
          </w:tcPr>
          <w:p w14:paraId="17ECFFAB" w14:textId="313DA5E2"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Кульчицький Назар</w:t>
            </w:r>
          </w:p>
        </w:tc>
        <w:tc>
          <w:tcPr>
            <w:tcW w:w="3118" w:type="dxa"/>
            <w:hideMark/>
          </w:tcPr>
          <w:p w14:paraId="7A19026F" w14:textId="40EC62E7"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5FABE7DD"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A197ABB"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16</w:t>
            </w:r>
          </w:p>
        </w:tc>
        <w:tc>
          <w:tcPr>
            <w:tcW w:w="5954" w:type="dxa"/>
          </w:tcPr>
          <w:p w14:paraId="2E8614A0" w14:textId="25118CFF"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Кутний Анатолій</w:t>
            </w:r>
          </w:p>
        </w:tc>
        <w:tc>
          <w:tcPr>
            <w:tcW w:w="3118" w:type="dxa"/>
            <w:hideMark/>
          </w:tcPr>
          <w:p w14:paraId="68D21CE8" w14:textId="20926D58"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5CB4C87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EB0597"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17</w:t>
            </w:r>
          </w:p>
        </w:tc>
        <w:tc>
          <w:tcPr>
            <w:tcW w:w="5954" w:type="dxa"/>
          </w:tcPr>
          <w:p w14:paraId="334258CF" w14:textId="2D5AD5D9"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Лупій Микола</w:t>
            </w:r>
          </w:p>
        </w:tc>
        <w:tc>
          <w:tcPr>
            <w:tcW w:w="3118" w:type="dxa"/>
            <w:hideMark/>
          </w:tcPr>
          <w:p w14:paraId="1355C6B5" w14:textId="4DFDD830"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597667A8"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E7C9990"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18</w:t>
            </w:r>
          </w:p>
        </w:tc>
        <w:tc>
          <w:tcPr>
            <w:tcW w:w="5954" w:type="dxa"/>
          </w:tcPr>
          <w:p w14:paraId="2D1BF298" w14:textId="10CABD0D"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Маковецький Віталій</w:t>
            </w:r>
          </w:p>
        </w:tc>
        <w:tc>
          <w:tcPr>
            <w:tcW w:w="3118" w:type="dxa"/>
            <w:hideMark/>
          </w:tcPr>
          <w:p w14:paraId="24367D6C" w14:textId="35BCE401"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4C7824EB"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E73868D"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19</w:t>
            </w:r>
          </w:p>
        </w:tc>
        <w:tc>
          <w:tcPr>
            <w:tcW w:w="5954" w:type="dxa"/>
          </w:tcPr>
          <w:p w14:paraId="20FDA5FE" w14:textId="4CC35FAF"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Манастирський Віталій</w:t>
            </w:r>
          </w:p>
        </w:tc>
        <w:tc>
          <w:tcPr>
            <w:tcW w:w="3118" w:type="dxa"/>
            <w:hideMark/>
          </w:tcPr>
          <w:p w14:paraId="3DD5C1CA" w14:textId="1BCA3F16"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5CF2C47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82D309A"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20</w:t>
            </w:r>
          </w:p>
        </w:tc>
        <w:tc>
          <w:tcPr>
            <w:tcW w:w="5954" w:type="dxa"/>
          </w:tcPr>
          <w:p w14:paraId="38AE46A2" w14:textId="7E3A8CBE"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Мєскало Іван</w:t>
            </w:r>
          </w:p>
        </w:tc>
        <w:tc>
          <w:tcPr>
            <w:tcW w:w="3118" w:type="dxa"/>
            <w:hideMark/>
          </w:tcPr>
          <w:p w14:paraId="10D881A8" w14:textId="750B10C3"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366E912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86849DE"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21</w:t>
            </w:r>
          </w:p>
        </w:tc>
        <w:tc>
          <w:tcPr>
            <w:tcW w:w="5954" w:type="dxa"/>
            <w:hideMark/>
          </w:tcPr>
          <w:p w14:paraId="03E6C9C8" w14:textId="5B12B88B"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Пенцак Надія</w:t>
            </w:r>
          </w:p>
        </w:tc>
        <w:tc>
          <w:tcPr>
            <w:tcW w:w="3118" w:type="dxa"/>
            <w:hideMark/>
          </w:tcPr>
          <w:p w14:paraId="47D7A1FF" w14:textId="3A4FEB4D"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2C8B1E6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AC32CA8"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22</w:t>
            </w:r>
          </w:p>
        </w:tc>
        <w:tc>
          <w:tcPr>
            <w:tcW w:w="5954" w:type="dxa"/>
            <w:hideMark/>
          </w:tcPr>
          <w:p w14:paraId="3C94F84E" w14:textId="7710FCCA"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Пуцило Володимир</w:t>
            </w:r>
          </w:p>
        </w:tc>
        <w:tc>
          <w:tcPr>
            <w:tcW w:w="3118" w:type="dxa"/>
            <w:hideMark/>
          </w:tcPr>
          <w:p w14:paraId="3A06A8EB" w14:textId="2F0FA1B6"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102869F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019555D"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23</w:t>
            </w:r>
          </w:p>
        </w:tc>
        <w:tc>
          <w:tcPr>
            <w:tcW w:w="5954" w:type="dxa"/>
            <w:hideMark/>
          </w:tcPr>
          <w:p w14:paraId="16ECC0BB" w14:textId="470251FE"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Раба Марія</w:t>
            </w:r>
          </w:p>
        </w:tc>
        <w:tc>
          <w:tcPr>
            <w:tcW w:w="3118" w:type="dxa"/>
            <w:hideMark/>
          </w:tcPr>
          <w:p w14:paraId="13AA87CC" w14:textId="07B8293E"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3E67A540"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76D052"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24</w:t>
            </w:r>
          </w:p>
        </w:tc>
        <w:tc>
          <w:tcPr>
            <w:tcW w:w="5954" w:type="dxa"/>
            <w:hideMark/>
          </w:tcPr>
          <w:p w14:paraId="5E22C995" w14:textId="3A473A10"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Сабадаш Максим</w:t>
            </w:r>
          </w:p>
        </w:tc>
        <w:tc>
          <w:tcPr>
            <w:tcW w:w="3118" w:type="dxa"/>
            <w:hideMark/>
          </w:tcPr>
          <w:p w14:paraId="779C3344" w14:textId="52FFE425"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1326F0A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93B514F"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25</w:t>
            </w:r>
          </w:p>
        </w:tc>
        <w:tc>
          <w:tcPr>
            <w:tcW w:w="5954" w:type="dxa"/>
            <w:hideMark/>
          </w:tcPr>
          <w:p w14:paraId="63AAFAFF" w14:textId="5D07D17B"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Савченко Галина</w:t>
            </w:r>
          </w:p>
        </w:tc>
        <w:tc>
          <w:tcPr>
            <w:tcW w:w="3118" w:type="dxa"/>
            <w:hideMark/>
          </w:tcPr>
          <w:p w14:paraId="316BE46D" w14:textId="5F52A1B2"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1BDD0385"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EA31D2"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26</w:t>
            </w:r>
          </w:p>
        </w:tc>
        <w:tc>
          <w:tcPr>
            <w:tcW w:w="5954" w:type="dxa"/>
            <w:hideMark/>
          </w:tcPr>
          <w:p w14:paraId="4E861D41" w14:textId="7B443C2C"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Садовий Іван</w:t>
            </w:r>
          </w:p>
        </w:tc>
        <w:tc>
          <w:tcPr>
            <w:tcW w:w="3118" w:type="dxa"/>
            <w:hideMark/>
          </w:tcPr>
          <w:p w14:paraId="0A1D29E6" w14:textId="508741BB"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43551E9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08DCCA2E"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27</w:t>
            </w:r>
          </w:p>
        </w:tc>
        <w:tc>
          <w:tcPr>
            <w:tcW w:w="5954" w:type="dxa"/>
            <w:hideMark/>
          </w:tcPr>
          <w:p w14:paraId="1944F76B" w14:textId="6E59C5F5"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Сапуцький Ігор</w:t>
            </w:r>
          </w:p>
        </w:tc>
        <w:tc>
          <w:tcPr>
            <w:tcW w:w="3118" w:type="dxa"/>
            <w:hideMark/>
          </w:tcPr>
          <w:p w14:paraId="05D479E6" w14:textId="1DAE7E5B"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1FC6B14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3840709"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28</w:t>
            </w:r>
          </w:p>
        </w:tc>
        <w:tc>
          <w:tcPr>
            <w:tcW w:w="5954" w:type="dxa"/>
            <w:hideMark/>
          </w:tcPr>
          <w:p w14:paraId="6B0EBF3B" w14:textId="538979F6"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Сеник Ярослав</w:t>
            </w:r>
          </w:p>
        </w:tc>
        <w:tc>
          <w:tcPr>
            <w:tcW w:w="3118" w:type="dxa"/>
            <w:hideMark/>
          </w:tcPr>
          <w:p w14:paraId="2FCB27E8" w14:textId="7F3E4848"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6C1E72A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48C6510"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29</w:t>
            </w:r>
          </w:p>
        </w:tc>
        <w:tc>
          <w:tcPr>
            <w:tcW w:w="5954" w:type="dxa"/>
            <w:hideMark/>
          </w:tcPr>
          <w:p w14:paraId="390DCFFC" w14:textId="0241F2E8"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Скомаровський Олег</w:t>
            </w:r>
          </w:p>
        </w:tc>
        <w:tc>
          <w:tcPr>
            <w:tcW w:w="3118" w:type="dxa"/>
            <w:hideMark/>
          </w:tcPr>
          <w:p w14:paraId="61F0C0B9" w14:textId="17CEEDE5"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0D22F53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721CE74"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30</w:t>
            </w:r>
          </w:p>
        </w:tc>
        <w:tc>
          <w:tcPr>
            <w:tcW w:w="5954" w:type="dxa"/>
            <w:hideMark/>
          </w:tcPr>
          <w:p w14:paraId="16FA2B29" w14:textId="2D66490E"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Танчак Віра</w:t>
            </w:r>
          </w:p>
        </w:tc>
        <w:tc>
          <w:tcPr>
            <w:tcW w:w="3118" w:type="dxa"/>
            <w:hideMark/>
          </w:tcPr>
          <w:p w14:paraId="16567068" w14:textId="3E4FA5C9"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7F7DEDC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25F1A3"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31</w:t>
            </w:r>
          </w:p>
        </w:tc>
        <w:tc>
          <w:tcPr>
            <w:tcW w:w="5954" w:type="dxa"/>
            <w:hideMark/>
          </w:tcPr>
          <w:p w14:paraId="77B3A598" w14:textId="14D180E9"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Телюк Роман</w:t>
            </w:r>
          </w:p>
        </w:tc>
        <w:tc>
          <w:tcPr>
            <w:tcW w:w="3118" w:type="dxa"/>
            <w:hideMark/>
          </w:tcPr>
          <w:p w14:paraId="41E4BEF1" w14:textId="2FA5A694"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ВІДСУТНІЙ</w:t>
            </w:r>
          </w:p>
        </w:tc>
      </w:tr>
      <w:tr w:rsidR="0081393A" w:rsidRPr="00390A4C" w14:paraId="1F81405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D18D1E7"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32</w:t>
            </w:r>
          </w:p>
        </w:tc>
        <w:tc>
          <w:tcPr>
            <w:tcW w:w="5954" w:type="dxa"/>
            <w:hideMark/>
          </w:tcPr>
          <w:p w14:paraId="5C394B48" w14:textId="0C4410B3"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Тритяк Ірена</w:t>
            </w:r>
          </w:p>
        </w:tc>
        <w:tc>
          <w:tcPr>
            <w:tcW w:w="3118" w:type="dxa"/>
            <w:hideMark/>
          </w:tcPr>
          <w:p w14:paraId="1D09E41F" w14:textId="34A81978"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48864AA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C8F3E73"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33</w:t>
            </w:r>
          </w:p>
        </w:tc>
        <w:tc>
          <w:tcPr>
            <w:tcW w:w="5954" w:type="dxa"/>
            <w:hideMark/>
          </w:tcPr>
          <w:p w14:paraId="5E5B959F" w14:textId="0ADAD47E"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Трохим Надія</w:t>
            </w:r>
          </w:p>
        </w:tc>
        <w:tc>
          <w:tcPr>
            <w:tcW w:w="3118" w:type="dxa"/>
            <w:hideMark/>
          </w:tcPr>
          <w:p w14:paraId="7A87D86A" w14:textId="22094561"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r w:rsidR="0081393A" w:rsidRPr="00390A4C" w14:paraId="1F1BDE8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2EBA58A" w14:textId="77777777" w:rsidR="0081393A" w:rsidRPr="00390A4C" w:rsidRDefault="0081393A" w:rsidP="0081393A">
            <w:pPr>
              <w:rPr>
                <w:rFonts w:ascii="Century" w:hAnsi="Century"/>
                <w:sz w:val="28"/>
                <w:szCs w:val="28"/>
                <w:lang w:eastAsia="uk-UA"/>
              </w:rPr>
            </w:pPr>
            <w:r w:rsidRPr="00390A4C">
              <w:rPr>
                <w:rFonts w:ascii="Century" w:hAnsi="Century"/>
                <w:sz w:val="28"/>
                <w:szCs w:val="28"/>
                <w:lang w:eastAsia="uk-UA"/>
              </w:rPr>
              <w:t>34</w:t>
            </w:r>
          </w:p>
        </w:tc>
        <w:tc>
          <w:tcPr>
            <w:tcW w:w="5954" w:type="dxa"/>
            <w:hideMark/>
          </w:tcPr>
          <w:p w14:paraId="053A7F0C" w14:textId="26F0B4FC" w:rsidR="0081393A" w:rsidRPr="00772150"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Чіхрак Тарас</w:t>
            </w:r>
          </w:p>
        </w:tc>
        <w:tc>
          <w:tcPr>
            <w:tcW w:w="3118" w:type="dxa"/>
            <w:hideMark/>
          </w:tcPr>
          <w:p w14:paraId="30288FA8" w14:textId="0E959FE8" w:rsidR="0081393A" w:rsidRPr="0081393A" w:rsidRDefault="0081393A" w:rsidP="0081393A">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81393A">
              <w:rPr>
                <w:rFonts w:ascii="Century" w:hAnsi="Century"/>
                <w:sz w:val="28"/>
                <w:szCs w:val="28"/>
              </w:rPr>
              <w:t>ТАК</w:t>
            </w:r>
          </w:p>
        </w:tc>
      </w:tr>
    </w:tbl>
    <w:p w14:paraId="0B336C63" w14:textId="1BF50145" w:rsidR="00880571" w:rsidRPr="00390A4C" w:rsidRDefault="000D0595"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Присутні </w:t>
      </w:r>
      <w:r w:rsidR="0081393A">
        <w:rPr>
          <w:rFonts w:ascii="Century" w:eastAsia="Times New Roman" w:hAnsi="Century" w:cs="Times New Roman"/>
          <w:color w:val="212529"/>
          <w:sz w:val="28"/>
          <w:szCs w:val="28"/>
          <w:lang w:eastAsia="uk-UA"/>
          <w14:ligatures w14:val="none"/>
        </w:rPr>
        <w:t>22</w:t>
      </w:r>
      <w:r w:rsidRPr="00390A4C">
        <w:rPr>
          <w:rFonts w:ascii="Century" w:eastAsia="Times New Roman" w:hAnsi="Century" w:cs="Times New Roman"/>
          <w:color w:val="212529"/>
          <w:sz w:val="28"/>
          <w:szCs w:val="28"/>
          <w:lang w:eastAsia="uk-UA"/>
          <w14:ligatures w14:val="none"/>
        </w:rPr>
        <w:t xml:space="preserve"> відсутні </w:t>
      </w:r>
      <w:r w:rsidR="0081393A">
        <w:rPr>
          <w:rFonts w:ascii="Century" w:eastAsia="Times New Roman" w:hAnsi="Century" w:cs="Times New Roman"/>
          <w:color w:val="212529"/>
          <w:sz w:val="28"/>
          <w:szCs w:val="28"/>
          <w:lang w:eastAsia="uk-UA"/>
          <w14:ligatures w14:val="none"/>
        </w:rPr>
        <w:t>12</w:t>
      </w:r>
      <w:r w:rsidRPr="00390A4C">
        <w:rPr>
          <w:rFonts w:ascii="Century" w:eastAsia="Times New Roman" w:hAnsi="Century" w:cs="Times New Roman"/>
          <w:color w:val="212529"/>
          <w:sz w:val="28"/>
          <w:szCs w:val="28"/>
          <w:lang w:eastAsia="uk-UA"/>
          <w14:ligatures w14:val="none"/>
        </w:rPr>
        <w:t>.</w:t>
      </w:r>
    </w:p>
    <w:p w14:paraId="6F69423A" w14:textId="1EB8F6C3" w:rsidR="00150218" w:rsidRPr="00390A4C"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Хвилина мовчання за загиблими захисниками.</w:t>
      </w:r>
    </w:p>
    <w:p w14:paraId="049598BE" w14:textId="77777777" w:rsidR="009B2D26" w:rsidRDefault="009B2D26"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1F4E57AC" w14:textId="546011BE"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Вітання депутатів, які святкували дні народження у міжсесійний період.</w:t>
      </w:r>
    </w:p>
    <w:p w14:paraId="0995A885" w14:textId="62506F64"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Обрали лічильну комісію у складі </w:t>
      </w:r>
      <w:r w:rsidR="009B2D26">
        <w:rPr>
          <w:rFonts w:ascii="Century" w:eastAsia="Times New Roman" w:hAnsi="Century" w:cs="Times New Roman"/>
          <w:color w:val="212529"/>
          <w:sz w:val="28"/>
          <w:szCs w:val="28"/>
          <w:lang w:eastAsia="uk-UA"/>
          <w14:ligatures w14:val="none"/>
        </w:rPr>
        <w:t xml:space="preserve">В. </w:t>
      </w:r>
      <w:r w:rsidR="0081393A">
        <w:rPr>
          <w:rFonts w:ascii="Century" w:eastAsia="Times New Roman" w:hAnsi="Century" w:cs="Times New Roman"/>
          <w:color w:val="212529"/>
          <w:sz w:val="28"/>
          <w:szCs w:val="28"/>
          <w:lang w:eastAsia="uk-UA"/>
          <w14:ligatures w14:val="none"/>
        </w:rPr>
        <w:t>Манастирський</w:t>
      </w:r>
      <w:r w:rsidR="009B2D26">
        <w:rPr>
          <w:rFonts w:ascii="Century" w:eastAsia="Times New Roman" w:hAnsi="Century" w:cs="Times New Roman"/>
          <w:color w:val="212529"/>
          <w:sz w:val="28"/>
          <w:szCs w:val="28"/>
          <w:lang w:eastAsia="uk-UA"/>
          <w14:ligatures w14:val="none"/>
        </w:rPr>
        <w:t xml:space="preserve">, </w:t>
      </w:r>
      <w:r w:rsidR="0081393A">
        <w:rPr>
          <w:rFonts w:ascii="Century" w:eastAsia="Times New Roman" w:hAnsi="Century" w:cs="Times New Roman"/>
          <w:color w:val="212529"/>
          <w:sz w:val="28"/>
          <w:szCs w:val="28"/>
          <w:lang w:eastAsia="uk-UA"/>
          <w14:ligatures w14:val="none"/>
        </w:rPr>
        <w:t>І</w:t>
      </w:r>
      <w:r w:rsidR="009B2D26">
        <w:rPr>
          <w:rFonts w:ascii="Century" w:eastAsia="Times New Roman" w:hAnsi="Century" w:cs="Times New Roman"/>
          <w:color w:val="212529"/>
          <w:sz w:val="28"/>
          <w:szCs w:val="28"/>
          <w:lang w:eastAsia="uk-UA"/>
          <w14:ligatures w14:val="none"/>
        </w:rPr>
        <w:t xml:space="preserve">. </w:t>
      </w:r>
      <w:r w:rsidR="0081393A">
        <w:rPr>
          <w:rFonts w:ascii="Century" w:eastAsia="Times New Roman" w:hAnsi="Century" w:cs="Times New Roman"/>
          <w:color w:val="212529"/>
          <w:sz w:val="28"/>
          <w:szCs w:val="28"/>
          <w:lang w:eastAsia="uk-UA"/>
          <w14:ligatures w14:val="none"/>
        </w:rPr>
        <w:t>Мєскало</w:t>
      </w:r>
    </w:p>
    <w:p w14:paraId="2E81DFAF" w14:textId="77777777" w:rsidR="0090626F" w:rsidRPr="0090626F" w:rsidRDefault="0090626F" w:rsidP="009B2D26">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4AD711E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порядок денний 66 сесії міської ради за основу</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Міський голова Володимир РЕМЕНЯК</w:t>
      </w:r>
    </w:p>
    <w:p w14:paraId="29965FD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p>
    <w:p w14:paraId="08E7BC2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Пропозиція Віри Танчак щодо доповнення до порядку денного питанням про зміну цільового</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Міський голова Володимир РЕМЕНЯК</w:t>
      </w:r>
    </w:p>
    <w:p w14:paraId="3D2935F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Виступив: Лічильна Манастирський Мєскало</w:t>
      </w:r>
    </w:p>
    <w:p w14:paraId="71077DB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p>
    <w:p w14:paraId="476E0E6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порядок денний 66 сесії міської ради вцілому</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Міський голова Володимир РЕМЕНЯК</w:t>
      </w:r>
    </w:p>
    <w:p w14:paraId="642A445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Виступив: Лічильна Манастирський Мєскало</w:t>
      </w:r>
    </w:p>
    <w:p w14:paraId="448C20F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№25/66-8825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EDA2E8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на передачу майна комунальної власності Городоцької міської ради військовим частинам</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2338AA3F"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№25/66-8826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FE7F04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0FF8BE6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№25/66-8827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4ACAE7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Заступник міського голови Ірина ТИРПАК</w:t>
      </w:r>
    </w:p>
    <w:p w14:paraId="7FADBE2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№25/66-8828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765D85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292904D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Виступив: В. Пуцило з питанням щодо ремонту Народного дому у с. Дубаневичі</w:t>
      </w:r>
    </w:p>
    <w:p w14:paraId="25AB0B9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№25/66-8829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DE859C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рішення № 25/60-8269 від 19.02.2025 «Про затвердження Програми «Безпечна громада на 2025-2027 роки»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Секретар ради МИКОЛА ЛУПІЙ</w:t>
      </w:r>
    </w:p>
    <w:p w14:paraId="45C8EA6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7D64E3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Програми підтримки громади-форпосту Іларіонівської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проєкту «Пліч-о-пліч: згуртовані громади» на 2025 рік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Секретар ради МИКОЛА ЛУПІЙ</w:t>
      </w:r>
    </w:p>
    <w:p w14:paraId="038335B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- 19, Проти - 0, Утримався - 0, Не голосував - 3</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BAFE3D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Програми розвитку мережі й утримання автомобільних доріг, організації та безпеки дорожнього руху Городоцької міської ради на 2025-2027 роки, затвердженої рішенням сесії Городоцької міської ради від 19.12.2024 №24/57-8055</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05C400A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B59C8D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4E7A55C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639177F"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 затвердженої рішенням сесії Городоцької міської ради від 19.02.2025 року №25/60-8271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17472E1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0BF0E3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виділення коштів на виконання поточного ремонту автомобільної дороги загального користування державного значення М-11-01 Південний об’їзд м. Городок на ділянці км 0+000 – км 5+300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lastRenderedPageBreak/>
        <w:t>Доповідає: Начальник відділу житлово-комунального господарства, інфраструктури та захисту довкілля Леся СЕРЕВКО</w:t>
      </w:r>
    </w:p>
    <w:p w14:paraId="5C91AEE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BF0642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«Програми розвитку мінерально-сировинної бази, раціонального використання та охорони надр на території Городоцької територіальної громади на 2025-2026 роки»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303E425F"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F84FE1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Директор комунального некомерційного підприємства «Городоцький центр первинної медико-санітарної допомоги» Тарас ТРАЧ</w:t>
      </w:r>
    </w:p>
    <w:p w14:paraId="0C13BDE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6C69E83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Директор КНП «Городоцька центральна лікарня» Ірина ТОЧЕНА</w:t>
      </w:r>
    </w:p>
    <w:p w14:paraId="35FE6BE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C7D982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року №24/57-8069 «Про затвердження комплексної Про затвердження комплексної Програми розвитку фізичної культури і спорту Городоцької міської ради на 2025-2027 рік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lastRenderedPageBreak/>
        <w:t>Доповідає: Керівник фінансового управління Городоцької міської ради Галина ТУРКОВСЬКА</w:t>
      </w:r>
    </w:p>
    <w:p w14:paraId="79426B2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№25/66-8839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4159B8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2025-2028р.</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Головний спеціаліст Гуманітарного управління Оксана ГРЕДІЛЬ</w:t>
      </w:r>
    </w:p>
    <w:p w14:paraId="4BFB395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FD4AA0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в Програму забезпечення житлом дітей-сиріт, дітей позбавлених батьківського піклування та осіб з їх числа, які перебувають на обліку потребуючих покращення житлових умов у виконавчому комітеті Городоцької міської ради на 2021-2025 рр</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1C8AE6E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7C9974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у бюджет Городоцької міської територіальної громади на 2025 рік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2BBCFA0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BCF93D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субвенції</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3568522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sz w:val="28"/>
          <w:szCs w:val="28"/>
          <w:lang w:eastAsia="uk-UA"/>
          <w14:ligatures w14:val="none"/>
        </w:rPr>
        <w:lastRenderedPageBreak/>
        <w:t>Рішення №25/66-8843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E24D6A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рішення від 19.12.2024 року №24/57-8071 «Про забезпечення харчуванням дітей закладів дошкільної освіти та учнів закладів загальної середньої освіти у 2025 році»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664C4DE9"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855E42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у рішення сесії від 03.12.2020 № 16 «Про утворення постійних депутатських комісій та затвердження персонального складу»</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Секретар ради Микола ЛУПІЙ</w:t>
      </w:r>
    </w:p>
    <w:p w14:paraId="321E4CF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F7C4ED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присвоєння старостам чергових рангів посадових осіб місцевого самоврядування</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Завідувач сектору кадрової роботи та нагород Мар'яна ГРЕЦКО</w:t>
      </w:r>
    </w:p>
    <w:p w14:paraId="6EE877A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6742FF5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Положення про відділ економічного розвитку, інвестицій та МТД в новій редакції</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Завідувач сектору кадрової роботи та нагород Мар'яна ГРЕЦКО</w:t>
      </w:r>
    </w:p>
    <w:p w14:paraId="104A4C9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D6978E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до персонального складу виконавчого комітету Городоцької міської ради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Завідувач сектору кадрової роботи та нагород Мар'яна ГРЕЦКО</w:t>
      </w:r>
    </w:p>
    <w:p w14:paraId="2250F2C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67F0F4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детального плану території для розміщення та експлуатації будівель і споруд авіаційного транспорту на вул.Польова в с.Черляни (за межами населеного пункту) Львівського району Львівської області та надання дозволу на розроблення проекту землеустрою</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237A76E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№25/66-8849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C3060C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у рішення сесії міської ради від 25 березня 2021 року №829 «Про затвердження детального плану території для реконструкції та обслуговування будівель ТЗОВ «Цунів» в с. Заверещиця і надання дозволу ТЗОВ «Цунів» на розробку проекту землеустрою щодо відведення земельних ділянок»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56FD522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F44EA1F"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Василіву Михайлу Антоновичу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1D6863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DE70B5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lastRenderedPageBreak/>
        <w:t>Слухали: </w:t>
      </w:r>
      <w:r w:rsidRPr="0081393A">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кадастровий номер 4620910100:29:016:0300 площею 4,9060 га, яка розташована в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3AA3CD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4ED5EE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інвентаризації земельної ділянки земельні ділянки загального користування, які використовуються як зелені насадження загального користування (КВЦПЗ - 07.08) розташованої за адресою: вул.Комарнівська,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15E600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C9657B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що розташована за адресою: вул.Комарнівська, м.Городок Львівського району Львівської області, з метою продажу права оренди на неї на земельних торгах (аукціонах)</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EAFCE7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98F790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Адаменко Лілії Вікторівні на розроблення проекту землеустрою щодо відведення земельних ділянок з метою передачі їх в оренду для городництва КВЦПЗ - 01.07 розташованих на території Городоцької міської ради (за межами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023C3D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71BBF2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ОСББ «ВУЛИК»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адресою: вул. Шкільна,13,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821F8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100536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Фаєр Роману Михайловичу на розроблення проекту землеустрою щодо відведення земельної ділянки з метою передачі їх в оренду для городництва КВЦПЗ - 01.07 розташованої за адоресою: вул.Г.Кирпи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48BD28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31895E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Новик Ориславі Степанівні та Іванець Андрію Ігоровичу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(КВЦПЗ – 03.07) розташованої за адоресою: вул.Валова 26б,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13AB6E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48861F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 xml:space="preserve">Про надання дозволу ТОВ «Юкрейн Тауер Компані» на розроблення проекту землеустрою щодо відведення земельної ділянки </w:t>
      </w:r>
      <w:r w:rsidRPr="0081393A">
        <w:rPr>
          <w:rFonts w:ascii="Century" w:eastAsia="Times New Roman" w:hAnsi="Century" w:cs="Times New Roman"/>
          <w:color w:val="212529"/>
          <w:sz w:val="28"/>
          <w:szCs w:val="28"/>
          <w:lang w:eastAsia="uk-UA"/>
          <w14:ligatures w14:val="none"/>
        </w:rPr>
        <w:lastRenderedPageBreak/>
        <w:t>в оренду для розміщення та експлуатації об’єктів і споруд електронних комунікацій за межами населеного пункту с.Черляни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F2204B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№25/66-8859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71C844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на виготовлення проектів землеустрою щодо зміни цільового призначення земельних ділянок ТзОВ «ЯГЕЛЛОН» та гр.Баранецького В.Г.</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C0A70E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79B2099"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що розташована за адресою: вул.Львівська, м.Городок Львівського району Львівської області, з метою продажу права оренди на неї на земельних торгах (аукціонах)</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53E41A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069AD1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«Юкрейн Тауер Компані» для розміщення та експлуатації об’єктів і споруд електронних комунікацій за адресою: Львівська область, Львівський район, на території Городоцької міської ради (за межами с.Родатичі)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12203C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60F7BA8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lastRenderedPageBreak/>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«Землероби»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ABB2FE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A294B2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поділу земельної ділянки комунальної власності кадастровий номер 4620983900:11:000:0066 площею 12,0000 га розташованої на території Городоцької міської ради, за межами с.Велика Калинка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D3493F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51C8C0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поділу земельної ділянки комунальної власності кадастровий номер 4620983900:21:000:0117 площею 2,8000 га розташованої на території Городоцької міської ради, за межами с.Велика Калинка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334853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0E864C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інвентаризації земель комунальної власності на території Добрянського старостинського округу Городоцької міської ради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6FFF0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sz w:val="28"/>
          <w:szCs w:val="28"/>
          <w:lang w:eastAsia="uk-UA"/>
          <w14:ligatures w14:val="none"/>
        </w:rPr>
        <w:lastRenderedPageBreak/>
        <w:t>Рішення №25/66-8866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997F20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Денькович Тетяні Володимирівні для будівництва і обслуговування житлового будинку, господарських будівель і споруд (присадибна ділянка), розташованої за адресою: вул. Перемишльська,63 м.Городок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52DF19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E9A9E2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Гапці Степанії Іванівні для будівництва і обслуговування житлового будинку, господарських будівель і споруд (присадибна ділянка) розташованої за адресою: вул.Шептицького А.,30, м.Городок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CB205A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48F961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Орнат Ользі Степанівні для будівництва і обслуговування житлового будинку, господарських будівель і споруд (присадибна ділянка) розташованої за адресою: вул.Космічна,15, с.Братковичі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37D894F"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№25/66-8869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20961D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Пилип Галині Михайлівні для будівництва і обслуговування житлового будинку, господарських будівель і споруд (присадибна ділянка) розташованої за адресою: вул.Шевченка,79, </w:t>
      </w:r>
      <w:r w:rsidRPr="0081393A">
        <w:rPr>
          <w:rFonts w:ascii="Century" w:eastAsia="Times New Roman" w:hAnsi="Century" w:cs="Times New Roman"/>
          <w:color w:val="212529"/>
          <w:sz w:val="28"/>
          <w:szCs w:val="28"/>
          <w:lang w:eastAsia="uk-UA"/>
          <w14:ligatures w14:val="none"/>
        </w:rPr>
        <w:lastRenderedPageBreak/>
        <w:t>с.Родатичі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CFB02D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4A7EEF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Глушак Ігорю Васильовичу для будівництва і обслуговування житлового будинку, господарських будівель і споруд (присадибна ділянка) розташованої за адресою: вул.Мазепи І.,6, м.Городок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987F1F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F5A885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Ікавій Парасковії Іванівні для будівництва і обслуговування житлового будинку, господарських будівель і споруд (присадибна ділянка) розташованої за адресою: вул.Піддублянська,109, с.Угри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F2C615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4A03A2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Андрущишин Ользі Олегівні для будівництва і обслуговування житлового будинку, господарських будівель і споруд (присадибна ділянка) розташованої за адресою: вул.Менцинського,2, м.Городок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1E4A0D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sz w:val="28"/>
          <w:szCs w:val="28"/>
          <w:lang w:eastAsia="uk-UA"/>
          <w14:ligatures w14:val="none"/>
        </w:rPr>
        <w:lastRenderedPageBreak/>
        <w:t>Рішення №25/66-8873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AFA756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Тур Світлані Іванівні для будівництва і обслуговування житлового будинку, господарських будівель і споруд (присадибна ділянка) розташованої за адресою: вул.Бічна,173а, с.Керниця</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577A7F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A73B92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Попович Зоряні Ігорівні для будівництва і обслуговування житлового будинку, господарських будівель і споруд (присадибна ділянка) розташованої за адресою: вул.Заставська,109, с.Дубаневичі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491C6F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78B7A8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Тріль Орисі Олексіївні (1/2 частки ) та Тріль Назарію Йосифовичу (1/2 частки ) для будівництва і обслуговування житлового будинку, господарських будівель і споруд (присадибна ділянка) розташованої за адресою: вул.Шевченка,433, с.Родатичі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CE863B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A47033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Фурльовській Ользі Григорівні для ведення товарного сільськогосподарського виробництва, які розташовані на території </w:t>
      </w:r>
      <w:r w:rsidRPr="0081393A">
        <w:rPr>
          <w:rFonts w:ascii="Century" w:eastAsia="Times New Roman" w:hAnsi="Century" w:cs="Times New Roman"/>
          <w:color w:val="212529"/>
          <w:sz w:val="28"/>
          <w:szCs w:val="28"/>
          <w:lang w:eastAsia="uk-UA"/>
          <w14:ligatures w14:val="none"/>
        </w:rPr>
        <w:lastRenderedPageBreak/>
        <w:t>Градівського старостинського округу Городоцької міської ради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152CEE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НЕ УХВАЛЕНО</w:t>
      </w:r>
    </w:p>
    <w:p w14:paraId="30D8A59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та Мескало Ірині Йосипівні,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254C59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НЕ УХВАЛЕНО</w:t>
      </w:r>
    </w:p>
    <w:p w14:paraId="092C9C0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Мескало Ірині Йосипівні та Малецькій Ганні Йосипівні,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F6B7E09"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НЕ УХВАЛЕНО</w:t>
      </w:r>
    </w:p>
    <w:p w14:paraId="29CEEB8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Танчак Мирону Івановичу з КВЦПЗ – 01.08 - для сінокосіння і випасання худоби, яка розташована в с.Мшана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22ED44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992806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Петріву Андрію Ярославовичу з КВЦПЗ – 01.07 - для городництва, яка розташована в с.Керниця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45487A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9E532D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Петріву Андрію Ярославовичу з КВЦПЗ – 01.07 - для городництва, яка розташована в с.Керниця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8DC30C9"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№25/66-8879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24837D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Петріву Андрію Ярославовичу з КВЦПЗ – 01.07 - для городництва, яка розташована в с.Керниця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793A62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665AC91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постійне користування ОСББ «АТЛАНТ 2021» для будівництва і обслуговування багатоквартирного житлового будинку за адресою: вул. Крип’якевича,10, м. 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3E25A4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DAEB34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постійне користування ОСББ «Крип’якевича-4» для будівництва і обслуговування багатоквартирного житлового будинку за адресою: вул. Крип’якевича,4, м. 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220A84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9E54EF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Дороша Юрія Володимировича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 Св.Миколая,59, м. 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D132E0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3D9834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земельних ділянок приватної власності Кулинич Любов Степанівни для зміни їх цільового призначення із «01.01 - для ведення товарного сільськогосподарського виробництва» на « 02.01 - для будівництва і обслуговування житлового будинку, господарських будівель і споруд (присадибна ділянка)» розташованих м. 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A8E3898"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6D1E1E7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обслуговування підстанції ПС 35/6кВ №108) - КВЦПЗ-14.02 розташованої в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782E59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3AE942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lastRenderedPageBreak/>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обслуговування підстанції ПС 35/10кВ №162) - КВЦПЗ-14.02 розташованої в с.Галичани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B7705F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02BE3F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обслуговування підстанції ПС 35/10кВ №146) - КВЦПЗ-14.02 розташованої в м.Городок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ED54669"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6FAEF2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(КВЦПЗ – 03.01), яка розташована за адресою: вул.Сонячна,1А, с.Долиняни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3B5902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768BC2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(КВЦПЗ – 03.01), яка розташована за адресою: вул.Козацька 1, с.Градівка Львівського району Львівської </w:t>
      </w:r>
      <w:r w:rsidRPr="0081393A">
        <w:rPr>
          <w:rFonts w:ascii="Century" w:eastAsia="Times New Roman" w:hAnsi="Century" w:cs="Times New Roman"/>
          <w:color w:val="212529"/>
          <w:sz w:val="28"/>
          <w:szCs w:val="28"/>
          <w:lang w:eastAsia="uk-UA"/>
          <w14:ligatures w14:val="none"/>
        </w:rPr>
        <w:lastRenderedPageBreak/>
        <w:t>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806172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№25/66-8889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CB312D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закладів охорони здоров’я та соціальної допомоги (КВЦПЗ – 03.03), яка розташована за адресою: вул.Шевченка Т.Г., 108-А, с.Керниця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CE70D4F"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6F680E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земельних ділянок в оренду Мацьківу Володимиру Михайловичу з КВЦПЗ – 01.08 - для сінокосіння і випасання худоби, які розташовані на території Городоцької міської ради, с.Градвка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9BC7C8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F023A0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для розміщення та експлуатації об’єктів дорожнього сервісу (КВЦПЗ 12.11), що розташована: Львівська обл., Львівський р-н, с.Мавковичі; кадастровий номер: 4620983900:30:009:0039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37A245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sz w:val="28"/>
          <w:szCs w:val="28"/>
          <w:lang w:eastAsia="uk-UA"/>
          <w14:ligatures w14:val="none"/>
        </w:rPr>
        <w:lastRenderedPageBreak/>
        <w:t>Рішення №25/66-8892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FD033B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Мєскало Теодозії Романівні з КВЦПЗ – 01.07 - для городництва, яка розташована на території Городоцької міської ради,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15D73E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93394F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Мєскало Марії Іванівні з КВЦПЗ – 01.07 - для городництва, яка розташована на території Городоцької міської ради,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AE6CF3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3A7CC7E"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Мєскало Івану Стефановичу з КВЦПЗ – 01.07 - для городництва, яка розташована на території Городоцької міської ради,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75CC60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D24F21A"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Порхун Василя Івановича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в с.Бартатів СТ «Поляна»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D688BD6"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№25/66-8896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EC97A0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із зміною цільового призначення ФОП Гіркової М.П. на території Городоцької міської ради Львівської області для розміщення об’єкту придорожнього сервісу, КВЦПЗ 12.11 Для розміщення та експлуатації об’єктів дорожнього сервісу</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25ACD3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№25/66-8897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7080523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поновлення договорів оренди землі, які укладено 16.07.2018 та 25.09.2018 з ПА «НАУКОВА» на земельні ділянки площею 25,00 га та 20,00 га, що розташовані на території Керницького старостинського округу Городоцької міської ради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5DEAC2D"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№25/66-8898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A7FFA9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заміну сторони зобов’язання у договорі оренди землі, який укладено 08.04.2024 на земельну ділянку площею 0,0231га, що розташована по вул. Перемишльській, 3 в м.Городок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ABC3357"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№25/66-8899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10A5FF5"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продовження строку дії договорів особистого строкового сервітуту на право користування земельними ділянками з ФОП Дуць І.В</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60FFB3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lastRenderedPageBreak/>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№25/66-8900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3E2461B0"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надання гр. Трохим Ярославу Івановичу дозволу на викуп та проведення експертної грошової оцінки земельної ділянки не сільськогосподарського призначення</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4C48371"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- 20, Проти - 0, Утримався - 0, Не голосував - 2</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№25/66-8901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51F34C1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№24/55-8010 від 21 листопада 2024 року «Про затвердження технічної документації із землеустрою щодо встановлення (відновлення) меж земельних ділянок в натурі (на місцевості) Червінській Марії Степанівні,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DBBA1A3"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№25/66-8902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2234F7C2"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припинення права постійного користування земельною ділянкою розташованою за адресою: м-н Гайдамаків, м. Городок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5118599"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№25/66-8903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6C3F1A4B"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 xml:space="preserve">Про скасування рішення сесії Городоцької міської ради №25/65-8788 від 24 липня 2025 року «Про затвердження технічної документації із землеустрою щодо встановлення (відновлення) меж земельної ділянки в натурі (на місцевості) Андр’янік Ярославу для будівництва і обслуговування житлового будинку, господарських будівель і споруд (присадибна ділянка), розташованої за адресою: </w:t>
      </w:r>
      <w:r w:rsidRPr="0081393A">
        <w:rPr>
          <w:rFonts w:ascii="Century" w:eastAsia="Times New Roman" w:hAnsi="Century" w:cs="Times New Roman"/>
          <w:color w:val="212529"/>
          <w:sz w:val="28"/>
          <w:szCs w:val="28"/>
          <w:lang w:eastAsia="uk-UA"/>
          <w14:ligatures w14:val="none"/>
        </w:rPr>
        <w:lastRenderedPageBreak/>
        <w:t>вул.Яворівська,4а, м.Городок»</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BE095AC"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№25/66-8904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01DACD04" w14:textId="77777777" w:rsidR="0081393A" w:rsidRP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81393A">
        <w:rPr>
          <w:rFonts w:ascii="Century" w:eastAsia="Times New Roman" w:hAnsi="Century" w:cs="Times New Roman"/>
          <w:color w:val="212529"/>
          <w:sz w:val="28"/>
          <w:szCs w:val="28"/>
          <w:lang w:eastAsia="uk-UA"/>
          <w14:ligatures w14:val="none"/>
        </w:rPr>
        <w:t>Про погодження технічної документації із землеустрою Іванову Роману Сергійовичу та Бранівщук Мар’яні Сергіївні на території Керницького старостинського округу</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1F7CAA6" w14:textId="77777777" w:rsidR="0081393A" w:rsidRDefault="0081393A"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№25/66-8905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4F0D8184" w14:textId="4C53C05B" w:rsidR="003B72DB" w:rsidRPr="0081393A" w:rsidRDefault="003B72DB" w:rsidP="003B72DB">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b/>
          <w:bCs/>
          <w:color w:val="212529"/>
          <w:sz w:val="28"/>
          <w:szCs w:val="28"/>
          <w:lang w:eastAsia="uk-UA"/>
          <w14:ligatures w14:val="none"/>
        </w:rPr>
        <w:t>Слухали: </w:t>
      </w:r>
      <w:r w:rsidRPr="003B72DB">
        <w:rPr>
          <w:rFonts w:ascii="Century" w:eastAsia="Times New Roman" w:hAnsi="Century" w:cs="Times New Roman"/>
          <w:color w:val="212529"/>
          <w:sz w:val="28"/>
          <w:szCs w:val="28"/>
          <w:lang w:eastAsia="uk-UA"/>
          <w14:ligatures w14:val="none"/>
        </w:rPr>
        <w:t>Про надання дозволу на розробку проекту землеустрою щодо відведення земельної ділянки комунальної власності, яка перебуває в оренді ПНВП «ЛВ МАРКЕТ» для зміни її цільового призначення із «02.07 Для іншої житлової забудови » на «02,03- для Будівництва та обслуговування багатоквартирного житлового будинку» розташованої за адресою: вул.Авіаційна 36, м. Городок (за межами населеного пункту) Львівського району Львівської області</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42E8469" w14:textId="6436BB0B" w:rsidR="003B72DB" w:rsidRPr="0081393A" w:rsidRDefault="003B72DB" w:rsidP="003B72DB">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81393A">
        <w:rPr>
          <w:rFonts w:ascii="Century" w:eastAsia="Times New Roman" w:hAnsi="Century" w:cs="Times New Roman"/>
          <w:color w:val="212529"/>
          <w:sz w:val="28"/>
          <w:szCs w:val="28"/>
          <w:lang w:eastAsia="uk-UA"/>
          <w14:ligatures w14:val="none"/>
        </w:rPr>
        <w:t>Голосували: За - 21, Проти - 0, Утримався - 0, Не голосував - 1</w:t>
      </w:r>
      <w:r w:rsidRPr="0081393A">
        <w:rPr>
          <w:rFonts w:ascii="Century" w:eastAsia="Times New Roman" w:hAnsi="Century" w:cs="Times New Roman"/>
          <w:color w:val="212529"/>
          <w:sz w:val="28"/>
          <w:szCs w:val="28"/>
          <w:lang w:eastAsia="uk-UA"/>
          <w14:ligatures w14:val="none"/>
        </w:rPr>
        <w:br/>
      </w:r>
      <w:r w:rsidRPr="0081393A">
        <w:rPr>
          <w:rFonts w:ascii="Century" w:eastAsia="Times New Roman" w:hAnsi="Century" w:cs="Times New Roman"/>
          <w:b/>
          <w:bCs/>
          <w:color w:val="212529"/>
          <w:sz w:val="28"/>
          <w:szCs w:val="28"/>
          <w:lang w:eastAsia="uk-UA"/>
          <w14:ligatures w14:val="none"/>
        </w:rPr>
        <w:t>Вирішили:</w:t>
      </w:r>
      <w:r w:rsidRPr="0081393A">
        <w:rPr>
          <w:rFonts w:ascii="Century" w:eastAsia="Times New Roman" w:hAnsi="Century" w:cs="Times New Roman"/>
          <w:color w:val="212529"/>
          <w:sz w:val="28"/>
          <w:szCs w:val="28"/>
          <w:lang w:eastAsia="uk-UA"/>
          <w14:ligatures w14:val="none"/>
        </w:rPr>
        <w:t> РІШЕННЯ УХВАЛЕНО</w:t>
      </w:r>
      <w:r w:rsidRPr="0081393A">
        <w:rPr>
          <w:rFonts w:ascii="Century" w:eastAsia="Times New Roman" w:hAnsi="Century" w:cs="Times New Roman"/>
          <w:color w:val="212529"/>
          <w:sz w:val="28"/>
          <w:szCs w:val="28"/>
          <w:lang w:eastAsia="uk-UA"/>
          <w14:ligatures w14:val="none"/>
        </w:rPr>
        <w:br/>
        <w:t>Рішення №25/66-890</w:t>
      </w:r>
      <w:r>
        <w:rPr>
          <w:rFonts w:ascii="Century" w:eastAsia="Times New Roman" w:hAnsi="Century" w:cs="Times New Roman"/>
          <w:color w:val="212529"/>
          <w:sz w:val="28"/>
          <w:szCs w:val="28"/>
          <w:lang w:eastAsia="uk-UA"/>
          <w14:ligatures w14:val="none"/>
        </w:rPr>
        <w:t>6</w:t>
      </w:r>
      <w:r w:rsidRPr="0081393A">
        <w:rPr>
          <w:rFonts w:ascii="Century" w:eastAsia="Times New Roman" w:hAnsi="Century" w:cs="Times New Roman"/>
          <w:color w:val="212529"/>
          <w:sz w:val="28"/>
          <w:szCs w:val="28"/>
          <w:lang w:eastAsia="uk-UA"/>
          <w14:ligatures w14:val="none"/>
        </w:rPr>
        <w:t xml:space="preserve"> від 21 серпня 2025 р.</w:t>
      </w:r>
      <w:r w:rsidRPr="0081393A">
        <w:rPr>
          <w:rFonts w:ascii="Century" w:eastAsia="Times New Roman" w:hAnsi="Century" w:cs="Times New Roman"/>
          <w:color w:val="212529"/>
          <w:sz w:val="28"/>
          <w:szCs w:val="28"/>
          <w:lang w:eastAsia="uk-UA"/>
          <w14:ligatures w14:val="none"/>
        </w:rPr>
        <w:br/>
        <w:t>(рішення додається)</w:t>
      </w:r>
    </w:p>
    <w:p w14:paraId="1192FD56" w14:textId="77777777" w:rsidR="003B72DB" w:rsidRPr="0081393A" w:rsidRDefault="003B72DB"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p>
    <w:p w14:paraId="14B11A96" w14:textId="75F80F9E" w:rsidR="00880571" w:rsidRDefault="00880571"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7E9A53EA" w14:textId="77777777" w:rsidR="0081393A" w:rsidRDefault="0081393A"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5E8983B5" w14:textId="77777777" w:rsidR="0081393A" w:rsidRPr="00390A4C" w:rsidRDefault="0081393A"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495C901D" w14:textId="64E11C63" w:rsidR="00D40E2D" w:rsidRPr="00390A4C" w:rsidRDefault="00D40E2D">
      <w:pPr>
        <w:rPr>
          <w:rFonts w:ascii="Century" w:hAnsi="Century"/>
          <w:b/>
          <w:bCs/>
          <w:sz w:val="28"/>
          <w:szCs w:val="28"/>
        </w:rPr>
      </w:pPr>
      <w:r w:rsidRPr="00390A4C">
        <w:rPr>
          <w:rFonts w:ascii="Century" w:hAnsi="Century"/>
          <w:b/>
          <w:bCs/>
          <w:sz w:val="28"/>
          <w:szCs w:val="28"/>
        </w:rPr>
        <w:t>Міський голова</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Володимир РЕМЕНЯК</w:t>
      </w:r>
    </w:p>
    <w:p w14:paraId="0C3630FF" w14:textId="77777777" w:rsidR="00DC6392" w:rsidRPr="00390A4C" w:rsidRDefault="00DC6392">
      <w:pPr>
        <w:rPr>
          <w:rFonts w:ascii="Century" w:hAnsi="Century"/>
          <w:b/>
          <w:bCs/>
          <w:sz w:val="28"/>
          <w:szCs w:val="28"/>
        </w:rPr>
      </w:pPr>
    </w:p>
    <w:p w14:paraId="14A501C8" w14:textId="23B93B72" w:rsidR="00D40E2D" w:rsidRPr="00390A4C" w:rsidRDefault="00D40E2D">
      <w:pPr>
        <w:rPr>
          <w:rFonts w:ascii="Century" w:hAnsi="Century"/>
          <w:b/>
          <w:bCs/>
          <w:sz w:val="28"/>
          <w:szCs w:val="28"/>
        </w:rPr>
      </w:pPr>
      <w:r w:rsidRPr="00390A4C">
        <w:rPr>
          <w:rFonts w:ascii="Century" w:hAnsi="Century"/>
          <w:b/>
          <w:bCs/>
          <w:sz w:val="28"/>
          <w:szCs w:val="28"/>
        </w:rPr>
        <w:t>Секретар ради</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Микола ЛУПІЙ</w:t>
      </w:r>
    </w:p>
    <w:sectPr w:rsidR="00D40E2D" w:rsidRPr="00390A4C"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1BD47" w14:textId="77777777" w:rsidR="009B6490" w:rsidRDefault="009B6490" w:rsidP="00D40E2D">
      <w:pPr>
        <w:spacing w:after="0" w:line="240" w:lineRule="auto"/>
      </w:pPr>
      <w:r>
        <w:separator/>
      </w:r>
    </w:p>
  </w:endnote>
  <w:endnote w:type="continuationSeparator" w:id="0">
    <w:p w14:paraId="3D774AFE" w14:textId="77777777" w:rsidR="009B6490" w:rsidRDefault="009B6490"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95BCA" w14:textId="77777777" w:rsidR="009B6490" w:rsidRDefault="009B6490" w:rsidP="00D40E2D">
      <w:pPr>
        <w:spacing w:after="0" w:line="240" w:lineRule="auto"/>
      </w:pPr>
      <w:r>
        <w:separator/>
      </w:r>
    </w:p>
  </w:footnote>
  <w:footnote w:type="continuationSeparator" w:id="0">
    <w:p w14:paraId="3E2A1991" w14:textId="77777777" w:rsidR="009B6490" w:rsidRDefault="009B6490"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C5622"/>
    <w:rsid w:val="000D0595"/>
    <w:rsid w:val="000E16C2"/>
    <w:rsid w:val="000E2B99"/>
    <w:rsid w:val="000F1158"/>
    <w:rsid w:val="00101FCF"/>
    <w:rsid w:val="00105E57"/>
    <w:rsid w:val="00114D95"/>
    <w:rsid w:val="00150218"/>
    <w:rsid w:val="001B3895"/>
    <w:rsid w:val="001D65EF"/>
    <w:rsid w:val="00213962"/>
    <w:rsid w:val="00245352"/>
    <w:rsid w:val="00280A01"/>
    <w:rsid w:val="002975CD"/>
    <w:rsid w:val="002B3AC9"/>
    <w:rsid w:val="002F1FE6"/>
    <w:rsid w:val="0032639E"/>
    <w:rsid w:val="0037529F"/>
    <w:rsid w:val="00390A4C"/>
    <w:rsid w:val="003B72DB"/>
    <w:rsid w:val="0043151B"/>
    <w:rsid w:val="004476F3"/>
    <w:rsid w:val="0045079B"/>
    <w:rsid w:val="00471993"/>
    <w:rsid w:val="00480685"/>
    <w:rsid w:val="0048093A"/>
    <w:rsid w:val="00486449"/>
    <w:rsid w:val="004976D8"/>
    <w:rsid w:val="004D3022"/>
    <w:rsid w:val="004D419D"/>
    <w:rsid w:val="004E1293"/>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276E5"/>
    <w:rsid w:val="00740927"/>
    <w:rsid w:val="00772150"/>
    <w:rsid w:val="007A6483"/>
    <w:rsid w:val="007D3B32"/>
    <w:rsid w:val="007E57A8"/>
    <w:rsid w:val="007E7AEE"/>
    <w:rsid w:val="0081393A"/>
    <w:rsid w:val="00846DCD"/>
    <w:rsid w:val="00853B19"/>
    <w:rsid w:val="008544D7"/>
    <w:rsid w:val="008675B0"/>
    <w:rsid w:val="00880571"/>
    <w:rsid w:val="008B7EB7"/>
    <w:rsid w:val="008C677B"/>
    <w:rsid w:val="008D7685"/>
    <w:rsid w:val="0090626F"/>
    <w:rsid w:val="00931ACD"/>
    <w:rsid w:val="0094442B"/>
    <w:rsid w:val="0095352D"/>
    <w:rsid w:val="009626FB"/>
    <w:rsid w:val="009B2D26"/>
    <w:rsid w:val="009B6490"/>
    <w:rsid w:val="009B7343"/>
    <w:rsid w:val="009C2D85"/>
    <w:rsid w:val="009D5875"/>
    <w:rsid w:val="00A02A78"/>
    <w:rsid w:val="00A2593A"/>
    <w:rsid w:val="00A31CC8"/>
    <w:rsid w:val="00A47241"/>
    <w:rsid w:val="00A64D56"/>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53BA1"/>
    <w:rsid w:val="00C65F12"/>
    <w:rsid w:val="00C8006A"/>
    <w:rsid w:val="00CA10A4"/>
    <w:rsid w:val="00CA1A5A"/>
    <w:rsid w:val="00CA4104"/>
    <w:rsid w:val="00CA5008"/>
    <w:rsid w:val="00CB1F6A"/>
    <w:rsid w:val="00CD7392"/>
    <w:rsid w:val="00CD76D9"/>
    <w:rsid w:val="00D0531D"/>
    <w:rsid w:val="00D40E2D"/>
    <w:rsid w:val="00D535D2"/>
    <w:rsid w:val="00D663D7"/>
    <w:rsid w:val="00D8292C"/>
    <w:rsid w:val="00DA0E31"/>
    <w:rsid w:val="00DC6392"/>
    <w:rsid w:val="00DE67F7"/>
    <w:rsid w:val="00DF77B9"/>
    <w:rsid w:val="00E210B7"/>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 w:type="table" w:styleId="-11">
    <w:name w:val="Grid Table 1 Light Accent 1"/>
    <w:basedOn w:val="a1"/>
    <w:uiPriority w:val="46"/>
    <w:rsid w:val="0015021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20">
    <w:name w:val="Немає списку20"/>
    <w:next w:val="a2"/>
    <w:uiPriority w:val="99"/>
    <w:semiHidden/>
    <w:unhideWhenUsed/>
    <w:rsid w:val="00DC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1996">
      <w:bodyDiv w:val="1"/>
      <w:marLeft w:val="0"/>
      <w:marRight w:val="0"/>
      <w:marTop w:val="0"/>
      <w:marBottom w:val="0"/>
      <w:divBdr>
        <w:top w:val="none" w:sz="0" w:space="0" w:color="auto"/>
        <w:left w:val="none" w:sz="0" w:space="0" w:color="auto"/>
        <w:bottom w:val="none" w:sz="0" w:space="0" w:color="auto"/>
        <w:right w:val="none" w:sz="0" w:space="0" w:color="auto"/>
      </w:divBdr>
    </w:div>
    <w:div w:id="165217520">
      <w:bodyDiv w:val="1"/>
      <w:marLeft w:val="0"/>
      <w:marRight w:val="0"/>
      <w:marTop w:val="0"/>
      <w:marBottom w:val="0"/>
      <w:divBdr>
        <w:top w:val="none" w:sz="0" w:space="0" w:color="auto"/>
        <w:left w:val="none" w:sz="0" w:space="0" w:color="auto"/>
        <w:bottom w:val="none" w:sz="0" w:space="0" w:color="auto"/>
        <w:right w:val="none" w:sz="0" w:space="0" w:color="auto"/>
      </w:divBdr>
    </w:div>
    <w:div w:id="411971141">
      <w:bodyDiv w:val="1"/>
      <w:marLeft w:val="0"/>
      <w:marRight w:val="0"/>
      <w:marTop w:val="0"/>
      <w:marBottom w:val="0"/>
      <w:divBdr>
        <w:top w:val="none" w:sz="0" w:space="0" w:color="auto"/>
        <w:left w:val="none" w:sz="0" w:space="0" w:color="auto"/>
        <w:bottom w:val="none" w:sz="0" w:space="0" w:color="auto"/>
        <w:right w:val="none" w:sz="0" w:space="0" w:color="auto"/>
      </w:divBdr>
    </w:div>
    <w:div w:id="428503773">
      <w:bodyDiv w:val="1"/>
      <w:marLeft w:val="0"/>
      <w:marRight w:val="0"/>
      <w:marTop w:val="0"/>
      <w:marBottom w:val="0"/>
      <w:divBdr>
        <w:top w:val="none" w:sz="0" w:space="0" w:color="auto"/>
        <w:left w:val="none" w:sz="0" w:space="0" w:color="auto"/>
        <w:bottom w:val="none" w:sz="0" w:space="0" w:color="auto"/>
        <w:right w:val="none" w:sz="0" w:space="0" w:color="auto"/>
      </w:divBdr>
    </w:div>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052390200">
      <w:bodyDiv w:val="1"/>
      <w:marLeft w:val="0"/>
      <w:marRight w:val="0"/>
      <w:marTop w:val="0"/>
      <w:marBottom w:val="0"/>
      <w:divBdr>
        <w:top w:val="none" w:sz="0" w:space="0" w:color="auto"/>
        <w:left w:val="none" w:sz="0" w:space="0" w:color="auto"/>
        <w:bottom w:val="none" w:sz="0" w:space="0" w:color="auto"/>
        <w:right w:val="none" w:sz="0" w:space="0" w:color="auto"/>
      </w:divBdr>
    </w:div>
    <w:div w:id="1337490802">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452438815">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 w:id="1718578039">
      <w:bodyDiv w:val="1"/>
      <w:marLeft w:val="0"/>
      <w:marRight w:val="0"/>
      <w:marTop w:val="0"/>
      <w:marBottom w:val="0"/>
      <w:divBdr>
        <w:top w:val="none" w:sz="0" w:space="0" w:color="auto"/>
        <w:left w:val="none" w:sz="0" w:space="0" w:color="auto"/>
        <w:bottom w:val="none" w:sz="0" w:space="0" w:color="auto"/>
        <w:right w:val="none" w:sz="0" w:space="0" w:color="auto"/>
      </w:divBdr>
    </w:div>
    <w:div w:id="183876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25</Pages>
  <Words>27900</Words>
  <Characters>15903</Characters>
  <Application>Microsoft Office Word</Application>
  <DocSecurity>0</DocSecurity>
  <Lines>132</Lines>
  <Paragraphs>87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67</cp:revision>
  <cp:lastPrinted>2025-07-24T11:37:00Z</cp:lastPrinted>
  <dcterms:created xsi:type="dcterms:W3CDTF">2023-02-10T10:07:00Z</dcterms:created>
  <dcterms:modified xsi:type="dcterms:W3CDTF">2025-08-25T05:59:00Z</dcterms:modified>
</cp:coreProperties>
</file>