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4F55" w:rsidRPr="00A74F55" w:rsidRDefault="00A74F55" w:rsidP="00A74F55">
      <w:pPr>
        <w:pStyle w:val="Standard"/>
        <w:shd w:val="clear" w:color="auto" w:fill="FFFFFF"/>
        <w:spacing w:line="276" w:lineRule="auto"/>
        <w:jc w:val="center"/>
      </w:pPr>
      <w:bookmarkStart w:id="0" w:name="_Hlk69735875"/>
      <w:bookmarkEnd w:id="0"/>
      <w:r w:rsidRPr="00A74F55">
        <w:rPr>
          <w:noProof/>
          <w:lang w:eastAsia="ru-RU"/>
        </w:rPr>
        <w:drawing>
          <wp:inline distT="0" distB="0" distL="0" distR="0" wp14:anchorId="3B2B7CE9" wp14:editId="0E63CC24">
            <wp:extent cx="562680" cy="624240"/>
            <wp:effectExtent l="0" t="0" r="8820" b="441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680" cy="6242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74F55" w:rsidRPr="00A74F55" w:rsidRDefault="00A74F55" w:rsidP="00A74F55">
      <w:pPr>
        <w:pStyle w:val="Standard"/>
        <w:shd w:val="clear" w:color="auto" w:fill="FFFFFF"/>
        <w:jc w:val="center"/>
        <w:rPr>
          <w:rFonts w:ascii="Century" w:eastAsia="Calibri" w:hAnsi="Century"/>
          <w:sz w:val="32"/>
          <w:szCs w:val="32"/>
          <w:lang w:eastAsia="ru-RU"/>
        </w:rPr>
      </w:pPr>
      <w:r w:rsidRPr="00A74F55">
        <w:rPr>
          <w:rFonts w:ascii="Century" w:eastAsia="Calibri" w:hAnsi="Century"/>
          <w:sz w:val="32"/>
          <w:szCs w:val="32"/>
          <w:lang w:eastAsia="ru-RU"/>
        </w:rPr>
        <w:t>УКРАЇНА</w:t>
      </w:r>
    </w:p>
    <w:p w:rsidR="00A74F55" w:rsidRPr="00A74F55" w:rsidRDefault="00A74F55" w:rsidP="00A74F55">
      <w:pPr>
        <w:pStyle w:val="Standard"/>
        <w:shd w:val="clear" w:color="auto" w:fill="FFFFFF"/>
        <w:jc w:val="center"/>
        <w:rPr>
          <w:rFonts w:ascii="Century" w:eastAsia="Calibri" w:hAnsi="Century"/>
          <w:b/>
          <w:sz w:val="32"/>
          <w:lang w:eastAsia="ru-RU"/>
        </w:rPr>
      </w:pPr>
      <w:r w:rsidRPr="00A74F55">
        <w:rPr>
          <w:rFonts w:ascii="Century" w:eastAsia="Calibri" w:hAnsi="Century"/>
          <w:b/>
          <w:sz w:val="32"/>
          <w:lang w:eastAsia="ru-RU"/>
        </w:rPr>
        <w:t>ГОРОДОЦЬКА МІСЬКА РАДА</w:t>
      </w:r>
    </w:p>
    <w:p w:rsidR="00A74F55" w:rsidRPr="00A74F55" w:rsidRDefault="00A74F55" w:rsidP="00A74F55">
      <w:pPr>
        <w:pStyle w:val="Standard"/>
        <w:shd w:val="clear" w:color="auto" w:fill="FFFFFF"/>
        <w:jc w:val="center"/>
        <w:rPr>
          <w:rFonts w:ascii="Century" w:eastAsia="Calibri" w:hAnsi="Century"/>
          <w:sz w:val="32"/>
          <w:lang w:eastAsia="ru-RU"/>
        </w:rPr>
      </w:pPr>
      <w:r w:rsidRPr="00A74F55">
        <w:rPr>
          <w:rFonts w:ascii="Century" w:eastAsia="Calibri" w:hAnsi="Century"/>
          <w:sz w:val="32"/>
          <w:lang w:eastAsia="ru-RU"/>
        </w:rPr>
        <w:t>ЛЬВІВСЬКОЇ ОБЛАСТІ</w:t>
      </w:r>
    </w:p>
    <w:p w:rsidR="00A74F55" w:rsidRPr="00A74F55" w:rsidRDefault="00A74F55" w:rsidP="00A74F55">
      <w:pPr>
        <w:pStyle w:val="Standard"/>
        <w:shd w:val="clear" w:color="auto" w:fill="FFFFFF"/>
        <w:jc w:val="center"/>
      </w:pPr>
      <w:r w:rsidRPr="00A74F55">
        <w:rPr>
          <w:rFonts w:ascii="Century" w:eastAsia="Calibri" w:hAnsi="Century"/>
          <w:b/>
          <w:sz w:val="32"/>
          <w:szCs w:val="32"/>
          <w:lang w:eastAsia="ru-RU"/>
        </w:rPr>
        <w:t xml:space="preserve">70 </w:t>
      </w:r>
      <w:r w:rsidRPr="00A74F55">
        <w:rPr>
          <w:rFonts w:ascii="Century" w:eastAsia="Calibri" w:hAnsi="Century"/>
          <w:bCs/>
          <w:caps/>
          <w:sz w:val="32"/>
          <w:szCs w:val="28"/>
          <w:lang w:eastAsia="ru-RU"/>
        </w:rPr>
        <w:t>сесія восьмого скликан</w:t>
      </w:r>
      <w:bookmarkStart w:id="1" w:name="_GoBack"/>
      <w:bookmarkEnd w:id="1"/>
      <w:r w:rsidRPr="00A74F55">
        <w:rPr>
          <w:rFonts w:ascii="Century" w:eastAsia="Calibri" w:hAnsi="Century"/>
          <w:bCs/>
          <w:caps/>
          <w:sz w:val="32"/>
          <w:szCs w:val="28"/>
          <w:lang w:eastAsia="ru-RU"/>
        </w:rPr>
        <w:t>ня</w:t>
      </w:r>
    </w:p>
    <w:p w:rsidR="00A74F55" w:rsidRPr="00A74F55" w:rsidRDefault="00A74F55" w:rsidP="00A74F55">
      <w:pPr>
        <w:pStyle w:val="Standard"/>
        <w:spacing w:line="276" w:lineRule="auto"/>
        <w:jc w:val="center"/>
        <w:rPr>
          <w:rFonts w:ascii="Century" w:eastAsia="Calibri" w:hAnsi="Century"/>
          <w:b/>
          <w:bCs/>
          <w:sz w:val="32"/>
          <w:szCs w:val="32"/>
          <w:lang w:eastAsia="ru-RU"/>
        </w:rPr>
      </w:pPr>
      <w:r w:rsidRPr="00A74F55">
        <w:rPr>
          <w:rFonts w:ascii="Century" w:eastAsia="Calibri" w:hAnsi="Century"/>
          <w:b/>
          <w:sz w:val="32"/>
          <w:szCs w:val="32"/>
          <w:lang w:eastAsia="ru-RU"/>
        </w:rPr>
        <w:t xml:space="preserve">РІШЕННЯ № </w:t>
      </w:r>
      <w:r w:rsidR="002411E2">
        <w:rPr>
          <w:rFonts w:ascii="Century" w:eastAsia="Calibri" w:hAnsi="Century"/>
          <w:b/>
          <w:bCs/>
          <w:sz w:val="32"/>
          <w:szCs w:val="32"/>
          <w:lang w:eastAsia="ru-RU"/>
        </w:rPr>
        <w:t>25/70-_____</w:t>
      </w:r>
    </w:p>
    <w:p w:rsidR="00A74F55" w:rsidRPr="00A74F55" w:rsidRDefault="00A74F55" w:rsidP="00A74F55">
      <w:pPr>
        <w:pStyle w:val="Standard"/>
        <w:jc w:val="center"/>
        <w:rPr>
          <w:sz w:val="14"/>
          <w:szCs w:val="14"/>
        </w:rPr>
      </w:pPr>
    </w:p>
    <w:p w:rsidR="00A74F55" w:rsidRPr="00A74F55" w:rsidRDefault="00A74F55" w:rsidP="00A74F55">
      <w:pPr>
        <w:pStyle w:val="Standard"/>
        <w:jc w:val="both"/>
        <w:rPr>
          <w:sz w:val="28"/>
          <w:szCs w:val="28"/>
        </w:rPr>
      </w:pPr>
      <w:bookmarkStart w:id="2" w:name="_Hlk697358751"/>
      <w:bookmarkEnd w:id="2"/>
      <w:r w:rsidRPr="00A74F55">
        <w:rPr>
          <w:rFonts w:ascii="Century" w:eastAsia="Calibri" w:hAnsi="Century"/>
          <w:sz w:val="28"/>
          <w:szCs w:val="28"/>
          <w:lang w:eastAsia="ru-RU"/>
        </w:rPr>
        <w:t>18 грудня 2025 року</w:t>
      </w:r>
      <w:r w:rsidRPr="00A74F55">
        <w:rPr>
          <w:rFonts w:ascii="Century" w:eastAsia="Calibri" w:hAnsi="Century"/>
          <w:sz w:val="28"/>
          <w:szCs w:val="28"/>
          <w:lang w:eastAsia="ru-RU"/>
        </w:rPr>
        <w:tab/>
      </w:r>
      <w:r w:rsidRPr="00A74F55">
        <w:rPr>
          <w:rFonts w:ascii="Century" w:eastAsia="Calibri" w:hAnsi="Century"/>
          <w:sz w:val="28"/>
          <w:szCs w:val="28"/>
          <w:lang w:eastAsia="ru-RU"/>
        </w:rPr>
        <w:tab/>
      </w:r>
      <w:r w:rsidRPr="00A74F55">
        <w:rPr>
          <w:rFonts w:ascii="Century" w:eastAsia="Calibri" w:hAnsi="Century"/>
          <w:sz w:val="28"/>
          <w:szCs w:val="28"/>
          <w:lang w:eastAsia="ru-RU"/>
        </w:rPr>
        <w:tab/>
      </w:r>
      <w:r w:rsidRPr="00A74F55">
        <w:rPr>
          <w:rFonts w:ascii="Century" w:eastAsia="Calibri" w:hAnsi="Century"/>
          <w:sz w:val="28"/>
          <w:szCs w:val="28"/>
          <w:lang w:eastAsia="ru-RU"/>
        </w:rPr>
        <w:tab/>
      </w:r>
      <w:r w:rsidRPr="00A74F55">
        <w:rPr>
          <w:rFonts w:ascii="Century" w:eastAsia="Calibri" w:hAnsi="Century"/>
          <w:sz w:val="28"/>
          <w:szCs w:val="28"/>
          <w:lang w:eastAsia="ru-RU"/>
        </w:rPr>
        <w:tab/>
      </w:r>
      <w:r w:rsidRPr="00A74F55">
        <w:rPr>
          <w:rFonts w:ascii="Century" w:eastAsia="Calibri" w:hAnsi="Century"/>
          <w:sz w:val="28"/>
          <w:szCs w:val="28"/>
          <w:lang w:eastAsia="ru-RU"/>
        </w:rPr>
        <w:tab/>
      </w:r>
      <w:r w:rsidRPr="00A74F55">
        <w:rPr>
          <w:rFonts w:ascii="Century" w:eastAsia="Calibri" w:hAnsi="Century"/>
          <w:sz w:val="28"/>
          <w:szCs w:val="28"/>
          <w:lang w:eastAsia="ru-RU"/>
        </w:rPr>
        <w:tab/>
      </w:r>
      <w:r w:rsidRPr="00A74F55">
        <w:rPr>
          <w:rFonts w:ascii="Century" w:eastAsia="Calibri" w:hAnsi="Century"/>
          <w:sz w:val="28"/>
          <w:szCs w:val="28"/>
          <w:lang w:eastAsia="ru-RU"/>
        </w:rPr>
        <w:tab/>
        <w:t xml:space="preserve">   м. Городок</w:t>
      </w:r>
      <w:bookmarkStart w:id="3" w:name="_Hlk69735883"/>
      <w:bookmarkStart w:id="4" w:name="_Hlk62647722"/>
      <w:bookmarkEnd w:id="3"/>
      <w:bookmarkEnd w:id="4"/>
    </w:p>
    <w:p w:rsidR="00A74F55" w:rsidRPr="00A74F55" w:rsidRDefault="00A74F55" w:rsidP="00A74F55">
      <w:pPr>
        <w:pStyle w:val="aff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entury" w:eastAsia="Calibri" w:hAnsi="Century" w:cs="Times New Roman"/>
          <w:color w:val="auto"/>
          <w:sz w:val="14"/>
          <w:szCs w:val="14"/>
          <w:lang w:val="uk-U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48"/>
      </w:tblGrid>
      <w:tr w:rsidR="00A74F55" w:rsidRPr="00A74F55" w:rsidTr="00124E63">
        <w:tc>
          <w:tcPr>
            <w:tcW w:w="9853" w:type="dxa"/>
            <w:tcBorders>
              <w:top w:val="nil"/>
              <w:left w:val="nil"/>
              <w:bottom w:val="nil"/>
              <w:right w:val="nil"/>
            </w:tcBorders>
          </w:tcPr>
          <w:p w:rsidR="00A74F55" w:rsidRPr="00A74F55" w:rsidRDefault="00A74F55" w:rsidP="00A74F55">
            <w:pPr>
              <w:autoSpaceDE w:val="0"/>
              <w:ind w:right="4705"/>
              <w:jc w:val="both"/>
              <w:rPr>
                <w:rFonts w:ascii="Century" w:hAnsi="Century"/>
                <w:b/>
                <w:sz w:val="28"/>
                <w:szCs w:val="28"/>
                <w:lang w:val="uk-UA" w:eastAsia="zh-CN"/>
              </w:rPr>
            </w:pPr>
            <w:r w:rsidRPr="00A74F55">
              <w:rPr>
                <w:rFonts w:ascii="Century" w:hAnsi="Century"/>
                <w:b/>
                <w:sz w:val="28"/>
                <w:szCs w:val="28"/>
                <w:lang w:val="uk-UA" w:eastAsia="zh-CN"/>
              </w:rPr>
              <w:t>Про затвердження Комплексної програми підтримки різноманіття, рівності та інклюзії у Городоцькій територіальній громаді на 2026-2028 роки</w:t>
            </w:r>
          </w:p>
        </w:tc>
      </w:tr>
    </w:tbl>
    <w:p w:rsidR="00A74F55" w:rsidRPr="00A74F55" w:rsidRDefault="00A74F55" w:rsidP="00A74F55">
      <w:pPr>
        <w:jc w:val="both"/>
        <w:rPr>
          <w:rFonts w:ascii="Century" w:hAnsi="Century"/>
          <w:sz w:val="28"/>
          <w:szCs w:val="28"/>
          <w:lang w:val="uk-UA" w:eastAsia="zh-CN"/>
        </w:rPr>
      </w:pPr>
    </w:p>
    <w:p w:rsidR="00A74F55" w:rsidRPr="00A74F55" w:rsidRDefault="00A74F55" w:rsidP="00A74F55">
      <w:pPr>
        <w:jc w:val="both"/>
        <w:rPr>
          <w:rFonts w:ascii="Century" w:hAnsi="Century"/>
          <w:sz w:val="28"/>
          <w:szCs w:val="28"/>
          <w:lang w:val="uk-UA" w:eastAsia="zh-CN"/>
        </w:rPr>
      </w:pPr>
      <w:r w:rsidRPr="00A74F55">
        <w:rPr>
          <w:rFonts w:ascii="Century" w:hAnsi="Century"/>
          <w:sz w:val="28"/>
          <w:szCs w:val="28"/>
          <w:lang w:val="uk-UA" w:eastAsia="zh-CN"/>
        </w:rPr>
        <w:t>З метою запровадження заходів на створення справедливої, відкритої інклюзивної громади у відповідності до забезпечення реалізації державної політики щодо запобігання та протидії дискримінації на території Городоцької територіальної громади, керуючись п.1 статті 12 Закону України  «Про засади запобігання та протидії дискримінації  в Україні», пп.22 п.1 статті 26 Закону України «Про місцеве самоврядування в Україні», міська рада</w:t>
      </w:r>
    </w:p>
    <w:p w:rsidR="00A74F55" w:rsidRPr="00A74F55" w:rsidRDefault="00A74F55" w:rsidP="00A74F55">
      <w:pPr>
        <w:jc w:val="both"/>
        <w:rPr>
          <w:rFonts w:ascii="Century" w:hAnsi="Century"/>
          <w:sz w:val="14"/>
          <w:szCs w:val="14"/>
          <w:lang w:val="uk-UA" w:eastAsia="zh-CN"/>
        </w:rPr>
      </w:pPr>
    </w:p>
    <w:p w:rsidR="00A74F55" w:rsidRPr="00A74F55" w:rsidRDefault="00A74F55" w:rsidP="00A74F55">
      <w:pPr>
        <w:jc w:val="both"/>
        <w:rPr>
          <w:rFonts w:ascii="Century" w:hAnsi="Century"/>
          <w:b/>
          <w:sz w:val="28"/>
          <w:szCs w:val="28"/>
          <w:lang w:val="uk-UA" w:eastAsia="zh-CN"/>
        </w:rPr>
      </w:pPr>
      <w:r w:rsidRPr="00A74F55">
        <w:rPr>
          <w:rFonts w:ascii="Century" w:hAnsi="Century"/>
          <w:b/>
          <w:sz w:val="28"/>
          <w:szCs w:val="28"/>
          <w:lang w:val="uk-UA" w:eastAsia="zh-CN"/>
        </w:rPr>
        <w:t>ВИРІШИЛА:</w:t>
      </w:r>
    </w:p>
    <w:p w:rsidR="00A74F55" w:rsidRPr="00A74F55" w:rsidRDefault="00A74F55" w:rsidP="00A74F55">
      <w:pPr>
        <w:jc w:val="both"/>
        <w:rPr>
          <w:rFonts w:ascii="Century" w:hAnsi="Century"/>
          <w:sz w:val="14"/>
          <w:szCs w:val="14"/>
          <w:lang w:val="uk-UA" w:eastAsia="zh-CN"/>
        </w:rPr>
      </w:pPr>
    </w:p>
    <w:p w:rsidR="00A74F55" w:rsidRPr="00A74F55" w:rsidRDefault="00A74F55" w:rsidP="00A74F55">
      <w:pPr>
        <w:spacing w:after="240"/>
        <w:jc w:val="both"/>
        <w:rPr>
          <w:rFonts w:ascii="Century" w:hAnsi="Century"/>
          <w:sz w:val="28"/>
          <w:szCs w:val="28"/>
          <w:lang w:val="uk-UA" w:eastAsia="zh-CN"/>
        </w:rPr>
      </w:pPr>
      <w:r w:rsidRPr="00A74F55">
        <w:rPr>
          <w:rFonts w:ascii="Century" w:hAnsi="Century"/>
          <w:sz w:val="28"/>
          <w:szCs w:val="28"/>
          <w:lang w:val="uk-UA" w:eastAsia="zh-CN"/>
        </w:rPr>
        <w:t>1. Затвердити Комплексну програму підтримки різноманіття, рівності та інклюзії у Городоцькій територіальній громаді на</w:t>
      </w:r>
      <w:r w:rsidR="00316B1E">
        <w:rPr>
          <w:rFonts w:ascii="Century" w:hAnsi="Century"/>
          <w:sz w:val="28"/>
          <w:szCs w:val="28"/>
          <w:lang w:val="uk-UA" w:eastAsia="zh-CN"/>
        </w:rPr>
        <w:t xml:space="preserve"> </w:t>
      </w:r>
      <w:r w:rsidRPr="00A74F55">
        <w:rPr>
          <w:rFonts w:ascii="Century" w:hAnsi="Century"/>
          <w:sz w:val="28"/>
          <w:szCs w:val="28"/>
          <w:lang w:val="uk-UA" w:eastAsia="zh-CN"/>
        </w:rPr>
        <w:t>2026-2028 роки (додається).</w:t>
      </w:r>
    </w:p>
    <w:p w:rsidR="00A74F55" w:rsidRPr="00A74F55" w:rsidRDefault="00A74F55" w:rsidP="00A74F55">
      <w:pPr>
        <w:spacing w:after="240"/>
        <w:jc w:val="both"/>
        <w:rPr>
          <w:rFonts w:ascii="Century" w:hAnsi="Century"/>
          <w:sz w:val="28"/>
          <w:szCs w:val="28"/>
          <w:lang w:val="uk-UA" w:eastAsia="zh-CN"/>
        </w:rPr>
      </w:pPr>
      <w:r w:rsidRPr="00A74F55">
        <w:rPr>
          <w:rFonts w:ascii="Century" w:hAnsi="Century"/>
          <w:sz w:val="28"/>
          <w:szCs w:val="28"/>
          <w:lang w:val="uk-UA" w:eastAsia="zh-CN"/>
        </w:rPr>
        <w:t>2. Відповідальним виконавцям та учасникам Програми забезпечити</w:t>
      </w:r>
      <w:r w:rsidR="00EB3279">
        <w:rPr>
          <w:rFonts w:ascii="Century" w:hAnsi="Century"/>
          <w:sz w:val="28"/>
          <w:szCs w:val="28"/>
          <w:lang w:val="uk-UA" w:eastAsia="zh-CN"/>
        </w:rPr>
        <w:t xml:space="preserve"> </w:t>
      </w:r>
      <w:r w:rsidRPr="00A74F55">
        <w:rPr>
          <w:rFonts w:ascii="Century" w:hAnsi="Century"/>
          <w:sz w:val="28"/>
          <w:szCs w:val="28"/>
          <w:lang w:val="uk-UA" w:eastAsia="zh-CN"/>
        </w:rPr>
        <w:t xml:space="preserve">виконання завдань і заходів Програми у межах асигнувань, передбачених бюджетом Городоцької </w:t>
      </w:r>
      <w:r w:rsidR="00395E0E">
        <w:rPr>
          <w:rFonts w:ascii="Century" w:hAnsi="Century"/>
          <w:sz w:val="28"/>
          <w:szCs w:val="28"/>
          <w:lang w:val="uk-UA" w:eastAsia="zh-CN"/>
        </w:rPr>
        <w:t>міської ради</w:t>
      </w:r>
      <w:r w:rsidRPr="00A74F55">
        <w:rPr>
          <w:rFonts w:ascii="Century" w:hAnsi="Century"/>
          <w:sz w:val="28"/>
          <w:szCs w:val="28"/>
          <w:lang w:val="uk-UA" w:eastAsia="zh-CN"/>
        </w:rPr>
        <w:t xml:space="preserve"> та за рахунок інших джерел не заборонених законодавством.</w:t>
      </w:r>
    </w:p>
    <w:p w:rsidR="00A74F55" w:rsidRPr="00A74F55" w:rsidRDefault="00A74F55" w:rsidP="00A74F55">
      <w:pPr>
        <w:jc w:val="both"/>
        <w:rPr>
          <w:rFonts w:ascii="Century" w:hAnsi="Century"/>
          <w:sz w:val="28"/>
          <w:szCs w:val="28"/>
          <w:lang w:val="uk-UA" w:eastAsia="zh-CN"/>
        </w:rPr>
      </w:pPr>
      <w:r w:rsidRPr="00A74F55">
        <w:rPr>
          <w:rFonts w:ascii="Century" w:hAnsi="Century"/>
          <w:sz w:val="28"/>
          <w:szCs w:val="28"/>
          <w:lang w:val="uk-UA" w:eastAsia="zh-CN"/>
        </w:rPr>
        <w:t>3.   Контроль за виконанням рішення покласти на депутатську комісію з питань охорони здоров’я, соціального захисту, у справах ветеранів ООС / АТО</w:t>
      </w:r>
    </w:p>
    <w:p w:rsidR="00A74F55" w:rsidRDefault="00A74F55" w:rsidP="00A74F55">
      <w:pPr>
        <w:pStyle w:val="Standard"/>
        <w:jc w:val="both"/>
        <w:rPr>
          <w:rFonts w:ascii="Century" w:hAnsi="Century"/>
          <w:b/>
          <w:sz w:val="28"/>
          <w:szCs w:val="28"/>
        </w:rPr>
      </w:pPr>
    </w:p>
    <w:p w:rsidR="00EB3279" w:rsidRPr="00A74F55" w:rsidRDefault="00EB3279" w:rsidP="00A74F55">
      <w:pPr>
        <w:pStyle w:val="Standard"/>
        <w:jc w:val="both"/>
        <w:rPr>
          <w:rFonts w:ascii="Century" w:hAnsi="Century"/>
          <w:b/>
          <w:sz w:val="28"/>
          <w:szCs w:val="28"/>
        </w:rPr>
      </w:pPr>
    </w:p>
    <w:p w:rsidR="00A74F55" w:rsidRPr="00A74F55" w:rsidRDefault="00A74F55" w:rsidP="00A74F55">
      <w:pPr>
        <w:pStyle w:val="Standard"/>
        <w:jc w:val="both"/>
        <w:rPr>
          <w:rFonts w:ascii="Century" w:hAnsi="Century"/>
          <w:b/>
          <w:sz w:val="28"/>
          <w:szCs w:val="28"/>
        </w:rPr>
      </w:pPr>
      <w:r w:rsidRPr="00A74F55">
        <w:rPr>
          <w:rFonts w:ascii="Century" w:hAnsi="Century"/>
          <w:b/>
          <w:sz w:val="28"/>
          <w:szCs w:val="28"/>
        </w:rPr>
        <w:t xml:space="preserve">Міський голова </w:t>
      </w:r>
      <w:r w:rsidRPr="00A74F55">
        <w:rPr>
          <w:rFonts w:ascii="Century" w:hAnsi="Century"/>
          <w:b/>
          <w:sz w:val="28"/>
          <w:szCs w:val="28"/>
        </w:rPr>
        <w:tab/>
      </w:r>
      <w:r w:rsidRPr="00A74F55">
        <w:rPr>
          <w:rFonts w:ascii="Century" w:hAnsi="Century"/>
          <w:b/>
          <w:sz w:val="28"/>
          <w:szCs w:val="28"/>
        </w:rPr>
        <w:tab/>
      </w:r>
      <w:r w:rsidRPr="00A74F55">
        <w:rPr>
          <w:rFonts w:ascii="Century" w:hAnsi="Century"/>
          <w:b/>
          <w:sz w:val="28"/>
          <w:szCs w:val="28"/>
        </w:rPr>
        <w:tab/>
      </w:r>
      <w:r w:rsidRPr="00A74F55">
        <w:rPr>
          <w:rFonts w:ascii="Century" w:hAnsi="Century"/>
          <w:b/>
          <w:sz w:val="28"/>
          <w:szCs w:val="28"/>
        </w:rPr>
        <w:tab/>
      </w:r>
      <w:r w:rsidRPr="00A74F55">
        <w:rPr>
          <w:rFonts w:ascii="Century" w:hAnsi="Century"/>
          <w:b/>
          <w:sz w:val="28"/>
          <w:szCs w:val="28"/>
        </w:rPr>
        <w:tab/>
        <w:t xml:space="preserve">         Володимир РЕМЕНЯК</w:t>
      </w:r>
    </w:p>
    <w:p w:rsidR="00A74F55" w:rsidRPr="00A74F55" w:rsidRDefault="00A74F55">
      <w:pPr>
        <w:rPr>
          <w:rFonts w:ascii="Century" w:eastAsia="Times New Roman" w:hAnsi="Century" w:cs="Times New Roman"/>
          <w:b/>
          <w:sz w:val="28"/>
          <w:szCs w:val="28"/>
          <w:lang w:val="uk-UA" w:eastAsia="uk-UA"/>
        </w:rPr>
      </w:pPr>
      <w:r w:rsidRPr="00A74F55">
        <w:rPr>
          <w:rFonts w:ascii="Century" w:hAnsi="Century"/>
          <w:b/>
          <w:sz w:val="28"/>
          <w:szCs w:val="28"/>
          <w:lang w:val="uk-UA"/>
        </w:rPr>
        <w:br w:type="page"/>
      </w:r>
    </w:p>
    <w:p w:rsidR="00C43349" w:rsidRPr="00A74F55" w:rsidRDefault="00C43349" w:rsidP="00A74F55">
      <w:pPr>
        <w:pStyle w:val="110"/>
        <w:ind w:left="4962" w:right="-41"/>
        <w:jc w:val="both"/>
        <w:rPr>
          <w:rFonts w:ascii="Century" w:hAnsi="Century"/>
        </w:rPr>
      </w:pPr>
      <w:bookmarkStart w:id="5" w:name="_Hlk216098443"/>
      <w:r w:rsidRPr="00A74F55">
        <w:rPr>
          <w:rFonts w:ascii="Century" w:hAnsi="Century"/>
          <w:spacing w:val="-2"/>
        </w:rPr>
        <w:lastRenderedPageBreak/>
        <w:t>ЗАТВЕРДЖЕНО</w:t>
      </w:r>
    </w:p>
    <w:p w:rsidR="00C43349" w:rsidRPr="00A74F55" w:rsidRDefault="00712155" w:rsidP="00A74F55">
      <w:pPr>
        <w:tabs>
          <w:tab w:val="left" w:pos="0"/>
        </w:tabs>
        <w:ind w:left="4962" w:right="-41"/>
        <w:jc w:val="both"/>
        <w:rPr>
          <w:rFonts w:ascii="Century" w:hAnsi="Century" w:cs="Times New Roman"/>
          <w:sz w:val="28"/>
          <w:szCs w:val="28"/>
          <w:lang w:val="uk-UA"/>
        </w:rPr>
      </w:pPr>
      <w:r w:rsidRPr="00A74F55">
        <w:rPr>
          <w:rFonts w:ascii="Century" w:hAnsi="Century" w:cs="Times New Roman"/>
          <w:sz w:val="28"/>
          <w:szCs w:val="28"/>
          <w:lang w:val="uk-UA"/>
        </w:rPr>
        <w:t>Р</w:t>
      </w:r>
      <w:r w:rsidR="00C43349" w:rsidRPr="00A74F55">
        <w:rPr>
          <w:rFonts w:ascii="Century" w:hAnsi="Century" w:cs="Times New Roman"/>
          <w:sz w:val="28"/>
          <w:szCs w:val="28"/>
          <w:lang w:val="uk-UA"/>
        </w:rPr>
        <w:t>ішення сесії</w:t>
      </w:r>
      <w:r w:rsidR="001337E5" w:rsidRPr="00A74F55">
        <w:rPr>
          <w:rFonts w:ascii="Century" w:hAnsi="Century" w:cs="Times New Roman"/>
          <w:sz w:val="28"/>
          <w:szCs w:val="28"/>
          <w:lang w:val="uk-UA"/>
        </w:rPr>
        <w:t xml:space="preserve"> </w:t>
      </w:r>
      <w:r w:rsidR="00C43349" w:rsidRPr="00A74F55">
        <w:rPr>
          <w:rFonts w:ascii="Century" w:hAnsi="Century" w:cs="Times New Roman"/>
          <w:sz w:val="28"/>
          <w:szCs w:val="28"/>
          <w:lang w:val="uk-UA"/>
        </w:rPr>
        <w:t>Городоцької міської ради</w:t>
      </w:r>
      <w:r w:rsidR="0019748E" w:rsidRPr="00A74F55">
        <w:rPr>
          <w:rFonts w:ascii="Century" w:hAnsi="Century" w:cs="Times New Roman"/>
          <w:sz w:val="28"/>
          <w:szCs w:val="28"/>
          <w:lang w:val="uk-UA"/>
        </w:rPr>
        <w:t xml:space="preserve"> Львівської області</w:t>
      </w:r>
    </w:p>
    <w:p w:rsidR="00C43349" w:rsidRPr="00A74F55" w:rsidRDefault="001337E5" w:rsidP="00A74F55">
      <w:pPr>
        <w:ind w:left="4962" w:right="-41"/>
        <w:jc w:val="both"/>
        <w:rPr>
          <w:rFonts w:ascii="Century" w:hAnsi="Century" w:cs="Times New Roman"/>
          <w:sz w:val="28"/>
          <w:szCs w:val="28"/>
          <w:lang w:val="uk-UA"/>
        </w:rPr>
      </w:pPr>
      <w:r w:rsidRPr="00A74F55">
        <w:rPr>
          <w:rFonts w:ascii="Century" w:hAnsi="Century" w:cs="Times New Roman"/>
          <w:sz w:val="28"/>
          <w:szCs w:val="28"/>
          <w:lang w:val="uk-UA"/>
        </w:rPr>
        <w:t>18</w:t>
      </w:r>
      <w:r w:rsidR="00C43349" w:rsidRPr="00A74F55">
        <w:rPr>
          <w:rFonts w:ascii="Century" w:hAnsi="Century" w:cs="Times New Roman"/>
          <w:sz w:val="28"/>
          <w:szCs w:val="28"/>
          <w:lang w:val="uk-UA"/>
        </w:rPr>
        <w:t xml:space="preserve"> грудня 2025 р</w:t>
      </w:r>
      <w:r w:rsidR="0019748E" w:rsidRPr="00A74F55">
        <w:rPr>
          <w:rFonts w:ascii="Century" w:hAnsi="Century" w:cs="Times New Roman"/>
          <w:sz w:val="28"/>
          <w:szCs w:val="28"/>
          <w:lang w:val="uk-UA"/>
        </w:rPr>
        <w:t>оку</w:t>
      </w:r>
      <w:r w:rsidRPr="00A74F55">
        <w:rPr>
          <w:rFonts w:ascii="Century" w:hAnsi="Century" w:cs="Times New Roman"/>
          <w:sz w:val="28"/>
          <w:szCs w:val="28"/>
          <w:lang w:val="uk-UA"/>
        </w:rPr>
        <w:t xml:space="preserve"> № 25/70-</w:t>
      </w:r>
      <w:r w:rsidR="0019748E" w:rsidRPr="00A74F55">
        <w:rPr>
          <w:rFonts w:ascii="Century" w:hAnsi="Century" w:cs="Times New Roman"/>
          <w:sz w:val="28"/>
          <w:szCs w:val="28"/>
          <w:lang w:val="uk-UA"/>
        </w:rPr>
        <w:t>_____</w:t>
      </w:r>
      <w:r w:rsidR="00C43349" w:rsidRPr="00A74F55">
        <w:rPr>
          <w:rFonts w:ascii="Century" w:hAnsi="Century" w:cs="Times New Roman"/>
          <w:sz w:val="28"/>
          <w:szCs w:val="28"/>
          <w:lang w:val="uk-UA"/>
        </w:rPr>
        <w:t xml:space="preserve"> </w:t>
      </w:r>
    </w:p>
    <w:bookmarkEnd w:id="5"/>
    <w:p w:rsidR="00C43349" w:rsidRPr="00EB3279" w:rsidRDefault="00C43349" w:rsidP="00C43349">
      <w:pPr>
        <w:pStyle w:val="aff3"/>
        <w:ind w:right="-41"/>
        <w:rPr>
          <w:rFonts w:ascii="Century" w:hAnsi="Century"/>
        </w:rPr>
      </w:pPr>
    </w:p>
    <w:p w:rsidR="00B43757" w:rsidRPr="00EB3279" w:rsidRDefault="00B43757">
      <w:pPr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</w:pPr>
    </w:p>
    <w:p w:rsidR="00D83454" w:rsidRPr="00EB3279" w:rsidRDefault="00D834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</w:pPr>
    </w:p>
    <w:p w:rsidR="00D83454" w:rsidRPr="00EB3279" w:rsidRDefault="00D834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</w:pPr>
    </w:p>
    <w:p w:rsidR="00D83454" w:rsidRPr="00EB3279" w:rsidRDefault="00D834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</w:pPr>
    </w:p>
    <w:p w:rsidR="00D83454" w:rsidRPr="00EB3279" w:rsidRDefault="00D834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</w:pPr>
    </w:p>
    <w:p w:rsidR="00EB3279" w:rsidRPr="00EB3279" w:rsidRDefault="00EB327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</w:pPr>
    </w:p>
    <w:p w:rsidR="00EB3279" w:rsidRDefault="00EB327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</w:pPr>
    </w:p>
    <w:p w:rsidR="00B24343" w:rsidRDefault="00B2434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</w:pPr>
    </w:p>
    <w:p w:rsidR="00B24343" w:rsidRPr="00EB3279" w:rsidRDefault="00B2434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</w:pPr>
    </w:p>
    <w:p w:rsidR="00EB3279" w:rsidRDefault="00EB327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</w:pPr>
    </w:p>
    <w:p w:rsidR="00B24343" w:rsidRPr="00EB3279" w:rsidRDefault="00B2434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</w:pPr>
    </w:p>
    <w:p w:rsidR="003B3680" w:rsidRPr="00B24343" w:rsidRDefault="00497C3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" w:eastAsia="Times New Roman" w:hAnsi="Century" w:cs="Times New Roman"/>
          <w:b/>
          <w:color w:val="000000"/>
          <w:sz w:val="40"/>
          <w:szCs w:val="32"/>
          <w:lang w:val="uk-UA"/>
        </w:rPr>
      </w:pPr>
      <w:r w:rsidRPr="00B24343">
        <w:rPr>
          <w:rFonts w:ascii="Century" w:eastAsia="Times New Roman" w:hAnsi="Century" w:cs="Times New Roman"/>
          <w:b/>
          <w:color w:val="000000"/>
          <w:sz w:val="40"/>
          <w:szCs w:val="32"/>
          <w:lang w:val="uk-UA"/>
        </w:rPr>
        <w:t xml:space="preserve">Комплексна </w:t>
      </w:r>
      <w:bookmarkStart w:id="6" w:name="_Hlk206949744"/>
      <w:r w:rsidRPr="00B24343">
        <w:rPr>
          <w:rFonts w:ascii="Century" w:eastAsia="Times New Roman" w:hAnsi="Century" w:cs="Times New Roman"/>
          <w:b/>
          <w:color w:val="000000"/>
          <w:sz w:val="40"/>
          <w:szCs w:val="32"/>
          <w:lang w:val="uk-UA"/>
        </w:rPr>
        <w:t>програма</w:t>
      </w:r>
      <w:r w:rsidRPr="00B24343">
        <w:rPr>
          <w:rFonts w:ascii="Century" w:eastAsia="Times New Roman" w:hAnsi="Century" w:cs="Times New Roman"/>
          <w:b/>
          <w:color w:val="000000"/>
          <w:sz w:val="40"/>
          <w:szCs w:val="32"/>
          <w:lang w:val="uk-UA"/>
        </w:rPr>
        <w:br/>
        <w:t>підтримки різноманіття, рівності та інклюзії у</w:t>
      </w:r>
      <w:r w:rsidRPr="00B24343">
        <w:rPr>
          <w:rFonts w:ascii="Century" w:eastAsia="Times New Roman" w:hAnsi="Century" w:cs="Times New Roman"/>
          <w:b/>
          <w:color w:val="000000"/>
          <w:sz w:val="40"/>
          <w:szCs w:val="32"/>
          <w:lang w:val="uk-UA"/>
        </w:rPr>
        <w:br/>
      </w:r>
      <w:r w:rsidR="003B3680" w:rsidRPr="00B24343">
        <w:rPr>
          <w:rFonts w:ascii="Century" w:eastAsia="Times New Roman" w:hAnsi="Century" w:cs="Times New Roman"/>
          <w:b/>
          <w:color w:val="000000"/>
          <w:sz w:val="40"/>
          <w:szCs w:val="32"/>
          <w:lang w:val="uk-UA"/>
        </w:rPr>
        <w:t>Городоцькій територіальній громаді</w:t>
      </w:r>
    </w:p>
    <w:p w:rsidR="00862D79" w:rsidRPr="00B24343" w:rsidRDefault="00B2434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" w:eastAsia="Times New Roman" w:hAnsi="Century" w:cs="Times New Roman"/>
          <w:b/>
          <w:color w:val="000000"/>
          <w:sz w:val="40"/>
          <w:szCs w:val="32"/>
          <w:lang w:val="uk-UA"/>
        </w:rPr>
      </w:pPr>
      <w:r>
        <w:rPr>
          <w:rFonts w:ascii="Century" w:eastAsia="Times New Roman" w:hAnsi="Century" w:cs="Times New Roman"/>
          <w:b/>
          <w:color w:val="000000"/>
          <w:sz w:val="40"/>
          <w:szCs w:val="32"/>
          <w:lang w:val="uk-UA"/>
        </w:rPr>
        <w:t>н</w:t>
      </w:r>
      <w:r w:rsidR="00497C31" w:rsidRPr="00B24343">
        <w:rPr>
          <w:rFonts w:ascii="Century" w:eastAsia="Times New Roman" w:hAnsi="Century" w:cs="Times New Roman"/>
          <w:b/>
          <w:color w:val="000000"/>
          <w:sz w:val="40"/>
          <w:szCs w:val="32"/>
          <w:lang w:val="uk-UA"/>
        </w:rPr>
        <w:t>а</w:t>
      </w:r>
      <w:r>
        <w:rPr>
          <w:rFonts w:ascii="Century" w:eastAsia="Times New Roman" w:hAnsi="Century" w:cs="Times New Roman"/>
          <w:b/>
          <w:color w:val="000000"/>
          <w:sz w:val="40"/>
          <w:szCs w:val="32"/>
          <w:lang w:val="uk-UA"/>
        </w:rPr>
        <w:t xml:space="preserve"> </w:t>
      </w:r>
      <w:r w:rsidR="003B3680" w:rsidRPr="00B24343">
        <w:rPr>
          <w:rFonts w:ascii="Century" w:eastAsia="Times New Roman" w:hAnsi="Century" w:cs="Times New Roman"/>
          <w:b/>
          <w:color w:val="000000"/>
          <w:sz w:val="40"/>
          <w:szCs w:val="32"/>
          <w:lang w:val="uk-UA"/>
        </w:rPr>
        <w:t>2026-202</w:t>
      </w:r>
      <w:r w:rsidR="00353EB0" w:rsidRPr="00B24343">
        <w:rPr>
          <w:rFonts w:ascii="Century" w:eastAsia="Times New Roman" w:hAnsi="Century" w:cs="Times New Roman"/>
          <w:b/>
          <w:color w:val="000000"/>
          <w:sz w:val="40"/>
          <w:szCs w:val="32"/>
          <w:lang w:val="uk-UA"/>
        </w:rPr>
        <w:t>8</w:t>
      </w:r>
      <w:r w:rsidR="00497C31" w:rsidRPr="00B24343">
        <w:rPr>
          <w:rFonts w:ascii="Century" w:eastAsia="Times New Roman" w:hAnsi="Century" w:cs="Times New Roman"/>
          <w:b/>
          <w:color w:val="000000"/>
          <w:sz w:val="40"/>
          <w:szCs w:val="32"/>
          <w:lang w:val="uk-UA"/>
        </w:rPr>
        <w:t xml:space="preserve"> рок</w:t>
      </w:r>
      <w:bookmarkEnd w:id="6"/>
      <w:r>
        <w:rPr>
          <w:rFonts w:ascii="Century" w:eastAsia="Times New Roman" w:hAnsi="Century" w:cs="Times New Roman"/>
          <w:b/>
          <w:color w:val="000000"/>
          <w:sz w:val="40"/>
          <w:szCs w:val="32"/>
          <w:lang w:val="uk-UA"/>
        </w:rPr>
        <w:t>и</w:t>
      </w:r>
    </w:p>
    <w:p w:rsidR="00862D79" w:rsidRPr="00EB3279" w:rsidRDefault="00862D79" w:rsidP="00B2434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</w:pPr>
    </w:p>
    <w:p w:rsidR="00862D79" w:rsidRPr="00EB3279" w:rsidRDefault="00862D79" w:rsidP="00B24343">
      <w:pPr>
        <w:pBdr>
          <w:top w:val="nil"/>
          <w:left w:val="nil"/>
          <w:bottom w:val="nil"/>
          <w:right w:val="nil"/>
          <w:between w:val="nil"/>
        </w:pBdr>
        <w:tabs>
          <w:tab w:val="left" w:pos="8477"/>
        </w:tabs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  <w:bookmarkStart w:id="7" w:name="bookmark=id.l68dfcxpsf3q" w:colFirst="0" w:colLast="0"/>
      <w:bookmarkStart w:id="8" w:name="bookmark=id.utoc27tysqhh" w:colFirst="0" w:colLast="0"/>
      <w:bookmarkStart w:id="9" w:name="bookmark=id.kmya8o2fv0tv" w:colFirst="0" w:colLast="0"/>
      <w:bookmarkEnd w:id="7"/>
      <w:bookmarkEnd w:id="8"/>
      <w:bookmarkEnd w:id="9"/>
    </w:p>
    <w:p w:rsidR="00353EB0" w:rsidRPr="00EB3279" w:rsidRDefault="00353EB0" w:rsidP="00B2434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</w:pPr>
      <w:bookmarkStart w:id="10" w:name="bookmark=id.tmc0ctlackgb" w:colFirst="0" w:colLast="0"/>
      <w:bookmarkStart w:id="11" w:name="bookmark=id.ugiom5nl1eej" w:colFirst="0" w:colLast="0"/>
      <w:bookmarkStart w:id="12" w:name="bookmark=id.m7nq5172o839" w:colFirst="0" w:colLast="0"/>
      <w:bookmarkStart w:id="13" w:name="bookmark=id.hwz6x85q2ta7" w:colFirst="0" w:colLast="0"/>
      <w:bookmarkStart w:id="14" w:name="bookmark=id.rmw8xywd8lmx" w:colFirst="0" w:colLast="0"/>
      <w:bookmarkStart w:id="15" w:name="bookmark=id.kmcyetvuow33" w:colFirst="0" w:colLast="0"/>
      <w:bookmarkStart w:id="16" w:name="bookmark=id.4fqirhx4dfm3" w:colFirst="0" w:colLast="0"/>
      <w:bookmarkStart w:id="17" w:name="bookmark=id.f28z1l4bjohr" w:colFirst="0" w:colLast="0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353EB0" w:rsidRPr="00EB3279" w:rsidRDefault="00353EB0" w:rsidP="00B2434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</w:pPr>
    </w:p>
    <w:p w:rsidR="00353EB0" w:rsidRPr="00EB3279" w:rsidRDefault="00353EB0" w:rsidP="00B2434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</w:pPr>
    </w:p>
    <w:p w:rsidR="00C43349" w:rsidRPr="00EB3279" w:rsidRDefault="00C43349" w:rsidP="00B24343">
      <w:pPr>
        <w:pBdr>
          <w:top w:val="nil"/>
          <w:left w:val="nil"/>
          <w:bottom w:val="nil"/>
          <w:right w:val="nil"/>
          <w:between w:val="nil"/>
        </w:pBdr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</w:pPr>
    </w:p>
    <w:p w:rsidR="00C43349" w:rsidRDefault="00C43349" w:rsidP="00B24343">
      <w:pPr>
        <w:pBdr>
          <w:top w:val="nil"/>
          <w:left w:val="nil"/>
          <w:bottom w:val="nil"/>
          <w:right w:val="nil"/>
          <w:between w:val="nil"/>
        </w:pBdr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</w:pPr>
    </w:p>
    <w:p w:rsidR="00B24343" w:rsidRDefault="00B24343" w:rsidP="00B24343">
      <w:pPr>
        <w:pBdr>
          <w:top w:val="nil"/>
          <w:left w:val="nil"/>
          <w:bottom w:val="nil"/>
          <w:right w:val="nil"/>
          <w:between w:val="nil"/>
        </w:pBdr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</w:pPr>
    </w:p>
    <w:p w:rsidR="00B24343" w:rsidRDefault="00B24343" w:rsidP="00B24343">
      <w:pPr>
        <w:pBdr>
          <w:top w:val="nil"/>
          <w:left w:val="nil"/>
          <w:bottom w:val="nil"/>
          <w:right w:val="nil"/>
          <w:between w:val="nil"/>
        </w:pBdr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</w:pPr>
    </w:p>
    <w:p w:rsidR="00B24343" w:rsidRDefault="00B24343" w:rsidP="00B24343">
      <w:pPr>
        <w:pBdr>
          <w:top w:val="nil"/>
          <w:left w:val="nil"/>
          <w:bottom w:val="nil"/>
          <w:right w:val="nil"/>
          <w:between w:val="nil"/>
        </w:pBdr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</w:pPr>
    </w:p>
    <w:p w:rsidR="00B24343" w:rsidRPr="00EB3279" w:rsidRDefault="00B24343" w:rsidP="00B24343">
      <w:pPr>
        <w:pBdr>
          <w:top w:val="nil"/>
          <w:left w:val="nil"/>
          <w:bottom w:val="nil"/>
          <w:right w:val="nil"/>
          <w:between w:val="nil"/>
        </w:pBdr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</w:pPr>
    </w:p>
    <w:p w:rsidR="00C43349" w:rsidRDefault="00C43349" w:rsidP="00B24343">
      <w:pPr>
        <w:pBdr>
          <w:top w:val="nil"/>
          <w:left w:val="nil"/>
          <w:bottom w:val="nil"/>
          <w:right w:val="nil"/>
          <w:between w:val="nil"/>
        </w:pBdr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</w:pPr>
    </w:p>
    <w:p w:rsidR="00B24343" w:rsidRDefault="00B24343" w:rsidP="00B24343">
      <w:pPr>
        <w:pBdr>
          <w:top w:val="nil"/>
          <w:left w:val="nil"/>
          <w:bottom w:val="nil"/>
          <w:right w:val="nil"/>
          <w:between w:val="nil"/>
        </w:pBdr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</w:pPr>
    </w:p>
    <w:p w:rsidR="00B24343" w:rsidRDefault="00B24343" w:rsidP="00B24343">
      <w:pPr>
        <w:pBdr>
          <w:top w:val="nil"/>
          <w:left w:val="nil"/>
          <w:bottom w:val="nil"/>
          <w:right w:val="nil"/>
          <w:between w:val="nil"/>
        </w:pBdr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</w:pPr>
    </w:p>
    <w:p w:rsidR="00B24343" w:rsidRDefault="00B24343" w:rsidP="00B24343">
      <w:pPr>
        <w:pBdr>
          <w:top w:val="nil"/>
          <w:left w:val="nil"/>
          <w:bottom w:val="nil"/>
          <w:right w:val="nil"/>
          <w:between w:val="nil"/>
        </w:pBdr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</w:pPr>
    </w:p>
    <w:p w:rsidR="00B24343" w:rsidRDefault="00B24343" w:rsidP="00B24343">
      <w:pPr>
        <w:pBdr>
          <w:top w:val="nil"/>
          <w:left w:val="nil"/>
          <w:bottom w:val="nil"/>
          <w:right w:val="nil"/>
          <w:between w:val="nil"/>
        </w:pBdr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</w:pPr>
    </w:p>
    <w:p w:rsidR="00B24343" w:rsidRDefault="00B24343" w:rsidP="00B24343">
      <w:pPr>
        <w:pBdr>
          <w:top w:val="nil"/>
          <w:left w:val="nil"/>
          <w:bottom w:val="nil"/>
          <w:right w:val="nil"/>
          <w:between w:val="nil"/>
        </w:pBdr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</w:pPr>
    </w:p>
    <w:p w:rsidR="00B24343" w:rsidRPr="00EB3279" w:rsidRDefault="00B24343" w:rsidP="00B24343">
      <w:pPr>
        <w:pBdr>
          <w:top w:val="nil"/>
          <w:left w:val="nil"/>
          <w:bottom w:val="nil"/>
          <w:right w:val="nil"/>
          <w:between w:val="nil"/>
        </w:pBdr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</w:pPr>
    </w:p>
    <w:p w:rsidR="00C43349" w:rsidRPr="00EB3279" w:rsidRDefault="00C43349" w:rsidP="00B24343">
      <w:pPr>
        <w:pBdr>
          <w:top w:val="nil"/>
          <w:left w:val="nil"/>
          <w:bottom w:val="nil"/>
          <w:right w:val="nil"/>
          <w:between w:val="nil"/>
        </w:pBdr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</w:pPr>
    </w:p>
    <w:p w:rsidR="00A74F55" w:rsidRPr="00EB3279" w:rsidRDefault="00A74F55" w:rsidP="00B24343">
      <w:pPr>
        <w:pBdr>
          <w:top w:val="nil"/>
          <w:left w:val="nil"/>
          <w:bottom w:val="nil"/>
          <w:right w:val="nil"/>
          <w:between w:val="nil"/>
        </w:pBdr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</w:pPr>
    </w:p>
    <w:p w:rsidR="00A74F55" w:rsidRPr="00A74F55" w:rsidRDefault="00C43349" w:rsidP="00C43349">
      <w:pPr>
        <w:ind w:right="-41"/>
        <w:jc w:val="center"/>
        <w:rPr>
          <w:rFonts w:ascii="Century" w:hAnsi="Century" w:cs="Times New Roman"/>
          <w:b/>
          <w:sz w:val="28"/>
          <w:lang w:val="uk-UA"/>
        </w:rPr>
      </w:pPr>
      <w:r w:rsidRPr="00A74F55">
        <w:rPr>
          <w:rFonts w:ascii="Century" w:hAnsi="Century" w:cs="Times New Roman"/>
          <w:b/>
          <w:sz w:val="28"/>
          <w:lang w:val="uk-UA"/>
        </w:rPr>
        <w:t>м.</w:t>
      </w:r>
      <w:r w:rsidR="00A74F55" w:rsidRPr="00A74F55">
        <w:rPr>
          <w:rFonts w:ascii="Century" w:hAnsi="Century" w:cs="Times New Roman"/>
          <w:b/>
          <w:sz w:val="28"/>
          <w:lang w:val="uk-UA"/>
        </w:rPr>
        <w:t xml:space="preserve"> </w:t>
      </w:r>
      <w:r w:rsidRPr="00A74F55">
        <w:rPr>
          <w:rFonts w:ascii="Century" w:hAnsi="Century" w:cs="Times New Roman"/>
          <w:b/>
          <w:sz w:val="28"/>
          <w:lang w:val="uk-UA"/>
        </w:rPr>
        <w:t xml:space="preserve">Городок </w:t>
      </w:r>
      <w:r w:rsidR="00A74F55" w:rsidRPr="00A74F55">
        <w:rPr>
          <w:rFonts w:ascii="Century" w:hAnsi="Century" w:cs="Times New Roman"/>
          <w:b/>
          <w:sz w:val="28"/>
          <w:lang w:val="uk-UA"/>
        </w:rPr>
        <w:t>–</w:t>
      </w:r>
      <w:r w:rsidRPr="00A74F55">
        <w:rPr>
          <w:rFonts w:ascii="Century" w:hAnsi="Century" w:cs="Times New Roman"/>
          <w:b/>
          <w:sz w:val="28"/>
          <w:lang w:val="uk-UA"/>
        </w:rPr>
        <w:t xml:space="preserve"> 202</w:t>
      </w:r>
      <w:r w:rsidR="00A74F55" w:rsidRPr="00A74F55">
        <w:rPr>
          <w:rFonts w:ascii="Century" w:hAnsi="Century" w:cs="Times New Roman"/>
          <w:b/>
          <w:sz w:val="28"/>
          <w:lang w:val="uk-UA"/>
        </w:rPr>
        <w:t>5</w:t>
      </w:r>
    </w:p>
    <w:p w:rsidR="00862D79" w:rsidRPr="00857708" w:rsidRDefault="00A74F55" w:rsidP="00395E0E">
      <w:pPr>
        <w:jc w:val="center"/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</w:pPr>
      <w:r w:rsidRPr="00A74F55">
        <w:rPr>
          <w:rFonts w:ascii="Century" w:hAnsi="Century" w:cs="Times New Roman"/>
          <w:b/>
          <w:sz w:val="28"/>
          <w:lang w:val="uk-UA"/>
        </w:rPr>
        <w:br w:type="page"/>
      </w:r>
      <w:r w:rsidR="00497C31" w:rsidRPr="00857708"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  <w:lastRenderedPageBreak/>
        <w:t>Паспорт Програми</w:t>
      </w:r>
    </w:p>
    <w:p w:rsidR="00862D79" w:rsidRPr="00857708" w:rsidRDefault="00862D7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</w:pPr>
    </w:p>
    <w:tbl>
      <w:tblPr>
        <w:tblStyle w:val="af2"/>
        <w:tblW w:w="9639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30"/>
        <w:gridCol w:w="3095"/>
        <w:gridCol w:w="6114"/>
      </w:tblGrid>
      <w:tr w:rsidR="00862D79" w:rsidRPr="00857708" w:rsidTr="002366AA">
        <w:trPr>
          <w:trHeight w:val="905"/>
          <w:jc w:val="center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862D79" w:rsidRPr="00426C83" w:rsidRDefault="00497C31" w:rsidP="00426C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" w:eastAsia="Times New Roman" w:hAnsi="Century" w:cs="Times New Roman"/>
                <w:color w:val="000000"/>
                <w:lang w:val="uk-UA"/>
              </w:rPr>
            </w:pPr>
            <w:r w:rsidRPr="00426C83">
              <w:rPr>
                <w:rFonts w:ascii="Century" w:eastAsia="Times New Roman" w:hAnsi="Century" w:cs="Times New Roman"/>
                <w:color w:val="000000"/>
                <w:lang w:val="uk-UA"/>
              </w:rPr>
              <w:t>1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862D79" w:rsidRPr="00426C83" w:rsidRDefault="00497C31" w:rsidP="00236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" w:eastAsia="Times New Roman" w:hAnsi="Century" w:cs="Times New Roman"/>
                <w:color w:val="000000"/>
                <w:lang w:val="uk-UA"/>
              </w:rPr>
            </w:pPr>
            <w:r w:rsidRPr="00426C83">
              <w:rPr>
                <w:rFonts w:ascii="Century" w:eastAsia="Times New Roman" w:hAnsi="Century" w:cs="Times New Roman"/>
                <w:b/>
                <w:color w:val="000000"/>
                <w:lang w:val="uk-UA"/>
              </w:rPr>
              <w:t>Назва Програми</w:t>
            </w:r>
          </w:p>
        </w:tc>
        <w:tc>
          <w:tcPr>
            <w:tcW w:w="61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862D79" w:rsidRPr="00426C83" w:rsidRDefault="00497C31" w:rsidP="00236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" w:eastAsia="Times New Roman" w:hAnsi="Century" w:cs="Times New Roman"/>
                <w:color w:val="000000"/>
                <w:lang w:val="uk-UA"/>
              </w:rPr>
            </w:pPr>
            <w:r w:rsidRPr="00426C83">
              <w:rPr>
                <w:rFonts w:ascii="Century" w:eastAsia="Times New Roman" w:hAnsi="Century" w:cs="Times New Roman"/>
                <w:color w:val="000000"/>
                <w:lang w:val="uk-UA"/>
              </w:rPr>
              <w:t xml:space="preserve">Комплексна програма підтримки різноманіття, рівності та інклюзії у </w:t>
            </w:r>
            <w:r w:rsidR="003B3680" w:rsidRPr="00426C83">
              <w:rPr>
                <w:rFonts w:ascii="Century" w:eastAsia="Times New Roman" w:hAnsi="Century" w:cs="Times New Roman"/>
                <w:color w:val="000000"/>
                <w:lang w:val="uk-UA"/>
              </w:rPr>
              <w:t>Городоцькій територіальній громаді</w:t>
            </w:r>
            <w:r w:rsidRPr="00426C83">
              <w:rPr>
                <w:rFonts w:ascii="Century" w:eastAsia="Times New Roman" w:hAnsi="Century" w:cs="Times New Roman"/>
                <w:color w:val="000000"/>
                <w:lang w:val="uk-UA"/>
              </w:rPr>
              <w:t xml:space="preserve"> на </w:t>
            </w:r>
            <w:r w:rsidR="00F3500B" w:rsidRPr="00426C83">
              <w:rPr>
                <w:rFonts w:ascii="Century" w:eastAsia="Times New Roman" w:hAnsi="Century" w:cs="Times New Roman"/>
                <w:color w:val="000000"/>
                <w:lang w:val="uk-UA"/>
              </w:rPr>
              <w:t>2026-202</w:t>
            </w:r>
            <w:r w:rsidR="00353EB0" w:rsidRPr="00426C83">
              <w:rPr>
                <w:rFonts w:ascii="Century" w:eastAsia="Times New Roman" w:hAnsi="Century" w:cs="Times New Roman"/>
                <w:color w:val="000000"/>
                <w:lang w:val="uk-UA"/>
              </w:rPr>
              <w:t>8</w:t>
            </w:r>
            <w:r w:rsidR="003B3680" w:rsidRPr="00426C83">
              <w:rPr>
                <w:rFonts w:ascii="Century" w:eastAsia="Times New Roman" w:hAnsi="Century" w:cs="Times New Roman"/>
                <w:color w:val="000000"/>
                <w:lang w:val="uk-UA"/>
              </w:rPr>
              <w:t xml:space="preserve"> </w:t>
            </w:r>
            <w:r w:rsidRPr="00426C83">
              <w:rPr>
                <w:rFonts w:ascii="Century" w:eastAsia="Times New Roman" w:hAnsi="Century" w:cs="Times New Roman"/>
                <w:color w:val="000000"/>
                <w:lang w:val="uk-UA"/>
              </w:rPr>
              <w:t>рок</w:t>
            </w:r>
            <w:r w:rsidR="00721FCC">
              <w:rPr>
                <w:rFonts w:ascii="Century" w:eastAsia="Times New Roman" w:hAnsi="Century" w:cs="Times New Roman"/>
                <w:color w:val="000000"/>
                <w:lang w:val="uk-UA"/>
              </w:rPr>
              <w:t>и</w:t>
            </w:r>
          </w:p>
        </w:tc>
      </w:tr>
      <w:tr w:rsidR="00862D79" w:rsidRPr="00857708" w:rsidTr="002366AA">
        <w:trPr>
          <w:trHeight w:val="653"/>
          <w:jc w:val="center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862D79" w:rsidRPr="00426C83" w:rsidRDefault="00497C31" w:rsidP="00426C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" w:eastAsia="Times New Roman" w:hAnsi="Century" w:cs="Times New Roman"/>
                <w:color w:val="000000"/>
                <w:lang w:val="uk-UA"/>
              </w:rPr>
            </w:pPr>
            <w:r w:rsidRPr="00426C83">
              <w:rPr>
                <w:rFonts w:ascii="Century" w:eastAsia="Times New Roman" w:hAnsi="Century" w:cs="Times New Roman"/>
                <w:color w:val="000000"/>
                <w:lang w:val="uk-UA"/>
              </w:rPr>
              <w:t>2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862D79" w:rsidRPr="00426C83" w:rsidRDefault="00497C31" w:rsidP="00236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" w:eastAsia="Times New Roman" w:hAnsi="Century" w:cs="Times New Roman"/>
                <w:color w:val="000000"/>
                <w:lang w:val="uk-UA"/>
              </w:rPr>
            </w:pPr>
            <w:r w:rsidRPr="00426C83">
              <w:rPr>
                <w:rFonts w:ascii="Century" w:eastAsia="Times New Roman" w:hAnsi="Century" w:cs="Times New Roman"/>
                <w:b/>
                <w:color w:val="000000"/>
                <w:lang w:val="uk-UA"/>
              </w:rPr>
              <w:t>Ініціатор розроблення Програми</w:t>
            </w:r>
          </w:p>
        </w:tc>
        <w:tc>
          <w:tcPr>
            <w:tcW w:w="61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862D79" w:rsidRPr="00426C83" w:rsidRDefault="00956313" w:rsidP="00236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" w:eastAsia="Times New Roman" w:hAnsi="Century" w:cs="Times New Roman"/>
                <w:color w:val="FF0000"/>
                <w:lang w:val="uk-UA"/>
              </w:rPr>
            </w:pPr>
            <w:r w:rsidRPr="00426C83">
              <w:rPr>
                <w:rFonts w:ascii="Century" w:eastAsia="Times New Roman" w:hAnsi="Century" w:cs="Times New Roman"/>
                <w:lang w:val="uk-UA"/>
              </w:rPr>
              <w:t>Відділ містобудування та архітектури Городоцької міської ради</w:t>
            </w:r>
            <w:r w:rsidR="002366AA">
              <w:rPr>
                <w:rFonts w:ascii="Century" w:eastAsia="Times New Roman" w:hAnsi="Century" w:cs="Times New Roman"/>
                <w:lang w:val="uk-UA"/>
              </w:rPr>
              <w:t xml:space="preserve"> </w:t>
            </w:r>
            <w:r w:rsidR="00A728B1" w:rsidRPr="00426C83">
              <w:rPr>
                <w:rFonts w:ascii="Century" w:eastAsia="Times New Roman" w:hAnsi="Century" w:cs="Times New Roman"/>
                <w:lang w:val="uk-UA"/>
              </w:rPr>
              <w:t xml:space="preserve">за підтримки БФ «МХП </w:t>
            </w:r>
            <w:r w:rsidR="00581C8D" w:rsidRPr="00426C83">
              <w:rPr>
                <w:rFonts w:ascii="Century" w:eastAsia="Times New Roman" w:hAnsi="Century" w:cs="Times New Roman"/>
                <w:lang w:val="uk-UA"/>
              </w:rPr>
              <w:t xml:space="preserve">- </w:t>
            </w:r>
            <w:r w:rsidR="00A728B1" w:rsidRPr="00426C83">
              <w:rPr>
                <w:rFonts w:ascii="Century" w:eastAsia="Times New Roman" w:hAnsi="Century" w:cs="Times New Roman"/>
                <w:lang w:val="uk-UA"/>
              </w:rPr>
              <w:t>громаді»</w:t>
            </w:r>
          </w:p>
        </w:tc>
      </w:tr>
      <w:tr w:rsidR="003B3680" w:rsidRPr="00857708" w:rsidTr="002366AA">
        <w:trPr>
          <w:trHeight w:val="559"/>
          <w:jc w:val="center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3B3680" w:rsidRPr="00426C83" w:rsidRDefault="003B3680" w:rsidP="00426C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" w:eastAsia="Times New Roman" w:hAnsi="Century" w:cs="Times New Roman"/>
                <w:color w:val="000000"/>
                <w:lang w:val="uk-UA"/>
              </w:rPr>
            </w:pPr>
            <w:r w:rsidRPr="00426C83">
              <w:rPr>
                <w:rFonts w:ascii="Century" w:eastAsia="Times New Roman" w:hAnsi="Century" w:cs="Times New Roman"/>
                <w:color w:val="000000"/>
                <w:lang w:val="uk-UA"/>
              </w:rPr>
              <w:t>3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3B3680" w:rsidRPr="00426C83" w:rsidRDefault="003B3680" w:rsidP="00236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" w:eastAsia="Times New Roman" w:hAnsi="Century" w:cs="Times New Roman"/>
                <w:color w:val="000000"/>
                <w:lang w:val="uk-UA"/>
              </w:rPr>
            </w:pPr>
            <w:r w:rsidRPr="00426C83">
              <w:rPr>
                <w:rFonts w:ascii="Century" w:eastAsia="Times New Roman" w:hAnsi="Century" w:cs="Times New Roman"/>
                <w:b/>
                <w:color w:val="000000"/>
                <w:lang w:val="uk-UA"/>
              </w:rPr>
              <w:t>Розробник Програми</w:t>
            </w:r>
          </w:p>
        </w:tc>
        <w:tc>
          <w:tcPr>
            <w:tcW w:w="61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3B3680" w:rsidRPr="00426C83" w:rsidRDefault="003B3680" w:rsidP="00236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" w:eastAsia="Times New Roman" w:hAnsi="Century" w:cs="Times New Roman"/>
                <w:color w:val="FF0000"/>
                <w:lang w:val="uk-UA"/>
              </w:rPr>
            </w:pPr>
            <w:r w:rsidRPr="00426C83">
              <w:rPr>
                <w:rFonts w:ascii="Century" w:eastAsia="Roboto" w:hAnsi="Century" w:cs="Times New Roman"/>
                <w:lang w:val="uk-UA"/>
              </w:rPr>
              <w:t>Відділ містобудування та архітектури Городоцької міської ради</w:t>
            </w:r>
          </w:p>
        </w:tc>
      </w:tr>
      <w:tr w:rsidR="003B3680" w:rsidRPr="00857708" w:rsidTr="002366AA">
        <w:trPr>
          <w:trHeight w:val="336"/>
          <w:jc w:val="center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3B3680" w:rsidRPr="00426C83" w:rsidRDefault="003B3680" w:rsidP="00236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" w:eastAsia="Times New Roman" w:hAnsi="Century" w:cs="Times New Roman"/>
                <w:color w:val="000000"/>
                <w:lang w:val="uk-UA"/>
              </w:rPr>
            </w:pPr>
            <w:r w:rsidRPr="00426C83">
              <w:rPr>
                <w:rFonts w:ascii="Century" w:eastAsia="Times New Roman" w:hAnsi="Century" w:cs="Times New Roman"/>
                <w:color w:val="000000"/>
                <w:lang w:val="uk-UA"/>
              </w:rPr>
              <w:t>4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3B3680" w:rsidRPr="00426C83" w:rsidRDefault="003B3680" w:rsidP="00236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" w:eastAsia="Times New Roman" w:hAnsi="Century" w:cs="Times New Roman"/>
                <w:color w:val="000000"/>
                <w:lang w:val="uk-UA"/>
              </w:rPr>
            </w:pPr>
            <w:proofErr w:type="spellStart"/>
            <w:r w:rsidRPr="00426C83">
              <w:rPr>
                <w:rFonts w:ascii="Century" w:eastAsia="Times New Roman" w:hAnsi="Century" w:cs="Times New Roman"/>
                <w:b/>
                <w:color w:val="000000"/>
                <w:lang w:val="uk-UA"/>
              </w:rPr>
              <w:t>Співрозробник</w:t>
            </w:r>
            <w:proofErr w:type="spellEnd"/>
            <w:r w:rsidRPr="00426C83">
              <w:rPr>
                <w:rFonts w:ascii="Century" w:eastAsia="Times New Roman" w:hAnsi="Century" w:cs="Times New Roman"/>
                <w:b/>
                <w:color w:val="000000"/>
                <w:lang w:val="uk-UA"/>
              </w:rPr>
              <w:t xml:space="preserve"> Програми</w:t>
            </w:r>
          </w:p>
        </w:tc>
        <w:tc>
          <w:tcPr>
            <w:tcW w:w="61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B90A70" w:rsidRPr="00426C83" w:rsidRDefault="00A728B1" w:rsidP="002366AA">
            <w:pPr>
              <w:rPr>
                <w:rFonts w:ascii="Century" w:eastAsia="Times New Roman" w:hAnsi="Century" w:cs="Times New Roman"/>
                <w:lang w:val="uk-UA"/>
              </w:rPr>
            </w:pPr>
            <w:r w:rsidRPr="00426C83">
              <w:rPr>
                <w:rFonts w:ascii="Century" w:eastAsia="Times New Roman" w:hAnsi="Century" w:cs="Times New Roman"/>
                <w:lang w:val="uk-UA"/>
              </w:rPr>
              <w:t xml:space="preserve">Гуманітарне управління Городоцької міської ради, </w:t>
            </w:r>
          </w:p>
          <w:p w:rsidR="003B3680" w:rsidRPr="00426C83" w:rsidRDefault="00B90A70" w:rsidP="002366AA">
            <w:pPr>
              <w:rPr>
                <w:rFonts w:ascii="Century" w:eastAsia="Times New Roman" w:hAnsi="Century" w:cs="Times New Roman"/>
                <w:lang w:val="uk-UA"/>
              </w:rPr>
            </w:pPr>
            <w:r w:rsidRPr="00426C83">
              <w:rPr>
                <w:rFonts w:ascii="Century" w:eastAsia="Times New Roman" w:hAnsi="Century" w:cs="Times New Roman"/>
                <w:lang w:val="uk-UA"/>
              </w:rPr>
              <w:t>в</w:t>
            </w:r>
            <w:r w:rsidR="003B3680" w:rsidRPr="00426C83">
              <w:rPr>
                <w:rFonts w:ascii="Century" w:eastAsia="Times New Roman" w:hAnsi="Century" w:cs="Times New Roman"/>
                <w:lang w:val="uk-UA"/>
              </w:rPr>
              <w:t xml:space="preserve">ідділ економічного розвитку, інвестицій та МТД </w:t>
            </w:r>
          </w:p>
        </w:tc>
      </w:tr>
      <w:tr w:rsidR="003B3680" w:rsidRPr="00857708" w:rsidTr="002366AA">
        <w:trPr>
          <w:trHeight w:val="653"/>
          <w:jc w:val="center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3B3680" w:rsidRPr="00426C83" w:rsidRDefault="003B3680" w:rsidP="00426C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" w:eastAsia="Times New Roman" w:hAnsi="Century" w:cs="Times New Roman"/>
                <w:color w:val="000000"/>
                <w:lang w:val="uk-UA"/>
              </w:rPr>
            </w:pPr>
            <w:r w:rsidRPr="00426C83">
              <w:rPr>
                <w:rFonts w:ascii="Century" w:eastAsia="Times New Roman" w:hAnsi="Century" w:cs="Times New Roman"/>
                <w:color w:val="000000"/>
                <w:lang w:val="uk-UA"/>
              </w:rPr>
              <w:t>5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3B3680" w:rsidRPr="00426C83" w:rsidRDefault="003B3680" w:rsidP="00236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" w:eastAsia="Times New Roman" w:hAnsi="Century" w:cs="Times New Roman"/>
                <w:color w:val="000000"/>
                <w:lang w:val="uk-UA"/>
              </w:rPr>
            </w:pPr>
            <w:r w:rsidRPr="00426C83">
              <w:rPr>
                <w:rFonts w:ascii="Century" w:eastAsia="Times New Roman" w:hAnsi="Century" w:cs="Times New Roman"/>
                <w:b/>
                <w:color w:val="000000"/>
                <w:lang w:val="uk-UA"/>
              </w:rPr>
              <w:t>Відповідальний виконавець Програми</w:t>
            </w:r>
          </w:p>
        </w:tc>
        <w:tc>
          <w:tcPr>
            <w:tcW w:w="61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3B3680" w:rsidRPr="00426C83" w:rsidRDefault="00721FCC" w:rsidP="00236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" w:eastAsia="Times New Roman" w:hAnsi="Century" w:cs="Times New Roman"/>
                <w:color w:val="000000"/>
                <w:lang w:val="uk-UA"/>
              </w:rPr>
            </w:pPr>
            <w:r>
              <w:rPr>
                <w:rFonts w:ascii="Century" w:eastAsia="Times New Roman" w:hAnsi="Century" w:cs="Times New Roman"/>
                <w:color w:val="000000"/>
                <w:lang w:val="uk-UA"/>
              </w:rPr>
              <w:t>В</w:t>
            </w:r>
            <w:r w:rsidR="00B90A70" w:rsidRPr="00426C83">
              <w:rPr>
                <w:rFonts w:ascii="Century" w:eastAsia="Times New Roman" w:hAnsi="Century" w:cs="Times New Roman"/>
                <w:color w:val="000000"/>
                <w:lang w:val="uk-UA"/>
              </w:rPr>
              <w:t xml:space="preserve">иконавчі органи та комунальні підприємства </w:t>
            </w:r>
            <w:r w:rsidR="002277A2" w:rsidRPr="00426C83">
              <w:rPr>
                <w:rFonts w:ascii="Century" w:eastAsia="Times New Roman" w:hAnsi="Century" w:cs="Times New Roman"/>
                <w:color w:val="000000"/>
                <w:lang w:val="uk-UA"/>
              </w:rPr>
              <w:t>Городоцької міської</w:t>
            </w:r>
            <w:r w:rsidR="00B90A70" w:rsidRPr="00426C83">
              <w:rPr>
                <w:rFonts w:ascii="Century" w:eastAsia="Times New Roman" w:hAnsi="Century" w:cs="Times New Roman"/>
                <w:color w:val="000000"/>
                <w:lang w:val="uk-UA"/>
              </w:rPr>
              <w:t xml:space="preserve"> ради, установи, заклади та організації громади</w:t>
            </w:r>
          </w:p>
        </w:tc>
      </w:tr>
      <w:tr w:rsidR="003B3680" w:rsidRPr="00857708" w:rsidTr="002366AA">
        <w:trPr>
          <w:trHeight w:val="755"/>
          <w:jc w:val="center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3B3680" w:rsidRPr="00426C83" w:rsidRDefault="003B3680" w:rsidP="00426C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" w:eastAsia="Times New Roman" w:hAnsi="Century" w:cs="Times New Roman"/>
                <w:color w:val="000000"/>
                <w:lang w:val="uk-UA"/>
              </w:rPr>
            </w:pPr>
            <w:r w:rsidRPr="00426C83">
              <w:rPr>
                <w:rFonts w:ascii="Century" w:eastAsia="Times New Roman" w:hAnsi="Century" w:cs="Times New Roman"/>
                <w:color w:val="000000"/>
                <w:lang w:val="uk-UA"/>
              </w:rPr>
              <w:t>6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3B3680" w:rsidRPr="00426C83" w:rsidRDefault="003B3680" w:rsidP="00236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" w:eastAsia="Times New Roman" w:hAnsi="Century" w:cs="Times New Roman"/>
                <w:color w:val="000000"/>
                <w:lang w:val="uk-UA"/>
              </w:rPr>
            </w:pPr>
            <w:r w:rsidRPr="00426C83">
              <w:rPr>
                <w:rFonts w:ascii="Century" w:eastAsia="Times New Roman" w:hAnsi="Century" w:cs="Times New Roman"/>
                <w:b/>
                <w:color w:val="000000"/>
                <w:lang w:val="uk-UA"/>
              </w:rPr>
              <w:t>Учасники Програми, розпорядники бюджетних коштів Програми</w:t>
            </w:r>
          </w:p>
        </w:tc>
        <w:tc>
          <w:tcPr>
            <w:tcW w:w="61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3B3680" w:rsidRPr="00426C83" w:rsidRDefault="002277A2" w:rsidP="00236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" w:eastAsia="Times New Roman" w:hAnsi="Century" w:cs="Times New Roman"/>
                <w:color w:val="000000"/>
                <w:lang w:val="uk-UA"/>
              </w:rPr>
            </w:pPr>
            <w:r w:rsidRPr="00426C83">
              <w:rPr>
                <w:rFonts w:ascii="Century" w:eastAsia="Times New Roman" w:hAnsi="Century" w:cs="Times New Roman"/>
                <w:color w:val="000000"/>
                <w:lang w:val="uk-UA"/>
              </w:rPr>
              <w:t>Виконавчі органи та комунальні підприємства Городоцької міської ради, установи, заклади та організації громади</w:t>
            </w:r>
          </w:p>
        </w:tc>
      </w:tr>
      <w:tr w:rsidR="003B3680" w:rsidRPr="00857708" w:rsidTr="002366AA">
        <w:trPr>
          <w:trHeight w:val="2110"/>
          <w:jc w:val="center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3B3680" w:rsidRPr="00426C83" w:rsidRDefault="003B3680" w:rsidP="00426C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" w:eastAsia="Times New Roman" w:hAnsi="Century" w:cs="Times New Roman"/>
                <w:color w:val="000000"/>
                <w:lang w:val="uk-UA"/>
              </w:rPr>
            </w:pPr>
            <w:r w:rsidRPr="00426C83">
              <w:rPr>
                <w:rFonts w:ascii="Century" w:eastAsia="Times New Roman" w:hAnsi="Century" w:cs="Times New Roman"/>
                <w:color w:val="000000"/>
                <w:lang w:val="uk-UA"/>
              </w:rPr>
              <w:t>7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3B3680" w:rsidRPr="00426C83" w:rsidRDefault="003B3680" w:rsidP="00236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" w:eastAsia="Times New Roman" w:hAnsi="Century" w:cs="Times New Roman"/>
                <w:color w:val="000000"/>
                <w:lang w:val="uk-UA"/>
              </w:rPr>
            </w:pPr>
            <w:r w:rsidRPr="00426C83">
              <w:rPr>
                <w:rFonts w:ascii="Century" w:eastAsia="Times New Roman" w:hAnsi="Century" w:cs="Times New Roman"/>
                <w:b/>
                <w:color w:val="000000"/>
                <w:lang w:val="uk-UA"/>
              </w:rPr>
              <w:t>Мета Програми</w:t>
            </w:r>
          </w:p>
        </w:tc>
        <w:tc>
          <w:tcPr>
            <w:tcW w:w="61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3B3680" w:rsidRPr="00426C83" w:rsidRDefault="003B3680" w:rsidP="00236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" w:eastAsia="Times New Roman" w:hAnsi="Century" w:cs="Times New Roman"/>
                <w:color w:val="000000"/>
                <w:lang w:val="uk-UA"/>
              </w:rPr>
            </w:pPr>
            <w:r w:rsidRPr="00426C83">
              <w:rPr>
                <w:rFonts w:ascii="Century" w:eastAsia="Times New Roman" w:hAnsi="Century" w:cs="Times New Roman"/>
                <w:color w:val="000000"/>
                <w:lang w:val="uk-UA"/>
              </w:rPr>
              <w:t>Сприяти створенню справедливої, відкритої та інклюзивної громади, де кожен мешканець – незалежно від віку, статі, етнічного походження, інвалідності, соціального статусу чи життєвих обставин – має рівні можливості для участі, розвитку, доступу до послуг та працевлаштування через активне партнерство влади, бізнесу, громадськості і підтримку вразливих груп</w:t>
            </w:r>
          </w:p>
        </w:tc>
      </w:tr>
      <w:tr w:rsidR="003B3680" w:rsidRPr="00857708" w:rsidTr="002366AA">
        <w:trPr>
          <w:trHeight w:val="280"/>
          <w:jc w:val="center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3B3680" w:rsidRPr="00426C83" w:rsidRDefault="003B3680" w:rsidP="00426C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" w:eastAsia="Times New Roman" w:hAnsi="Century" w:cs="Times New Roman"/>
                <w:color w:val="000000"/>
                <w:lang w:val="uk-UA"/>
              </w:rPr>
            </w:pPr>
            <w:r w:rsidRPr="00426C83">
              <w:rPr>
                <w:rFonts w:ascii="Century" w:eastAsia="Times New Roman" w:hAnsi="Century" w:cs="Times New Roman"/>
                <w:color w:val="000000"/>
                <w:lang w:val="uk-UA"/>
              </w:rPr>
              <w:t>8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3B3680" w:rsidRPr="00426C83" w:rsidRDefault="003B3680" w:rsidP="00236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" w:eastAsia="Times New Roman" w:hAnsi="Century" w:cs="Times New Roman"/>
                <w:color w:val="000000"/>
                <w:lang w:val="uk-UA"/>
              </w:rPr>
            </w:pPr>
            <w:r w:rsidRPr="00426C83">
              <w:rPr>
                <w:rFonts w:ascii="Century" w:eastAsia="Times New Roman" w:hAnsi="Century" w:cs="Times New Roman"/>
                <w:b/>
                <w:color w:val="000000"/>
                <w:lang w:val="uk-UA"/>
              </w:rPr>
              <w:t>Строки виконання</w:t>
            </w:r>
          </w:p>
        </w:tc>
        <w:tc>
          <w:tcPr>
            <w:tcW w:w="61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3B3680" w:rsidRPr="00426C83" w:rsidRDefault="006A3200" w:rsidP="00236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" w:eastAsia="Times New Roman" w:hAnsi="Century" w:cs="Times New Roman"/>
                <w:color w:val="000000"/>
                <w:lang w:val="uk-UA"/>
              </w:rPr>
            </w:pPr>
            <w:r w:rsidRPr="00426C83">
              <w:rPr>
                <w:rFonts w:ascii="Century" w:eastAsia="Times New Roman" w:hAnsi="Century" w:cs="Times New Roman"/>
                <w:color w:val="000000"/>
                <w:lang w:val="uk-UA"/>
              </w:rPr>
              <w:t>2026-202</w:t>
            </w:r>
            <w:r w:rsidR="00353EB0" w:rsidRPr="00426C83">
              <w:rPr>
                <w:rFonts w:ascii="Century" w:eastAsia="Times New Roman" w:hAnsi="Century" w:cs="Times New Roman"/>
                <w:color w:val="000000"/>
                <w:lang w:val="uk-UA"/>
              </w:rPr>
              <w:t>8</w:t>
            </w:r>
            <w:r w:rsidRPr="00426C83">
              <w:rPr>
                <w:rFonts w:ascii="Century" w:eastAsia="Times New Roman" w:hAnsi="Century" w:cs="Times New Roman"/>
                <w:color w:val="000000"/>
                <w:lang w:val="uk-UA"/>
              </w:rPr>
              <w:t xml:space="preserve"> роки</w:t>
            </w:r>
          </w:p>
        </w:tc>
      </w:tr>
      <w:tr w:rsidR="003B3680" w:rsidRPr="00857708" w:rsidTr="002366AA">
        <w:trPr>
          <w:trHeight w:val="1364"/>
          <w:jc w:val="center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3B3680" w:rsidRPr="00426C83" w:rsidRDefault="003B3680" w:rsidP="00426C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" w:eastAsia="Times New Roman" w:hAnsi="Century" w:cs="Times New Roman"/>
                <w:color w:val="000000"/>
                <w:lang w:val="uk-UA"/>
              </w:rPr>
            </w:pPr>
            <w:r w:rsidRPr="00426C83">
              <w:rPr>
                <w:rFonts w:ascii="Century" w:eastAsia="Times New Roman" w:hAnsi="Century" w:cs="Times New Roman"/>
                <w:color w:val="000000"/>
                <w:lang w:val="uk-UA"/>
              </w:rPr>
              <w:t>9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0A2ACA" w:rsidRPr="000A2ACA" w:rsidRDefault="000A2ACA" w:rsidP="000A2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" w:eastAsia="Times New Roman" w:hAnsi="Century" w:cs="Times New Roman"/>
                <w:b/>
                <w:lang w:val="uk-UA"/>
              </w:rPr>
            </w:pPr>
            <w:r w:rsidRPr="000A2ACA">
              <w:rPr>
                <w:rFonts w:ascii="Century" w:eastAsia="Times New Roman" w:hAnsi="Century" w:cs="Times New Roman"/>
                <w:b/>
                <w:lang w:val="uk-UA"/>
              </w:rPr>
              <w:t>Загальний обсяг фінансових</w:t>
            </w:r>
          </w:p>
          <w:p w:rsidR="003B3680" w:rsidRPr="00721FCC" w:rsidRDefault="000A2ACA" w:rsidP="000A2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" w:eastAsia="Times New Roman" w:hAnsi="Century" w:cs="Times New Roman"/>
                <w:color w:val="FF0000"/>
                <w:lang w:val="uk-UA"/>
              </w:rPr>
            </w:pPr>
            <w:r w:rsidRPr="000A2ACA">
              <w:rPr>
                <w:rFonts w:ascii="Century" w:eastAsia="Times New Roman" w:hAnsi="Century" w:cs="Times New Roman"/>
                <w:b/>
                <w:lang w:val="uk-UA"/>
              </w:rPr>
              <w:t>ресурсів, необхідних для реалізації Програми</w:t>
            </w:r>
          </w:p>
        </w:tc>
        <w:tc>
          <w:tcPr>
            <w:tcW w:w="61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3B3680" w:rsidRPr="00426C83" w:rsidRDefault="000764A4" w:rsidP="00236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" w:eastAsia="Times New Roman" w:hAnsi="Century" w:cs="Times New Roman"/>
                <w:color w:val="000000"/>
                <w:lang w:val="uk-UA"/>
              </w:rPr>
            </w:pPr>
            <w:r w:rsidRPr="000764A4">
              <w:rPr>
                <w:rFonts w:ascii="Century" w:eastAsia="Times New Roman" w:hAnsi="Century" w:cs="Times New Roman"/>
                <w:color w:val="000000"/>
                <w:lang w:val="uk-UA"/>
              </w:rPr>
              <w:t xml:space="preserve">Фінансування Програми здійснюється в межах планових асигнувань, затверджених на відповідний рік, які будуть </w:t>
            </w:r>
            <w:proofErr w:type="spellStart"/>
            <w:r w:rsidRPr="000764A4">
              <w:rPr>
                <w:rFonts w:ascii="Century" w:eastAsia="Times New Roman" w:hAnsi="Century" w:cs="Times New Roman"/>
                <w:color w:val="000000"/>
                <w:lang w:val="uk-UA"/>
              </w:rPr>
              <w:t>уточнюватися</w:t>
            </w:r>
            <w:proofErr w:type="spellEnd"/>
            <w:r w:rsidRPr="000764A4">
              <w:rPr>
                <w:rFonts w:ascii="Century" w:eastAsia="Times New Roman" w:hAnsi="Century" w:cs="Times New Roman"/>
                <w:color w:val="000000"/>
                <w:lang w:val="uk-UA"/>
              </w:rPr>
              <w:t xml:space="preserve"> рішенням сесій міської ради</w:t>
            </w:r>
          </w:p>
        </w:tc>
      </w:tr>
      <w:tr w:rsidR="003B3680" w:rsidRPr="00857708" w:rsidTr="002366AA">
        <w:trPr>
          <w:trHeight w:val="3005"/>
          <w:jc w:val="center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3B3680" w:rsidRPr="00426C83" w:rsidRDefault="003B3680" w:rsidP="00426C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" w:eastAsia="Times New Roman" w:hAnsi="Century" w:cs="Times New Roman"/>
                <w:color w:val="000000"/>
                <w:lang w:val="uk-UA"/>
              </w:rPr>
            </w:pPr>
            <w:r w:rsidRPr="00426C83">
              <w:rPr>
                <w:rFonts w:ascii="Century" w:eastAsia="Times New Roman" w:hAnsi="Century" w:cs="Times New Roman"/>
                <w:color w:val="000000"/>
                <w:lang w:val="uk-UA"/>
              </w:rPr>
              <w:t>10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3B3680" w:rsidRPr="00426C83" w:rsidRDefault="003B3680" w:rsidP="00236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" w:eastAsia="Times New Roman" w:hAnsi="Century" w:cs="Times New Roman"/>
                <w:color w:val="000000"/>
                <w:lang w:val="uk-UA"/>
              </w:rPr>
            </w:pPr>
            <w:r w:rsidRPr="00426C83">
              <w:rPr>
                <w:rFonts w:ascii="Century" w:eastAsia="Times New Roman" w:hAnsi="Century" w:cs="Times New Roman"/>
                <w:b/>
                <w:color w:val="000000"/>
                <w:lang w:val="uk-UA"/>
              </w:rPr>
              <w:t>Очікувані результати виконання</w:t>
            </w:r>
          </w:p>
        </w:tc>
        <w:tc>
          <w:tcPr>
            <w:tcW w:w="61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3B3680" w:rsidRPr="00426C83" w:rsidRDefault="003B3680" w:rsidP="00236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" w:eastAsia="Times New Roman" w:hAnsi="Century" w:cs="Times New Roman"/>
                <w:color w:val="000000"/>
                <w:lang w:val="uk-UA"/>
              </w:rPr>
            </w:pPr>
            <w:r w:rsidRPr="00426C83">
              <w:rPr>
                <w:rFonts w:ascii="Century" w:eastAsia="Times New Roman" w:hAnsi="Century" w:cs="Times New Roman"/>
                <w:color w:val="000000"/>
                <w:lang w:val="uk-UA"/>
              </w:rPr>
              <w:t xml:space="preserve">У </w:t>
            </w:r>
            <w:r w:rsidR="006A3200" w:rsidRPr="00426C83">
              <w:rPr>
                <w:rFonts w:ascii="Century" w:eastAsia="Times New Roman" w:hAnsi="Century" w:cs="Times New Roman"/>
                <w:color w:val="000000"/>
                <w:lang w:val="uk-UA"/>
              </w:rPr>
              <w:t>Городоцькій територіальній громаді</w:t>
            </w:r>
            <w:r w:rsidRPr="00426C83">
              <w:rPr>
                <w:rFonts w:ascii="Century" w:eastAsia="Times New Roman" w:hAnsi="Century" w:cs="Times New Roman"/>
                <w:color w:val="000000"/>
                <w:lang w:val="uk-UA"/>
              </w:rPr>
              <w:t xml:space="preserve"> кожен мешканець – незалежно від індивідуальних особливостей, соціального статусу чи життєвих обставин – має рівний доступ до послуг, інфраструктури та економічних можливостей; представники вразливих груп активно залучені до життя громади; органи місцевого самоврядування, бізнес і громадськість працюють у партнерстві, щоб підтримувати справедливість, різноманіття та інклюзію як основні цінності розвитку.</w:t>
            </w:r>
          </w:p>
        </w:tc>
      </w:tr>
      <w:tr w:rsidR="003B3680" w:rsidRPr="00857708" w:rsidTr="002366AA">
        <w:trPr>
          <w:trHeight w:val="662"/>
          <w:jc w:val="center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3B3680" w:rsidRPr="00426C83" w:rsidRDefault="003B3680" w:rsidP="00426C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" w:eastAsia="Times New Roman" w:hAnsi="Century" w:cs="Times New Roman"/>
                <w:color w:val="000000"/>
                <w:lang w:val="uk-UA"/>
              </w:rPr>
            </w:pPr>
            <w:r w:rsidRPr="00426C83">
              <w:rPr>
                <w:rFonts w:ascii="Century" w:eastAsia="Times New Roman" w:hAnsi="Century" w:cs="Times New Roman"/>
                <w:color w:val="000000"/>
                <w:lang w:val="uk-UA"/>
              </w:rPr>
              <w:t>11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3B3680" w:rsidRPr="00426C83" w:rsidRDefault="003B3680" w:rsidP="00236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" w:eastAsia="Times New Roman" w:hAnsi="Century" w:cs="Times New Roman"/>
                <w:color w:val="000000"/>
                <w:lang w:val="uk-UA"/>
              </w:rPr>
            </w:pPr>
            <w:r w:rsidRPr="00426C83">
              <w:rPr>
                <w:rFonts w:ascii="Century" w:eastAsia="Times New Roman" w:hAnsi="Century" w:cs="Times New Roman"/>
                <w:b/>
                <w:color w:val="000000"/>
                <w:lang w:val="uk-UA"/>
              </w:rPr>
              <w:t>Контроль за виконанням Програми</w:t>
            </w:r>
          </w:p>
        </w:tc>
        <w:tc>
          <w:tcPr>
            <w:tcW w:w="6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3B3680" w:rsidRPr="00426C83" w:rsidRDefault="00353EB0" w:rsidP="00236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" w:eastAsia="Times New Roman" w:hAnsi="Century" w:cs="Times New Roman"/>
                <w:color w:val="000000"/>
                <w:lang w:val="uk-UA"/>
              </w:rPr>
            </w:pPr>
            <w:r w:rsidRPr="00426C83">
              <w:rPr>
                <w:rFonts w:ascii="Century" w:eastAsia="Times New Roman" w:hAnsi="Century" w:cs="Times New Roman"/>
                <w:color w:val="000000"/>
                <w:lang w:val="uk-UA"/>
              </w:rPr>
              <w:t>Депутатська комісія з питань охорони здоров’я, соціального захисту, у справах ветеранів ООС / АТО</w:t>
            </w:r>
          </w:p>
        </w:tc>
      </w:tr>
    </w:tbl>
    <w:p w:rsidR="00862D79" w:rsidRPr="00857708" w:rsidRDefault="00862D79">
      <w:pPr>
        <w:spacing w:after="299" w:line="14" w:lineRule="auto"/>
        <w:rPr>
          <w:rFonts w:ascii="Century" w:hAnsi="Century" w:cs="Times New Roman"/>
          <w:sz w:val="22"/>
          <w:szCs w:val="22"/>
          <w:lang w:val="uk-UA"/>
        </w:rPr>
      </w:pPr>
    </w:p>
    <w:p w:rsidR="00647CF3" w:rsidRPr="00857708" w:rsidRDefault="00647CF3">
      <w:pPr>
        <w:spacing w:after="299" w:line="14" w:lineRule="auto"/>
        <w:rPr>
          <w:rFonts w:ascii="Century" w:hAnsi="Century" w:cs="Times New Roman"/>
          <w:sz w:val="22"/>
          <w:szCs w:val="22"/>
          <w:lang w:val="uk-UA"/>
        </w:rPr>
      </w:pPr>
    </w:p>
    <w:p w:rsidR="00647CF3" w:rsidRPr="00857708" w:rsidRDefault="00647CF3" w:rsidP="00647CF3">
      <w:pPr>
        <w:pStyle w:val="aff3"/>
        <w:spacing w:before="107"/>
        <w:rPr>
          <w:rFonts w:ascii="Century" w:hAnsi="Century"/>
          <w:b/>
        </w:rPr>
      </w:pPr>
      <w:bookmarkStart w:id="18" w:name="bookmark=id.xwoyavwxekq7" w:colFirst="0" w:colLast="0"/>
      <w:bookmarkStart w:id="19" w:name="bookmark=id.n6qfx8h4zehu" w:colFirst="0" w:colLast="0"/>
      <w:bookmarkStart w:id="20" w:name="bookmark=id.jci1xtajbc3" w:colFirst="0" w:colLast="0"/>
      <w:bookmarkStart w:id="21" w:name="bookmark=id.fpzdn1hkum0s" w:colFirst="0" w:colLast="0"/>
      <w:bookmarkEnd w:id="18"/>
      <w:bookmarkEnd w:id="19"/>
      <w:bookmarkEnd w:id="20"/>
      <w:bookmarkEnd w:id="21"/>
      <w:r w:rsidRPr="00857708">
        <w:rPr>
          <w:rFonts w:ascii="Century" w:hAnsi="Century"/>
          <w:b/>
        </w:rPr>
        <w:t>Секретар ради                                                                    Микола ЛУПІЙ</w:t>
      </w:r>
    </w:p>
    <w:p w:rsidR="00353EB0" w:rsidRPr="00857708" w:rsidRDefault="00353EB0">
      <w:pPr>
        <w:rPr>
          <w:rFonts w:ascii="Century" w:hAnsi="Century" w:cs="Times New Roman"/>
          <w:lang w:val="uk-UA"/>
        </w:rPr>
      </w:pPr>
      <w:r w:rsidRPr="00857708">
        <w:rPr>
          <w:rFonts w:ascii="Century" w:hAnsi="Century" w:cs="Times New Roman"/>
          <w:lang w:val="uk-UA"/>
        </w:rPr>
        <w:br w:type="page"/>
      </w:r>
    </w:p>
    <w:p w:rsidR="00862D79" w:rsidRPr="00EC52B9" w:rsidRDefault="00497C31" w:rsidP="00EC52B9">
      <w:pPr>
        <w:pStyle w:val="aff6"/>
        <w:keepNext/>
        <w:keepLines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43"/>
        </w:tabs>
        <w:jc w:val="center"/>
        <w:rPr>
          <w:rFonts w:ascii="Century" w:hAnsi="Century" w:cs="Times New Roman"/>
          <w:sz w:val="28"/>
          <w:szCs w:val="28"/>
          <w:lang w:val="uk-UA"/>
        </w:rPr>
      </w:pPr>
      <w:r w:rsidRPr="00EC52B9"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  <w:lastRenderedPageBreak/>
        <w:t>Склад проблеми та обґрунтування необхідності</w:t>
      </w:r>
      <w:r w:rsidRPr="00EC52B9"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  <w:br/>
        <w:t>її розв’язання програмним методом</w:t>
      </w:r>
    </w:p>
    <w:p w:rsidR="00EA7AAA" w:rsidRPr="00857708" w:rsidRDefault="001070C2" w:rsidP="003049B7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  <w:r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1</w:t>
      </w:r>
      <w:r w:rsidR="00CD7C0B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.1.</w:t>
      </w:r>
      <w:r w:rsidR="00EA7AAA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Демографічна ситуація.</w:t>
      </w:r>
    </w:p>
    <w:p w:rsidR="00EA7AAA" w:rsidRPr="00857708" w:rsidRDefault="00EA7AAA" w:rsidP="003049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Населення Городоцької територіальної громади  складає 39996 осіб. Чисельність міського населення громади становить - 16 159  осіб (40,5%), сільського – 23837 осіб (59,5</w:t>
      </w:r>
      <w:bookmarkStart w:id="22" w:name="_Hlk214627055"/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%</w:t>
      </w:r>
      <w:bookmarkEnd w:id="22"/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).</w:t>
      </w:r>
    </w:p>
    <w:p w:rsidR="00EA7AAA" w:rsidRPr="00857708" w:rsidRDefault="00EA7AAA" w:rsidP="003049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Частка осіб 0-17  </w:t>
      </w:r>
      <w:r w:rsidR="00DB49A1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–</w:t>
      </w:r>
      <w:r w:rsidR="004755A7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 </w:t>
      </w:r>
      <w:r w:rsidR="00F54D91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20,8</w:t>
      </w:r>
      <w:r w:rsidR="00D52223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%</w:t>
      </w:r>
      <w:r w:rsidR="00DB49A1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;</w:t>
      </w:r>
    </w:p>
    <w:p w:rsidR="00EA7AAA" w:rsidRPr="00857708" w:rsidRDefault="00EA7AAA" w:rsidP="003049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Частка осіб старше працездатного віку 65+</w:t>
      </w:r>
      <w:r w:rsidR="00DB49A1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–</w:t>
      </w:r>
      <w:r w:rsidR="00D52223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16,7%</w:t>
      </w:r>
      <w:r w:rsidR="00DB49A1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;</w:t>
      </w:r>
    </w:p>
    <w:p w:rsidR="00EA7AAA" w:rsidRPr="00857708" w:rsidRDefault="00EA7AAA" w:rsidP="003049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Частка осіб працездатного віку 18-65 років</w:t>
      </w:r>
      <w:r w:rsidR="00DB49A1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–</w:t>
      </w:r>
      <w:r w:rsidR="00D52223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62,5%</w:t>
      </w:r>
      <w:r w:rsidR="00DB49A1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;</w:t>
      </w:r>
    </w:p>
    <w:p w:rsidR="00EA7AAA" w:rsidRPr="00857708" w:rsidRDefault="00EA7AAA" w:rsidP="003049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Кількість учнів, що навчається в межах територіальної громади (2023/2024 н. р)</w:t>
      </w:r>
      <w:r w:rsidR="00DB49A1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–</w:t>
      </w:r>
      <w:r w:rsidR="00D52223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4779 осіб</w:t>
      </w:r>
      <w:r w:rsidR="00DB49A1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;</w:t>
      </w:r>
    </w:p>
    <w:p w:rsidR="00FC6646" w:rsidRPr="00857708" w:rsidRDefault="00EA7AAA" w:rsidP="003049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Кількість дітей, що відвідують ЗДО громади</w:t>
      </w:r>
      <w:r w:rsidR="00DB49A1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–</w:t>
      </w:r>
      <w:r w:rsidR="00D52223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900</w:t>
      </w: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осіб</w:t>
      </w:r>
      <w:r w:rsidR="00DB49A1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;</w:t>
      </w:r>
    </w:p>
    <w:p w:rsidR="00FB15E4" w:rsidRPr="00857708" w:rsidRDefault="00EA7AAA" w:rsidP="003049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Демографічна ситуація у громаді в 2022 - 2023 роках змінювалась під впливом міграційних процесів, викликаних війною – виїзд місцевих мешканців за кордон та поповнення населення громади за рахунок внутрішньо переміщених осіб (ВПО), переважна більшість яких </w:t>
      </w:r>
      <w:r w:rsidR="00C3349D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– </w:t>
      </w: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жінки з дітьми.</w:t>
      </w:r>
    </w:p>
    <w:p w:rsidR="00EA7AAA" w:rsidRPr="00857708" w:rsidRDefault="00FB15E4" w:rsidP="003049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За статистичними даними станом на 31.07.2024 року у Городоцькій громаді налічувалось 1637 ВПО, а на 07.04.2025 </w:t>
      </w:r>
      <w:r w:rsidR="00DB49A1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–</w:t>
      </w: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 1610.</w:t>
      </w:r>
    </w:p>
    <w:p w:rsidR="00EA7AAA" w:rsidRPr="00857708" w:rsidRDefault="00D52223" w:rsidP="003049B7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Станом на 01.01.2021 у Городоцькій територіальній громаді числиться 470 осіб з інвалідністю та 189 дітей з інвалідністю</w:t>
      </w:r>
      <w:r w:rsidR="00DB49A1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, </w:t>
      </w: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365 </w:t>
      </w:r>
      <w:r w:rsidR="00DB49A1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осіб - </w:t>
      </w: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учасників АТО</w:t>
      </w:r>
      <w:r w:rsidR="00DB49A1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.</w:t>
      </w:r>
    </w:p>
    <w:p w:rsidR="00862D79" w:rsidRPr="00857708" w:rsidRDefault="001070C2" w:rsidP="003049B7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  <w:r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1</w:t>
      </w:r>
      <w:r w:rsidR="00497C31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.2. </w:t>
      </w:r>
      <w:r w:rsidR="006A3200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Городоцька територіальна громада</w:t>
      </w:r>
      <w:r w:rsidR="00497C31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 прагне бути відкритою, доступною та дружньою для кожного мешканця, незалежно від віку, статі, етнічного походження, мови, релігії, стану здоров’я, інвалідності, соціального статусу чи будь-яких інших ознак. </w:t>
      </w:r>
    </w:p>
    <w:p w:rsidR="00862D79" w:rsidRPr="00857708" w:rsidRDefault="00497C31" w:rsidP="003049B7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Ми визнаємо, що різноманіття – це наша сила, справедливість – основа довіри, а інклюзія – шлях до сталого розвитку громади. </w:t>
      </w:r>
    </w:p>
    <w:p w:rsidR="00862D79" w:rsidRPr="00857708" w:rsidRDefault="00497C31" w:rsidP="003049B7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Ми віддані наступним принципам сталого розвитку громади: </w:t>
      </w:r>
    </w:p>
    <w:p w:rsidR="00862D79" w:rsidRPr="00857708" w:rsidRDefault="00497C31" w:rsidP="003049B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Century" w:hAnsi="Century" w:cs="Times New Roman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Повага та гідність – кожна людина заслуговує на повагу та гідне ставлення.</w:t>
      </w:r>
    </w:p>
    <w:p w:rsidR="00862D79" w:rsidRPr="00857708" w:rsidRDefault="00497C31" w:rsidP="003049B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Century" w:hAnsi="Century" w:cs="Times New Roman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Рівний доступ – послуги та можливості громади повинні бути доступними для всіх без дискримінації.</w:t>
      </w:r>
    </w:p>
    <w:p w:rsidR="00862D79" w:rsidRPr="00857708" w:rsidRDefault="00497C31" w:rsidP="003049B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Century" w:hAnsi="Century" w:cs="Times New Roman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Прозорість та підзвітність – усі рішення щодо розвитку громади повинні ухвалюватися відкрито, із залученням мешканців та в кращих інтересах громади.</w:t>
      </w:r>
    </w:p>
    <w:p w:rsidR="00862D79" w:rsidRPr="00857708" w:rsidRDefault="00497C31" w:rsidP="003049B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Century" w:hAnsi="Century" w:cs="Times New Roman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Співпраця – об’єднання зусиль ОМС, громадських організацій, бізнесу та мешканців.</w:t>
      </w:r>
    </w:p>
    <w:p w:rsidR="00862D79" w:rsidRPr="00857708" w:rsidRDefault="00497C31" w:rsidP="003049B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Century" w:hAnsi="Century" w:cs="Times New Roman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Постійне вдосконалення – моніторинг та регулярна оцінка ефективності політики з метою її удосконалення.</w:t>
      </w:r>
    </w:p>
    <w:p w:rsidR="00862D79" w:rsidRPr="00857708" w:rsidRDefault="00862D79" w:rsidP="003049B7">
      <w:pPr>
        <w:pBdr>
          <w:top w:val="nil"/>
          <w:left w:val="nil"/>
          <w:bottom w:val="nil"/>
          <w:right w:val="nil"/>
          <w:between w:val="nil"/>
        </w:pBdr>
        <w:ind w:firstLine="820"/>
        <w:jc w:val="both"/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</w:p>
    <w:p w:rsidR="00862D79" w:rsidRPr="00857708" w:rsidRDefault="00497C31" w:rsidP="003049B7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Актуальними викликами на шляху сталого розвитку громади є:</w:t>
      </w:r>
    </w:p>
    <w:p w:rsidR="00862D79" w:rsidRPr="00857708" w:rsidRDefault="00497C31" w:rsidP="003049B7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- забезпечення рівних можливостей для всіх мешканців у доступі </w:t>
      </w: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lastRenderedPageBreak/>
        <w:t>до послуг, участі в управлінні громадою та розвитку;</w:t>
      </w:r>
    </w:p>
    <w:p w:rsidR="00862D79" w:rsidRPr="00857708" w:rsidRDefault="00497C31" w:rsidP="003049B7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567"/>
        <w:jc w:val="both"/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- формування інклюзивної культури в органах місцевого самоврядування, установах і на підприємствах громади.</w:t>
      </w:r>
    </w:p>
    <w:p w:rsidR="00862D79" w:rsidRPr="00857708" w:rsidRDefault="001070C2" w:rsidP="003049B7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  <w:r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1</w:t>
      </w:r>
      <w:r w:rsidR="00497C31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.3. У громаді зберігаються системні бар’єри, які перешкоджають повній та рівноправній участі всіх мешканців у суспільному, економічному та культурному житті. Ці бар’єри мають різний характер:</w:t>
      </w:r>
    </w:p>
    <w:p w:rsidR="00862D79" w:rsidRPr="00857708" w:rsidRDefault="00497C31" w:rsidP="003049B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firstLine="851"/>
        <w:jc w:val="both"/>
        <w:rPr>
          <w:rFonts w:ascii="Century" w:hAnsi="Century" w:cs="Times New Roman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Фізичні (інфраструктурні)</w:t>
      </w:r>
    </w:p>
    <w:p w:rsidR="00862D79" w:rsidRPr="00857708" w:rsidRDefault="00497C31" w:rsidP="003049B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1418"/>
        <w:jc w:val="both"/>
        <w:rPr>
          <w:rFonts w:ascii="Century" w:hAnsi="Century" w:cs="Times New Roman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Значна частина пішохідних шляхів, громадських просторів та будівель (закладів освіти, культури, охорони здоров’я тощо), а також об’єктів транспортної інфраструктури залишається недоступною для людей з інвалідністю та інших маломобільних груп населення.</w:t>
      </w:r>
    </w:p>
    <w:p w:rsidR="00862D79" w:rsidRPr="00857708" w:rsidRDefault="00497C31" w:rsidP="003049B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1418"/>
        <w:jc w:val="both"/>
        <w:rPr>
          <w:rFonts w:ascii="Century" w:hAnsi="Century" w:cs="Times New Roman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Відсутність елементів доступності, розумного пристосування та універсального дизайну в нових або реконструйованих об’єктах.</w:t>
      </w:r>
    </w:p>
    <w:p w:rsidR="00862D79" w:rsidRPr="00857708" w:rsidRDefault="00497C31" w:rsidP="003049B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firstLine="851"/>
        <w:jc w:val="both"/>
        <w:rPr>
          <w:rFonts w:ascii="Century" w:hAnsi="Century" w:cs="Times New Roman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Інформаційні (комунікаційні)</w:t>
      </w:r>
    </w:p>
    <w:p w:rsidR="00862D79" w:rsidRPr="00857708" w:rsidRDefault="00497C31" w:rsidP="003049B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1418"/>
        <w:jc w:val="both"/>
        <w:rPr>
          <w:rFonts w:ascii="Century" w:hAnsi="Century" w:cs="Times New Roman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Офіційна інформація часто недоступна у форматах спрощеної мови, жестової мови, інших доступних форматах з урахуванням різноманітності мешканців.</w:t>
      </w:r>
    </w:p>
    <w:p w:rsidR="00862D79" w:rsidRPr="00857708" w:rsidRDefault="00497C31" w:rsidP="003049B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1418"/>
        <w:jc w:val="both"/>
        <w:rPr>
          <w:rFonts w:ascii="Century" w:hAnsi="Century" w:cs="Times New Roman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sz w:val="28"/>
          <w:szCs w:val="28"/>
          <w:lang w:val="uk-UA"/>
        </w:rPr>
        <w:t xml:space="preserve">Недостатні </w:t>
      </w: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канали двосторонньої комунікації між органами місцевого самоврядування та громадянами, особливо вразливими групами.</w:t>
      </w:r>
    </w:p>
    <w:p w:rsidR="00862D79" w:rsidRPr="00857708" w:rsidRDefault="00497C31" w:rsidP="003049B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firstLine="851"/>
        <w:jc w:val="both"/>
        <w:rPr>
          <w:rFonts w:ascii="Century" w:hAnsi="Century" w:cs="Times New Roman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Соціально-економічні</w:t>
      </w:r>
    </w:p>
    <w:p w:rsidR="00862D79" w:rsidRPr="00857708" w:rsidRDefault="00497C31" w:rsidP="003049B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1418"/>
        <w:jc w:val="both"/>
        <w:rPr>
          <w:rFonts w:ascii="Century" w:hAnsi="Century" w:cs="Times New Roman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Низький рівень зайнятості серед окремих категорій населення (люди з інвалідністю, ветерани, молодь з сімей, які перебувають у складних життєвих обставинах, ВПО тощо).</w:t>
      </w:r>
    </w:p>
    <w:p w:rsidR="00862D79" w:rsidRPr="00857708" w:rsidRDefault="00497C31" w:rsidP="003049B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1418"/>
        <w:jc w:val="both"/>
        <w:rPr>
          <w:rFonts w:ascii="Century" w:hAnsi="Century" w:cs="Times New Roman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Обмежений доступ до програм перекваліфікації та підтримки бізнес-ініціатив.</w:t>
      </w:r>
    </w:p>
    <w:p w:rsidR="00862D79" w:rsidRPr="00857708" w:rsidRDefault="00497C31" w:rsidP="003049B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firstLine="851"/>
        <w:jc w:val="both"/>
        <w:rPr>
          <w:rFonts w:ascii="Century" w:hAnsi="Century" w:cs="Times New Roman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Суспільно-громадянські (культурні)</w:t>
      </w:r>
    </w:p>
    <w:p w:rsidR="00862D79" w:rsidRPr="00857708" w:rsidRDefault="00497C31" w:rsidP="003049B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1418"/>
        <w:jc w:val="both"/>
        <w:rPr>
          <w:rFonts w:ascii="Century" w:hAnsi="Century" w:cs="Times New Roman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Недостатній рівень </w:t>
      </w:r>
      <w:proofErr w:type="spellStart"/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інклюзивності</w:t>
      </w:r>
      <w:proofErr w:type="spellEnd"/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 у громадських заходах та культурному житті.</w:t>
      </w:r>
    </w:p>
    <w:p w:rsidR="00862D79" w:rsidRPr="00857708" w:rsidRDefault="00497C31" w:rsidP="003049B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1418"/>
        <w:jc w:val="both"/>
        <w:rPr>
          <w:rFonts w:ascii="Century" w:hAnsi="Century" w:cs="Times New Roman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Наявність стереотипів та упереджень, що призводить до дискримінації за різними ознаками.</w:t>
      </w:r>
    </w:p>
    <w:p w:rsidR="00862D79" w:rsidRPr="00857708" w:rsidRDefault="00862D79" w:rsidP="003049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</w:p>
    <w:p w:rsidR="00862D79" w:rsidRPr="00857708" w:rsidRDefault="001070C2" w:rsidP="003049B7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  <w:r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1</w:t>
      </w:r>
      <w:r w:rsidR="00497C31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.4. Необхідність розв’язання проблеми програмним методом зумовлена наступними чинниками:</w:t>
      </w:r>
    </w:p>
    <w:p w:rsidR="00862D79" w:rsidRPr="00857708" w:rsidRDefault="00497C31" w:rsidP="003049B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851"/>
        <w:jc w:val="both"/>
        <w:rPr>
          <w:rFonts w:ascii="Century" w:hAnsi="Century" w:cs="Times New Roman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Комплексність</w:t>
      </w:r>
      <w:r w:rsidR="00354A99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 </w:t>
      </w: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завдання: питання різноманіття, справедливості та інклюзії стосуються одночасно інфраструктури, освіти, економіки, соціальної політики та культури. Вирішення цих питань вимагає узгоджених </w:t>
      </w:r>
      <w:proofErr w:type="spellStart"/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міжсекторальних</w:t>
      </w:r>
      <w:proofErr w:type="spellEnd"/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 дій.</w:t>
      </w:r>
    </w:p>
    <w:p w:rsidR="00862D79" w:rsidRPr="00857708" w:rsidRDefault="00497C31" w:rsidP="003049B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851"/>
        <w:jc w:val="both"/>
        <w:rPr>
          <w:rFonts w:ascii="Century" w:hAnsi="Century" w:cs="Times New Roman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Необхідність координації: програмний підхід дозволяє </w:t>
      </w: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lastRenderedPageBreak/>
        <w:t>об’єднати зусилля органів місцевого самоврядування, бізнесу, громадських організацій і мешканців, уникаючи фрагментарних і несистемних заходів.</w:t>
      </w:r>
    </w:p>
    <w:p w:rsidR="00862D79" w:rsidRPr="00857708" w:rsidRDefault="00497C31" w:rsidP="003049B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851"/>
        <w:jc w:val="both"/>
        <w:rPr>
          <w:rFonts w:ascii="Century" w:hAnsi="Century" w:cs="Times New Roman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Можливість вимірювання прогресу: чітко визначені цілі, завдання, індикатори та терміни виконання дозволять контролювати ефективність і своєчасно коригувати заходи.</w:t>
      </w:r>
    </w:p>
    <w:p w:rsidR="00862D79" w:rsidRPr="00857708" w:rsidRDefault="00497C31" w:rsidP="003049B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851"/>
        <w:jc w:val="both"/>
        <w:rPr>
          <w:rFonts w:ascii="Century" w:hAnsi="Century" w:cs="Times New Roman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Оптимізація ресурсів: у межах програми можна залучати та ефективно використовувати фінансові, матеріальні й людські ресурси, включно з грантами, державно-приватним партнерством і волонтерськими ініціативами.</w:t>
      </w:r>
    </w:p>
    <w:p w:rsidR="00862D79" w:rsidRPr="00857708" w:rsidRDefault="00497C31" w:rsidP="003049B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firstLine="851"/>
        <w:jc w:val="both"/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Відповідність міжнародним та національним стандартам: програмний підхід сприятиме виконанню зобов’язань України щодо прав людини, інклюзії та доступності, а також цілям сталого розвитку ООН.</w:t>
      </w:r>
    </w:p>
    <w:p w:rsidR="00862D79" w:rsidRPr="003F7169" w:rsidRDefault="00497C31" w:rsidP="003F7169">
      <w:pPr>
        <w:pStyle w:val="aff6"/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27"/>
        </w:tabs>
        <w:jc w:val="center"/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</w:pPr>
      <w:bookmarkStart w:id="23" w:name="bookmark=id.t2dfjv22zvhd" w:colFirst="0" w:colLast="0"/>
      <w:bookmarkStart w:id="24" w:name="bookmark=id.x9oliylpmmeo" w:colFirst="0" w:colLast="0"/>
      <w:bookmarkStart w:id="25" w:name="bookmark=id.nbun3671ibhh" w:colFirst="0" w:colLast="0"/>
      <w:bookmarkStart w:id="26" w:name="bookmark=id.xzc6dhz9sat2" w:colFirst="0" w:colLast="0"/>
      <w:bookmarkEnd w:id="23"/>
      <w:bookmarkEnd w:id="24"/>
      <w:bookmarkEnd w:id="25"/>
      <w:bookmarkEnd w:id="26"/>
      <w:r w:rsidRPr="003F7169"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  <w:t>Мета програми</w:t>
      </w:r>
    </w:p>
    <w:p w:rsidR="00862D79" w:rsidRDefault="00497C31" w:rsidP="00EC52B9">
      <w:pPr>
        <w:pBdr>
          <w:top w:val="nil"/>
          <w:left w:val="nil"/>
          <w:bottom w:val="nil"/>
          <w:right w:val="nil"/>
          <w:between w:val="nil"/>
        </w:pBdr>
        <w:ind w:firstLine="800"/>
        <w:jc w:val="both"/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i/>
          <w:color w:val="000000"/>
          <w:sz w:val="28"/>
          <w:szCs w:val="28"/>
          <w:u w:val="single"/>
          <w:lang w:val="uk-UA"/>
        </w:rPr>
        <w:t>Мета Програми</w:t>
      </w: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 – сприяння створенню справедливої, відкритої та інклюзивної громади, де кожен мешканець – незалежно від віку, статі, етнічного походження, інвалідності, соціального статусу чи життєвих обставин – має рівні можливості для участі, розвитку, доступу до послуг та працевлаштування через активне партнерство влади, бізнесу, громадськості і підтримку вразливих груп.</w:t>
      </w:r>
    </w:p>
    <w:p w:rsidR="00EC52B9" w:rsidRPr="00857708" w:rsidRDefault="00EC52B9" w:rsidP="00EC52B9">
      <w:pPr>
        <w:pBdr>
          <w:top w:val="nil"/>
          <w:left w:val="nil"/>
          <w:bottom w:val="nil"/>
          <w:right w:val="nil"/>
          <w:between w:val="nil"/>
        </w:pBdr>
        <w:ind w:firstLine="800"/>
        <w:jc w:val="both"/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</w:p>
    <w:p w:rsidR="00862D79" w:rsidRPr="003F7169" w:rsidRDefault="00497C31" w:rsidP="003F7169">
      <w:pPr>
        <w:pStyle w:val="aff6"/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22"/>
        </w:tabs>
        <w:jc w:val="center"/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  <w:bookmarkStart w:id="27" w:name="bookmark=id.ptufw4yvbqf" w:colFirst="0" w:colLast="0"/>
      <w:bookmarkStart w:id="28" w:name="bookmark=id.3w7t5i6gtks1" w:colFirst="0" w:colLast="0"/>
      <w:bookmarkStart w:id="29" w:name="bookmark=id.botkohvecmiy" w:colFirst="0" w:colLast="0"/>
      <w:bookmarkStart w:id="30" w:name="bookmark=id.vewivpmxqbcd" w:colFirst="0" w:colLast="0"/>
      <w:bookmarkEnd w:id="27"/>
      <w:bookmarkEnd w:id="28"/>
      <w:bookmarkEnd w:id="29"/>
      <w:bookmarkEnd w:id="30"/>
      <w:r w:rsidRPr="003F7169"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  <w:t>Обґрунтування шляхів і засобів розв’язання проблеми</w:t>
      </w:r>
    </w:p>
    <w:p w:rsidR="00862D79" w:rsidRPr="00857708" w:rsidRDefault="001070C2" w:rsidP="003049B7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  <w:r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3</w:t>
      </w:r>
      <w:r w:rsidR="00497C31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.1. Враховуючи комплексний характер виявлених бар’єрів, ефективне розв’язання проблеми можливе лише шляхом системних та взаємопов’язаних заходів, які реалізуються у рамках єдиної програмної політики. </w:t>
      </w:r>
    </w:p>
    <w:p w:rsidR="00862D79" w:rsidRPr="00857708" w:rsidRDefault="00497C31" w:rsidP="003049B7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Такий програмний підхід передбачає: </w:t>
      </w:r>
    </w:p>
    <w:p w:rsidR="00862D79" w:rsidRPr="00857708" w:rsidRDefault="00497C31" w:rsidP="003049B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Century" w:hAnsi="Century" w:cs="Times New Roman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sz w:val="28"/>
          <w:szCs w:val="28"/>
          <w:lang w:val="uk-UA"/>
        </w:rPr>
        <w:t>Узгодження та координація всіх ініціатив, спрямованих на забезпечення рівності, різн</w:t>
      </w: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оманіття та інклюзії у громаді.</w:t>
      </w:r>
    </w:p>
    <w:p w:rsidR="00862D79" w:rsidRPr="00857708" w:rsidRDefault="00497C31" w:rsidP="003049B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Century" w:hAnsi="Century" w:cs="Times New Roman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Формування чітких стратегічних цілей, завдань та очікуваних показників виконання.</w:t>
      </w:r>
    </w:p>
    <w:p w:rsidR="00862D79" w:rsidRPr="00857708" w:rsidRDefault="00497C31" w:rsidP="003049B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Координацію дій усіх </w:t>
      </w:r>
      <w:proofErr w:type="spellStart"/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стейкхолдерів</w:t>
      </w:r>
      <w:proofErr w:type="spellEnd"/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 – органів місцевого самоврядування (ОМС), бізнесу, громадських організацій, закладів освіти, культурних установ і самих мешканців.</w:t>
      </w:r>
    </w:p>
    <w:p w:rsidR="00862D79" w:rsidRPr="00857708" w:rsidRDefault="001070C2" w:rsidP="003049B7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  <w:r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3</w:t>
      </w:r>
      <w:r w:rsidR="00497C31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.2. Шляхи розв’язання проблеми охоплюють 5 ключових компонентів: </w:t>
      </w:r>
    </w:p>
    <w:p w:rsidR="00862D79" w:rsidRPr="00857708" w:rsidRDefault="00497C31" w:rsidP="003049B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Century" w:hAnsi="Century" w:cs="Times New Roman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Інфраструктурний – поступове усунення фізичних бар’єрів у громадських будівлях, транспорті та публічних просторах; впровадження принципів універсального дизайну у нових і реконструйованих об’єктах.</w:t>
      </w:r>
    </w:p>
    <w:p w:rsidR="00862D79" w:rsidRPr="00857708" w:rsidRDefault="00497C31" w:rsidP="003049B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Century" w:hAnsi="Century" w:cs="Times New Roman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Інформаційний – створення доступних комунікацій у </w:t>
      </w: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lastRenderedPageBreak/>
        <w:t>форматах, що є доступними та зручними для різних груп (спрощена мова, жестова мова, доступні цифрові платформи тощо).</w:t>
      </w:r>
    </w:p>
    <w:p w:rsidR="00862D79" w:rsidRPr="00857708" w:rsidRDefault="00497C31" w:rsidP="003049B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Century" w:hAnsi="Century" w:cs="Times New Roman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Освітньо-просвітницький – навчальні програми та кампанії з підвищення обізнаності щодо інклюзії, боротьби з дискримінацією та упередженнями.</w:t>
      </w:r>
    </w:p>
    <w:p w:rsidR="00862D79" w:rsidRPr="00857708" w:rsidRDefault="00497C31" w:rsidP="003049B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Century" w:hAnsi="Century" w:cs="Times New Roman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Економічний – програми працевлаштування, перекваліфікації та підтримки підприємництва для вразливих на ринку праці груп населення.</w:t>
      </w:r>
    </w:p>
    <w:p w:rsidR="00862D79" w:rsidRPr="00857708" w:rsidRDefault="00497C31" w:rsidP="003049B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Century" w:hAnsi="Century" w:cs="Times New Roman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Культурно-громадський – організація інклюзивних громадських, культурно-мистецьких та спортивних заходів, підтримка міжкультурного діалогу, створення мережевих платформ для обміну досвідом.</w:t>
      </w:r>
    </w:p>
    <w:p w:rsidR="00862D79" w:rsidRPr="00857708" w:rsidRDefault="00862D79" w:rsidP="003049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</w:p>
    <w:p w:rsidR="00862D79" w:rsidRPr="00857708" w:rsidRDefault="001070C2" w:rsidP="001A6674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  <w:r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3</w:t>
      </w:r>
      <w:r w:rsidR="00497C31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.3. Логічна матриця Програми викладена в Таблиці нижче:</w:t>
      </w:r>
    </w:p>
    <w:tbl>
      <w:tblPr>
        <w:tblStyle w:val="af3"/>
        <w:tblW w:w="98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23"/>
        <w:gridCol w:w="2385"/>
        <w:gridCol w:w="3071"/>
        <w:gridCol w:w="2351"/>
      </w:tblGrid>
      <w:tr w:rsidR="00862D79" w:rsidRPr="00857708" w:rsidTr="000A2ACA">
        <w:tc>
          <w:tcPr>
            <w:tcW w:w="2023" w:type="dxa"/>
            <w:vAlign w:val="center"/>
          </w:tcPr>
          <w:p w:rsidR="00862D79" w:rsidRPr="00857708" w:rsidRDefault="00497C31" w:rsidP="000A2ACA">
            <w:pPr>
              <w:jc w:val="center"/>
              <w:rPr>
                <w:rFonts w:ascii="Century" w:eastAsia="Times New Roman" w:hAnsi="Century" w:cs="Times New Roman"/>
                <w:b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b/>
                <w:lang w:val="uk-UA"/>
              </w:rPr>
              <w:t>Компонент (напрям)</w:t>
            </w:r>
          </w:p>
        </w:tc>
        <w:tc>
          <w:tcPr>
            <w:tcW w:w="2385" w:type="dxa"/>
            <w:vAlign w:val="center"/>
          </w:tcPr>
          <w:p w:rsidR="00862D79" w:rsidRPr="00857708" w:rsidRDefault="00497C31" w:rsidP="000A2ACA">
            <w:pPr>
              <w:jc w:val="center"/>
              <w:rPr>
                <w:rFonts w:ascii="Century" w:eastAsia="Times New Roman" w:hAnsi="Century" w:cs="Times New Roman"/>
                <w:b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b/>
                <w:lang w:val="uk-UA"/>
              </w:rPr>
              <w:t>Ціль</w:t>
            </w:r>
          </w:p>
        </w:tc>
        <w:tc>
          <w:tcPr>
            <w:tcW w:w="3071" w:type="dxa"/>
            <w:vAlign w:val="center"/>
          </w:tcPr>
          <w:p w:rsidR="00862D79" w:rsidRPr="00857708" w:rsidRDefault="00497C31" w:rsidP="000A2ACA">
            <w:pPr>
              <w:jc w:val="center"/>
              <w:rPr>
                <w:rFonts w:ascii="Century" w:eastAsia="Times New Roman" w:hAnsi="Century" w:cs="Times New Roman"/>
                <w:b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b/>
                <w:lang w:val="uk-UA"/>
              </w:rPr>
              <w:t>Засоби (Як робимо)</w:t>
            </w:r>
          </w:p>
        </w:tc>
        <w:tc>
          <w:tcPr>
            <w:tcW w:w="2351" w:type="dxa"/>
            <w:vAlign w:val="center"/>
          </w:tcPr>
          <w:p w:rsidR="00862D79" w:rsidRPr="00857708" w:rsidRDefault="00497C31" w:rsidP="000A2ACA">
            <w:pPr>
              <w:jc w:val="center"/>
              <w:rPr>
                <w:rFonts w:ascii="Century" w:eastAsia="Times New Roman" w:hAnsi="Century" w:cs="Times New Roman"/>
                <w:b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b/>
                <w:lang w:val="uk-UA"/>
              </w:rPr>
              <w:t>Очікуваний результат</w:t>
            </w:r>
          </w:p>
        </w:tc>
      </w:tr>
      <w:tr w:rsidR="00862D79" w:rsidRPr="00857708">
        <w:tc>
          <w:tcPr>
            <w:tcW w:w="2023" w:type="dxa"/>
          </w:tcPr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lang w:val="uk-UA"/>
              </w:rPr>
              <w:t>Інфраструктурний</w:t>
            </w:r>
          </w:p>
        </w:tc>
        <w:tc>
          <w:tcPr>
            <w:tcW w:w="2385" w:type="dxa"/>
          </w:tcPr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lang w:val="uk-UA"/>
              </w:rPr>
              <w:t>Усунення фізичних бар’єрів, впровадження універсального дизайну</w:t>
            </w:r>
          </w:p>
        </w:tc>
        <w:tc>
          <w:tcPr>
            <w:tcW w:w="3071" w:type="dxa"/>
          </w:tcPr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lang w:val="uk-UA"/>
              </w:rPr>
              <w:t xml:space="preserve">Аудити </w:t>
            </w:r>
            <w:proofErr w:type="spellStart"/>
            <w:r w:rsidRPr="00857708">
              <w:rPr>
                <w:rFonts w:ascii="Century" w:eastAsia="Times New Roman" w:hAnsi="Century" w:cs="Times New Roman"/>
                <w:lang w:val="uk-UA"/>
              </w:rPr>
              <w:t>безбар’єрності</w:t>
            </w:r>
            <w:proofErr w:type="spellEnd"/>
            <w:r w:rsidRPr="00857708">
              <w:rPr>
                <w:rFonts w:ascii="Century" w:eastAsia="Times New Roman" w:hAnsi="Century" w:cs="Times New Roman"/>
                <w:lang w:val="uk-UA"/>
              </w:rPr>
              <w:t xml:space="preserve">, адаптація громадської інфраструктури, дотримання ДБН з </w:t>
            </w:r>
            <w:proofErr w:type="spellStart"/>
            <w:r w:rsidRPr="00857708">
              <w:rPr>
                <w:rFonts w:ascii="Century" w:eastAsia="Times New Roman" w:hAnsi="Century" w:cs="Times New Roman"/>
                <w:lang w:val="uk-UA"/>
              </w:rPr>
              <w:t>інклюзивності</w:t>
            </w:r>
            <w:proofErr w:type="spellEnd"/>
          </w:p>
        </w:tc>
        <w:tc>
          <w:tcPr>
            <w:tcW w:w="2351" w:type="dxa"/>
          </w:tcPr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lang w:val="uk-UA"/>
              </w:rPr>
            </w:pPr>
            <w:proofErr w:type="spellStart"/>
            <w:r w:rsidRPr="00857708">
              <w:rPr>
                <w:rFonts w:ascii="Century" w:eastAsia="Times New Roman" w:hAnsi="Century" w:cs="Times New Roman"/>
                <w:lang w:val="uk-UA"/>
              </w:rPr>
              <w:t>Безбар’єрний</w:t>
            </w:r>
            <w:proofErr w:type="spellEnd"/>
            <w:r w:rsidRPr="00857708">
              <w:rPr>
                <w:rFonts w:ascii="Century" w:eastAsia="Times New Roman" w:hAnsi="Century" w:cs="Times New Roman"/>
                <w:lang w:val="uk-UA"/>
              </w:rPr>
              <w:t xml:space="preserve"> фізичний простір для всіх мешканців</w:t>
            </w:r>
          </w:p>
        </w:tc>
      </w:tr>
      <w:tr w:rsidR="00862D79" w:rsidRPr="00857708">
        <w:tc>
          <w:tcPr>
            <w:tcW w:w="2023" w:type="dxa"/>
          </w:tcPr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lang w:val="uk-UA"/>
              </w:rPr>
              <w:t>Інформаційний</w:t>
            </w:r>
          </w:p>
        </w:tc>
        <w:tc>
          <w:tcPr>
            <w:tcW w:w="2385" w:type="dxa"/>
          </w:tcPr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lang w:val="uk-UA"/>
              </w:rPr>
              <w:t>Забезпечення доступних форматів інформації та комунікацій</w:t>
            </w:r>
          </w:p>
        </w:tc>
        <w:tc>
          <w:tcPr>
            <w:tcW w:w="3071" w:type="dxa"/>
          </w:tcPr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lang w:val="uk-UA"/>
              </w:rPr>
              <w:t>Спрощена мова, жестова мова, доступні цифрові платформи</w:t>
            </w:r>
          </w:p>
        </w:tc>
        <w:tc>
          <w:tcPr>
            <w:tcW w:w="2351" w:type="dxa"/>
          </w:tcPr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lang w:val="uk-UA"/>
              </w:rPr>
              <w:t>Рівний доступ до інформації та послуг для всіх</w:t>
            </w:r>
          </w:p>
        </w:tc>
      </w:tr>
      <w:tr w:rsidR="00862D79" w:rsidRPr="00857708">
        <w:tc>
          <w:tcPr>
            <w:tcW w:w="2023" w:type="dxa"/>
          </w:tcPr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lang w:val="uk-UA"/>
              </w:rPr>
              <w:t>Освітньо-просвітницький</w:t>
            </w:r>
          </w:p>
        </w:tc>
        <w:tc>
          <w:tcPr>
            <w:tcW w:w="2385" w:type="dxa"/>
          </w:tcPr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lang w:val="uk-UA"/>
              </w:rPr>
              <w:t>Підвищення обізнаності та компетенцій у сфері різноманіття, рівності та інклюзії</w:t>
            </w:r>
          </w:p>
        </w:tc>
        <w:tc>
          <w:tcPr>
            <w:tcW w:w="3071" w:type="dxa"/>
          </w:tcPr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lang w:val="uk-UA"/>
              </w:rPr>
              <w:t xml:space="preserve">Тренінги для ОМС і громади, інформаційні кампанії, </w:t>
            </w:r>
            <w:proofErr w:type="spellStart"/>
            <w:r w:rsidRPr="00857708">
              <w:rPr>
                <w:rFonts w:ascii="Century" w:eastAsia="Times New Roman" w:hAnsi="Century" w:cs="Times New Roman"/>
                <w:lang w:val="uk-UA"/>
              </w:rPr>
              <w:t>антидискримінаційна</w:t>
            </w:r>
            <w:proofErr w:type="spellEnd"/>
            <w:r w:rsidRPr="00857708">
              <w:rPr>
                <w:rFonts w:ascii="Century" w:eastAsia="Times New Roman" w:hAnsi="Century" w:cs="Times New Roman"/>
                <w:lang w:val="uk-UA"/>
              </w:rPr>
              <w:t xml:space="preserve"> освіта</w:t>
            </w:r>
          </w:p>
        </w:tc>
        <w:tc>
          <w:tcPr>
            <w:tcW w:w="2351" w:type="dxa"/>
          </w:tcPr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lang w:val="uk-UA"/>
              </w:rPr>
              <w:t>Зменшення упереджень і дискримінації, формування інклюзивної культури</w:t>
            </w:r>
          </w:p>
        </w:tc>
      </w:tr>
      <w:tr w:rsidR="00862D79" w:rsidRPr="00857708">
        <w:tc>
          <w:tcPr>
            <w:tcW w:w="2023" w:type="dxa"/>
          </w:tcPr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lang w:val="uk-UA"/>
              </w:rPr>
              <w:t>Економічний</w:t>
            </w:r>
          </w:p>
        </w:tc>
        <w:tc>
          <w:tcPr>
            <w:tcW w:w="2385" w:type="dxa"/>
          </w:tcPr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lang w:val="uk-UA"/>
              </w:rPr>
              <w:t>Розширення економічних можливостей для вразливих груп</w:t>
            </w:r>
          </w:p>
        </w:tc>
        <w:tc>
          <w:tcPr>
            <w:tcW w:w="3071" w:type="dxa"/>
          </w:tcPr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lang w:val="uk-UA"/>
              </w:rPr>
              <w:t>Програми працевлаштування, перекваліфікації, підтримка бізнесу, партнерство з роботодавцями</w:t>
            </w:r>
          </w:p>
        </w:tc>
        <w:tc>
          <w:tcPr>
            <w:tcW w:w="2351" w:type="dxa"/>
          </w:tcPr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lang w:val="uk-UA"/>
              </w:rPr>
              <w:t>Зростання зайнятості та фінансової незалежності представників вразливих груп</w:t>
            </w:r>
          </w:p>
        </w:tc>
      </w:tr>
      <w:tr w:rsidR="00862D79" w:rsidRPr="00857708">
        <w:tc>
          <w:tcPr>
            <w:tcW w:w="2023" w:type="dxa"/>
          </w:tcPr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lang w:val="uk-UA"/>
              </w:rPr>
              <w:t>Культурно-громадський</w:t>
            </w:r>
          </w:p>
        </w:tc>
        <w:tc>
          <w:tcPr>
            <w:tcW w:w="2385" w:type="dxa"/>
          </w:tcPr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lang w:val="uk-UA"/>
              </w:rPr>
              <w:t>Розвиток інклюзивного громадського та культурного життя</w:t>
            </w:r>
          </w:p>
        </w:tc>
        <w:tc>
          <w:tcPr>
            <w:tcW w:w="3071" w:type="dxa"/>
          </w:tcPr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lang w:val="uk-UA"/>
              </w:rPr>
              <w:t>Інклюзивні заходи, міжкультурний діалог, мережі спільнот</w:t>
            </w:r>
          </w:p>
        </w:tc>
        <w:tc>
          <w:tcPr>
            <w:tcW w:w="2351" w:type="dxa"/>
          </w:tcPr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lang w:val="uk-UA"/>
              </w:rPr>
              <w:t>Соціальна згуртованість, взаємоповага та активна участь усіх груп у житті громади</w:t>
            </w:r>
          </w:p>
        </w:tc>
      </w:tr>
    </w:tbl>
    <w:p w:rsidR="00862D79" w:rsidRPr="00857708" w:rsidRDefault="00862D79" w:rsidP="003049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</w:p>
    <w:p w:rsidR="00862D79" w:rsidRPr="001070C2" w:rsidRDefault="00497C31" w:rsidP="001070C2">
      <w:pPr>
        <w:pStyle w:val="aff6"/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46"/>
        </w:tabs>
        <w:spacing w:after="60"/>
        <w:ind w:left="0" w:firstLine="0"/>
        <w:jc w:val="center"/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  <w:bookmarkStart w:id="31" w:name="bookmark=id.57bdzyr0r3uu" w:colFirst="0" w:colLast="0"/>
      <w:bookmarkStart w:id="32" w:name="bookmark=id.h98pstf2m32g" w:colFirst="0" w:colLast="0"/>
      <w:bookmarkStart w:id="33" w:name="bookmark=id.g7pemh87m45x" w:colFirst="0" w:colLast="0"/>
      <w:bookmarkStart w:id="34" w:name="bookmark=id.lay28jlhbnib" w:colFirst="0" w:colLast="0"/>
      <w:bookmarkEnd w:id="31"/>
      <w:bookmarkEnd w:id="32"/>
      <w:bookmarkEnd w:id="33"/>
      <w:bookmarkEnd w:id="34"/>
      <w:r w:rsidRPr="001070C2"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  <w:t>Строки та етапи виконання програми</w:t>
      </w:r>
    </w:p>
    <w:p w:rsidR="00862D79" w:rsidRPr="00857708" w:rsidRDefault="00497C31" w:rsidP="00882407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Строк дії Програми становить </w:t>
      </w:r>
      <w:r w:rsidR="00353EB0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3</w:t>
      </w: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 роки - з 2026 по 202</w:t>
      </w:r>
      <w:r w:rsidR="00353EB0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8</w:t>
      </w: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 рік.</w:t>
      </w:r>
    </w:p>
    <w:p w:rsidR="00862D79" w:rsidRPr="00857708" w:rsidRDefault="00497C31" w:rsidP="00AA03DC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Програмою передбачено</w:t>
      </w:r>
      <w:r w:rsidR="008D14A4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 2 </w:t>
      </w: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етапи. Кожний етап починається зі щорічної підготовки </w:t>
      </w:r>
      <w:r w:rsidR="008D14A4" w:rsidRPr="00857708">
        <w:rPr>
          <w:rFonts w:ascii="Century" w:eastAsia="Times New Roman" w:hAnsi="Century" w:cs="Times New Roman"/>
          <w:sz w:val="28"/>
          <w:szCs w:val="28"/>
          <w:lang w:val="uk-UA"/>
        </w:rPr>
        <w:t xml:space="preserve">відділом містобудування та </w:t>
      </w:r>
      <w:r w:rsidR="00472FE0" w:rsidRPr="00857708">
        <w:rPr>
          <w:rFonts w:ascii="Century" w:eastAsia="Times New Roman" w:hAnsi="Century" w:cs="Times New Roman"/>
          <w:sz w:val="28"/>
          <w:szCs w:val="28"/>
          <w:lang w:val="uk-UA"/>
        </w:rPr>
        <w:t xml:space="preserve">архітектури </w:t>
      </w:r>
      <w:r w:rsidR="00472FE0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Городоцької міської ради </w:t>
      </w: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пропозицій щодо уточнення фінансування </w:t>
      </w: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lastRenderedPageBreak/>
        <w:t xml:space="preserve">заходів Програми на відповідний рік та подання у визначені терміни узагальнених пропозицій з метою їх включення </w:t>
      </w:r>
      <w:r w:rsidR="0059546B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до Програми</w:t>
      </w:r>
      <w:r w:rsidR="00D75EE1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 Інвестиційного розвитку Городоцької міської ради на 2026-2028рр, </w:t>
      </w: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проекту місцевого бюджету на відповідний рік.</w:t>
      </w:r>
    </w:p>
    <w:p w:rsidR="00882407" w:rsidRDefault="00882407" w:rsidP="00AA03DC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342"/>
        </w:tabs>
        <w:spacing w:after="60"/>
        <w:jc w:val="center"/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</w:pPr>
      <w:bookmarkStart w:id="35" w:name="bookmark=id.1wfwi6tr9ykc" w:colFirst="0" w:colLast="0"/>
      <w:bookmarkStart w:id="36" w:name="bookmark=id.teott2z2x612" w:colFirst="0" w:colLast="0"/>
      <w:bookmarkStart w:id="37" w:name="bookmark=id.g35hr2ld4nc3" w:colFirst="0" w:colLast="0"/>
      <w:bookmarkStart w:id="38" w:name="bookmark=id.2ixfkfit8g4u" w:colFirst="0" w:colLast="0"/>
      <w:bookmarkEnd w:id="35"/>
      <w:bookmarkEnd w:id="36"/>
      <w:bookmarkEnd w:id="37"/>
      <w:bookmarkEnd w:id="38"/>
      <w:r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  <w:t xml:space="preserve">5. </w:t>
      </w:r>
      <w:r w:rsidR="00497C31" w:rsidRPr="00857708"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  <w:t>Напрями діяльності (підпрограми),</w:t>
      </w:r>
      <w:r w:rsidR="00C40C17" w:rsidRPr="00857708"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  <w:t xml:space="preserve"> завдання та заходи програми</w:t>
      </w:r>
    </w:p>
    <w:p w:rsidR="00862D79" w:rsidRPr="00857708" w:rsidRDefault="00882407" w:rsidP="00882407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342"/>
        </w:tabs>
        <w:spacing w:after="60"/>
        <w:ind w:firstLine="567"/>
        <w:jc w:val="both"/>
        <w:rPr>
          <w:rFonts w:ascii="Century" w:eastAsia="Times New Roman" w:hAnsi="Century" w:cs="Times New Roman"/>
          <w:sz w:val="28"/>
          <w:szCs w:val="28"/>
          <w:lang w:val="uk-UA"/>
        </w:rPr>
      </w:pPr>
      <w:r>
        <w:rPr>
          <w:rFonts w:ascii="Century" w:eastAsia="Times New Roman" w:hAnsi="Century" w:cs="Times New Roman"/>
          <w:sz w:val="28"/>
          <w:szCs w:val="28"/>
          <w:lang w:val="uk-UA"/>
        </w:rPr>
        <w:t>5</w:t>
      </w:r>
      <w:r w:rsidR="00497C31" w:rsidRPr="00857708">
        <w:rPr>
          <w:rFonts w:ascii="Century" w:eastAsia="Times New Roman" w:hAnsi="Century" w:cs="Times New Roman"/>
          <w:sz w:val="28"/>
          <w:szCs w:val="28"/>
          <w:lang w:val="uk-UA"/>
        </w:rPr>
        <w:t>.1. З метою раціонального використання ресурсів програма передбачає</w:t>
      </w:r>
      <w:r w:rsidR="00F972D5" w:rsidRPr="00857708">
        <w:rPr>
          <w:rFonts w:ascii="Century" w:eastAsia="Times New Roman" w:hAnsi="Century" w:cs="Times New Roman"/>
          <w:sz w:val="28"/>
          <w:szCs w:val="28"/>
          <w:lang w:val="uk-UA"/>
        </w:rPr>
        <w:t xml:space="preserve"> </w:t>
      </w:r>
      <w:r w:rsidR="0059546B" w:rsidRPr="00857708">
        <w:rPr>
          <w:rFonts w:ascii="Century" w:eastAsia="Times New Roman" w:hAnsi="Century" w:cs="Times New Roman"/>
          <w:sz w:val="28"/>
          <w:szCs w:val="28"/>
          <w:lang w:val="uk-UA"/>
        </w:rPr>
        <w:t>концентрацію</w:t>
      </w:r>
      <w:r w:rsidR="00497C31" w:rsidRPr="00857708">
        <w:rPr>
          <w:rFonts w:ascii="Century" w:eastAsia="Times New Roman" w:hAnsi="Century" w:cs="Times New Roman"/>
          <w:sz w:val="28"/>
          <w:szCs w:val="28"/>
          <w:lang w:val="uk-UA"/>
        </w:rPr>
        <w:t xml:space="preserve"> зусиль на п’яти напрямах діяльності, що відповідають п’ятьом ключовим компонентам Програми:</w:t>
      </w:r>
    </w:p>
    <w:p w:rsidR="00862D79" w:rsidRPr="00857708" w:rsidRDefault="00497C31" w:rsidP="003049B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Century" w:hAnsi="Century" w:cs="Times New Roman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Інфраструктурний – здійснення заходів, спрямованих на поступове усунення фізичних бар’єрів у громадських будівлях, транспорті та публічних просторах; впровадження принципів універсального дизайну у нових і реконструйованих об’єктах.</w:t>
      </w:r>
    </w:p>
    <w:p w:rsidR="00862D79" w:rsidRPr="00857708" w:rsidRDefault="00497C31" w:rsidP="003049B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Century" w:hAnsi="Century" w:cs="Times New Roman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Інформаційний – здійснення заходів, спрямованих на створення доступних комунікацій у форматах, що є доступними та зручними для різних груп (спрощена мова, жестова мова, доступні цифрові платформи тощо).</w:t>
      </w:r>
    </w:p>
    <w:p w:rsidR="00862D79" w:rsidRPr="00857708" w:rsidRDefault="00497C31" w:rsidP="003049B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Century" w:hAnsi="Century" w:cs="Times New Roman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Освітньо-просвітницький – здійснення заходів, спрямованих на підвищення обізнаності щодо інклюзії, боротьби з дискримінацією та упередженнями.</w:t>
      </w:r>
    </w:p>
    <w:p w:rsidR="00862D79" w:rsidRPr="00857708" w:rsidRDefault="00497C31" w:rsidP="003049B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Century" w:hAnsi="Century" w:cs="Times New Roman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Економічний – здійснення заходів, спрямованих на працевлаштування, перекваліфікацію та підтримку підприємництва для вразливих на ринку праці груп населення.</w:t>
      </w:r>
    </w:p>
    <w:p w:rsidR="00862D79" w:rsidRPr="00857708" w:rsidRDefault="00497C31" w:rsidP="003049B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firstLine="567"/>
        <w:jc w:val="both"/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Культурно-громадський – здійснення заходів, спрямованих на розвиток інклюзивних культурно-мистецьких та спортивних практик, підтримку міжкультурного діалогу, створення мережевих платформ для обміну досвідом.</w:t>
      </w:r>
    </w:p>
    <w:p w:rsidR="00862D79" w:rsidRPr="00857708" w:rsidRDefault="00C40C17" w:rsidP="003049B7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        </w:t>
      </w:r>
      <w:r w:rsidR="00882407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5</w:t>
      </w:r>
      <w:r w:rsidR="00497C31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.2. Основні завдання, заходи та очікувані показники виконання програми викладено в Таблиці нижче:</w:t>
      </w:r>
    </w:p>
    <w:tbl>
      <w:tblPr>
        <w:tblStyle w:val="af4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20"/>
        <w:gridCol w:w="2025"/>
        <w:gridCol w:w="3255"/>
        <w:gridCol w:w="2462"/>
      </w:tblGrid>
      <w:tr w:rsidR="00862D79" w:rsidRPr="00857708" w:rsidTr="00F972D5">
        <w:tc>
          <w:tcPr>
            <w:tcW w:w="2220" w:type="dxa"/>
          </w:tcPr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b/>
                <w:lang w:val="uk-UA"/>
              </w:rPr>
            </w:pPr>
            <w:bookmarkStart w:id="39" w:name="_heading=h.1e7vf2bb29nt" w:colFirst="0" w:colLast="0"/>
            <w:bookmarkEnd w:id="39"/>
            <w:r w:rsidRPr="00857708">
              <w:rPr>
                <w:rFonts w:ascii="Century" w:eastAsia="Times New Roman" w:hAnsi="Century" w:cs="Times New Roman"/>
                <w:b/>
                <w:lang w:val="uk-UA"/>
              </w:rPr>
              <w:t>Компонент (напрям)</w:t>
            </w:r>
          </w:p>
        </w:tc>
        <w:tc>
          <w:tcPr>
            <w:tcW w:w="2025" w:type="dxa"/>
          </w:tcPr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b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b/>
                <w:lang w:val="uk-UA"/>
              </w:rPr>
              <w:t>Завдання</w:t>
            </w:r>
          </w:p>
        </w:tc>
        <w:tc>
          <w:tcPr>
            <w:tcW w:w="3255" w:type="dxa"/>
          </w:tcPr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b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b/>
                <w:lang w:val="uk-UA"/>
              </w:rPr>
              <w:t>Заходи</w:t>
            </w:r>
          </w:p>
        </w:tc>
        <w:tc>
          <w:tcPr>
            <w:tcW w:w="2462" w:type="dxa"/>
          </w:tcPr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b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b/>
                <w:lang w:val="uk-UA"/>
              </w:rPr>
              <w:t>Очікувані показники виконання</w:t>
            </w:r>
          </w:p>
        </w:tc>
      </w:tr>
      <w:tr w:rsidR="00862D79" w:rsidRPr="00857708" w:rsidTr="00F972D5">
        <w:tc>
          <w:tcPr>
            <w:tcW w:w="2220" w:type="dxa"/>
          </w:tcPr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lang w:val="uk-UA"/>
              </w:rPr>
              <w:t>Інфраструктурний</w:t>
            </w:r>
          </w:p>
        </w:tc>
        <w:tc>
          <w:tcPr>
            <w:tcW w:w="2025" w:type="dxa"/>
          </w:tcPr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lang w:val="uk-UA"/>
              </w:rPr>
              <w:t>Забезпечення фізичної доступності громадських будівель, простору та транспорту</w:t>
            </w:r>
          </w:p>
        </w:tc>
        <w:tc>
          <w:tcPr>
            <w:tcW w:w="3255" w:type="dxa"/>
          </w:tcPr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lang w:val="uk-UA"/>
              </w:rPr>
              <w:t xml:space="preserve">- Провести аудит </w:t>
            </w:r>
            <w:proofErr w:type="spellStart"/>
            <w:r w:rsidRPr="00857708">
              <w:rPr>
                <w:rFonts w:ascii="Century" w:eastAsia="Times New Roman" w:hAnsi="Century" w:cs="Times New Roman"/>
                <w:lang w:val="uk-UA"/>
              </w:rPr>
              <w:t>безбар’єрності</w:t>
            </w:r>
            <w:proofErr w:type="spellEnd"/>
            <w:r w:rsidRPr="00857708">
              <w:rPr>
                <w:rFonts w:ascii="Century" w:eastAsia="Times New Roman" w:hAnsi="Century" w:cs="Times New Roman"/>
                <w:lang w:val="uk-UA"/>
              </w:rPr>
              <w:t xml:space="preserve"> об’єктів соціальної інфраструктури громади (вулиці, об’єкти благоустрою, будівлі та споруди громадського призначення)</w:t>
            </w:r>
            <w:r w:rsidRPr="00857708">
              <w:rPr>
                <w:rFonts w:ascii="Century" w:eastAsia="Times New Roman" w:hAnsi="Century" w:cs="Times New Roman"/>
                <w:lang w:val="uk-UA"/>
              </w:rPr>
              <w:br/>
              <w:t>- Розробити та реалізувати план усунення бар’єрів</w:t>
            </w:r>
            <w:r w:rsidRPr="00857708">
              <w:rPr>
                <w:rFonts w:ascii="Century" w:eastAsia="Times New Roman" w:hAnsi="Century" w:cs="Times New Roman"/>
                <w:lang w:val="uk-UA"/>
              </w:rPr>
              <w:br/>
              <w:t xml:space="preserve">- Впроваджувати </w:t>
            </w:r>
            <w:r w:rsidRPr="00857708">
              <w:rPr>
                <w:rFonts w:ascii="Century" w:eastAsia="Times New Roman" w:hAnsi="Century" w:cs="Times New Roman"/>
                <w:lang w:val="uk-UA"/>
              </w:rPr>
              <w:lastRenderedPageBreak/>
              <w:t>принципи універсального дизайну у нових та реконструйованих об’єктах</w:t>
            </w:r>
          </w:p>
        </w:tc>
        <w:tc>
          <w:tcPr>
            <w:tcW w:w="2462" w:type="dxa"/>
          </w:tcPr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lang w:val="uk-UA"/>
              </w:rPr>
              <w:lastRenderedPageBreak/>
              <w:t xml:space="preserve">- Не менше </w:t>
            </w:r>
            <w:r w:rsidR="002D5CA0" w:rsidRPr="00857708">
              <w:rPr>
                <w:rFonts w:ascii="Century" w:eastAsia="Times New Roman" w:hAnsi="Century" w:cs="Times New Roman"/>
                <w:lang w:val="uk-UA"/>
              </w:rPr>
              <w:t>45</w:t>
            </w:r>
            <w:r w:rsidRPr="00857708">
              <w:rPr>
                <w:rFonts w:ascii="Century" w:eastAsia="Times New Roman" w:hAnsi="Century" w:cs="Times New Roman"/>
                <w:lang w:val="uk-UA"/>
              </w:rPr>
              <w:t xml:space="preserve">% об’єктів ОМС пройшли аудит </w:t>
            </w:r>
            <w:proofErr w:type="spellStart"/>
            <w:r w:rsidRPr="00857708">
              <w:rPr>
                <w:rFonts w:ascii="Century" w:eastAsia="Times New Roman" w:hAnsi="Century" w:cs="Times New Roman"/>
                <w:lang w:val="uk-UA"/>
              </w:rPr>
              <w:t>безбар’єрності</w:t>
            </w:r>
            <w:proofErr w:type="spellEnd"/>
            <w:r w:rsidRPr="00857708">
              <w:rPr>
                <w:rFonts w:ascii="Century" w:eastAsia="Times New Roman" w:hAnsi="Century" w:cs="Times New Roman"/>
                <w:lang w:val="uk-UA"/>
              </w:rPr>
              <w:br/>
              <w:t xml:space="preserve">- Не менше </w:t>
            </w:r>
            <w:r w:rsidR="002D5CA0" w:rsidRPr="00857708">
              <w:rPr>
                <w:rFonts w:ascii="Century" w:eastAsia="Times New Roman" w:hAnsi="Century" w:cs="Times New Roman"/>
                <w:lang w:val="uk-UA"/>
              </w:rPr>
              <w:t>20</w:t>
            </w:r>
            <w:r w:rsidRPr="00857708">
              <w:rPr>
                <w:rFonts w:ascii="Century" w:eastAsia="Times New Roman" w:hAnsi="Century" w:cs="Times New Roman"/>
                <w:lang w:val="uk-UA"/>
              </w:rPr>
              <w:t xml:space="preserve">% виявлених бар’єрів </w:t>
            </w:r>
            <w:proofErr w:type="spellStart"/>
            <w:r w:rsidRPr="00857708">
              <w:rPr>
                <w:rFonts w:ascii="Century" w:eastAsia="Times New Roman" w:hAnsi="Century" w:cs="Times New Roman"/>
                <w:lang w:val="uk-UA"/>
              </w:rPr>
              <w:t>усунено</w:t>
            </w:r>
            <w:proofErr w:type="spellEnd"/>
            <w:r w:rsidRPr="00857708">
              <w:rPr>
                <w:rFonts w:ascii="Century" w:eastAsia="Times New Roman" w:hAnsi="Century" w:cs="Times New Roman"/>
                <w:lang w:val="uk-UA"/>
              </w:rPr>
              <w:br/>
              <w:t xml:space="preserve">- </w:t>
            </w:r>
            <w:r w:rsidR="002D5CA0" w:rsidRPr="00857708">
              <w:rPr>
                <w:rFonts w:ascii="Century" w:eastAsia="Times New Roman" w:hAnsi="Century" w:cs="Times New Roman"/>
                <w:lang w:val="uk-UA"/>
              </w:rPr>
              <w:t>80</w:t>
            </w:r>
            <w:r w:rsidRPr="00857708">
              <w:rPr>
                <w:rFonts w:ascii="Century" w:eastAsia="Times New Roman" w:hAnsi="Century" w:cs="Times New Roman"/>
                <w:lang w:val="uk-UA"/>
              </w:rPr>
              <w:t xml:space="preserve">% нових </w:t>
            </w:r>
            <w:proofErr w:type="spellStart"/>
            <w:r w:rsidRPr="00857708">
              <w:rPr>
                <w:rFonts w:ascii="Century" w:eastAsia="Times New Roman" w:hAnsi="Century" w:cs="Times New Roman"/>
                <w:lang w:val="uk-UA"/>
              </w:rPr>
              <w:t>проєктів</w:t>
            </w:r>
            <w:proofErr w:type="spellEnd"/>
            <w:r w:rsidRPr="00857708">
              <w:rPr>
                <w:rFonts w:ascii="Century" w:eastAsia="Times New Roman" w:hAnsi="Century" w:cs="Times New Roman"/>
                <w:lang w:val="uk-UA"/>
              </w:rPr>
              <w:t xml:space="preserve"> відповідають принципам універсального </w:t>
            </w:r>
            <w:r w:rsidRPr="00857708">
              <w:rPr>
                <w:rFonts w:ascii="Century" w:eastAsia="Times New Roman" w:hAnsi="Century" w:cs="Times New Roman"/>
                <w:lang w:val="uk-UA"/>
              </w:rPr>
              <w:lastRenderedPageBreak/>
              <w:t>дизайну</w:t>
            </w:r>
          </w:p>
        </w:tc>
      </w:tr>
      <w:tr w:rsidR="00862D79" w:rsidRPr="00857708" w:rsidTr="00F972D5">
        <w:tc>
          <w:tcPr>
            <w:tcW w:w="2220" w:type="dxa"/>
          </w:tcPr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lang w:val="uk-UA"/>
              </w:rPr>
              <w:t>Інформаційний</w:t>
            </w:r>
          </w:p>
        </w:tc>
        <w:tc>
          <w:tcPr>
            <w:tcW w:w="2025" w:type="dxa"/>
          </w:tcPr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lang w:val="uk-UA"/>
              </w:rPr>
              <w:t>Забезпечення доступності офіційної інформації та комунікацій</w:t>
            </w:r>
          </w:p>
        </w:tc>
        <w:tc>
          <w:tcPr>
            <w:tcW w:w="3255" w:type="dxa"/>
          </w:tcPr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lang w:val="uk-UA"/>
              </w:rPr>
              <w:t>- Переведення ключової інформації у формати спрощеної мови та/або жестової мови</w:t>
            </w:r>
            <w:r w:rsidRPr="00857708">
              <w:rPr>
                <w:rFonts w:ascii="Century" w:eastAsia="Times New Roman" w:hAnsi="Century" w:cs="Times New Roman"/>
                <w:lang w:val="uk-UA"/>
              </w:rPr>
              <w:br/>
              <w:t xml:space="preserve">- Адаптація офіційного </w:t>
            </w:r>
            <w:proofErr w:type="spellStart"/>
            <w:r w:rsidRPr="00857708">
              <w:rPr>
                <w:rFonts w:ascii="Century" w:eastAsia="Times New Roman" w:hAnsi="Century" w:cs="Times New Roman"/>
                <w:lang w:val="uk-UA"/>
              </w:rPr>
              <w:t>вебсайту</w:t>
            </w:r>
            <w:proofErr w:type="spellEnd"/>
            <w:r w:rsidRPr="00857708">
              <w:rPr>
                <w:rFonts w:ascii="Century" w:eastAsia="Times New Roman" w:hAnsi="Century" w:cs="Times New Roman"/>
                <w:lang w:val="uk-UA"/>
              </w:rPr>
              <w:t xml:space="preserve"> громади та сервісів для людей з порушеннями зору та слуху</w:t>
            </w:r>
            <w:r w:rsidRPr="00857708">
              <w:rPr>
                <w:rFonts w:ascii="Century" w:eastAsia="Times New Roman" w:hAnsi="Century" w:cs="Times New Roman"/>
                <w:lang w:val="uk-UA"/>
              </w:rPr>
              <w:br/>
              <w:t xml:space="preserve">- Впровадження доступних механізмів зворотного зв’язку </w:t>
            </w:r>
            <w:r w:rsidRPr="00857708">
              <w:rPr>
                <w:rFonts w:ascii="Century" w:eastAsia="Times New Roman" w:hAnsi="Century" w:cs="Times New Roman"/>
                <w:lang w:val="uk-UA"/>
              </w:rPr>
              <w:br/>
              <w:t>- Публікація рішень ОМС у доступних форматах</w:t>
            </w:r>
          </w:p>
        </w:tc>
        <w:tc>
          <w:tcPr>
            <w:tcW w:w="2462" w:type="dxa"/>
          </w:tcPr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lang w:val="uk-UA"/>
              </w:rPr>
              <w:t xml:space="preserve">- </w:t>
            </w:r>
            <w:r w:rsidR="002D5CA0" w:rsidRPr="00857708">
              <w:rPr>
                <w:rFonts w:ascii="Century" w:eastAsia="Times New Roman" w:hAnsi="Century" w:cs="Times New Roman"/>
                <w:lang w:val="uk-UA"/>
              </w:rPr>
              <w:t>5</w:t>
            </w:r>
            <w:r w:rsidRPr="00857708">
              <w:rPr>
                <w:rFonts w:ascii="Century" w:eastAsia="Times New Roman" w:hAnsi="Century" w:cs="Times New Roman"/>
                <w:lang w:val="uk-UA"/>
              </w:rPr>
              <w:t>% ключових документів доступні у форматах спрощеної та/або жестової мови</w:t>
            </w:r>
            <w:r w:rsidRPr="00857708">
              <w:rPr>
                <w:rFonts w:ascii="Century" w:eastAsia="Times New Roman" w:hAnsi="Century" w:cs="Times New Roman"/>
                <w:lang w:val="uk-UA"/>
              </w:rPr>
              <w:br/>
              <w:t xml:space="preserve">- Офіційний сайт громади відповідає стандартам веб-доступності WCAG 2.1 </w:t>
            </w:r>
            <w:r w:rsidRPr="00857708">
              <w:rPr>
                <w:rFonts w:ascii="Century" w:eastAsia="Times New Roman" w:hAnsi="Century" w:cs="Times New Roman"/>
                <w:lang w:val="uk-UA"/>
              </w:rPr>
              <w:br/>
              <w:t xml:space="preserve">- Діє не менше </w:t>
            </w:r>
            <w:r w:rsidR="002D5CA0" w:rsidRPr="00857708">
              <w:rPr>
                <w:rFonts w:ascii="Century" w:eastAsia="Times New Roman" w:hAnsi="Century" w:cs="Times New Roman"/>
                <w:lang w:val="uk-UA"/>
              </w:rPr>
              <w:t>3</w:t>
            </w:r>
            <w:r w:rsidRPr="00857708">
              <w:rPr>
                <w:rFonts w:ascii="Century" w:eastAsia="Times New Roman" w:hAnsi="Century" w:cs="Times New Roman"/>
                <w:lang w:val="uk-UA"/>
              </w:rPr>
              <w:t xml:space="preserve">  постійних каналів зворотного зв’язку, доступних для людей з інвалідністю</w:t>
            </w:r>
          </w:p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lang w:val="uk-UA"/>
              </w:rPr>
              <w:t xml:space="preserve">- </w:t>
            </w:r>
            <w:r w:rsidR="002D5CA0" w:rsidRPr="00857708">
              <w:rPr>
                <w:rFonts w:ascii="Century" w:eastAsia="Times New Roman" w:hAnsi="Century" w:cs="Times New Roman"/>
                <w:lang w:val="uk-UA"/>
              </w:rPr>
              <w:t xml:space="preserve"> 80</w:t>
            </w:r>
            <w:r w:rsidRPr="00857708">
              <w:rPr>
                <w:rFonts w:ascii="Century" w:eastAsia="Times New Roman" w:hAnsi="Century" w:cs="Times New Roman"/>
                <w:lang w:val="uk-UA"/>
              </w:rPr>
              <w:t>% публікацій рішень ОМС у доступних форматах</w:t>
            </w:r>
          </w:p>
          <w:p w:rsidR="00C40C17" w:rsidRPr="00857708" w:rsidRDefault="00C40C17" w:rsidP="003049B7">
            <w:pPr>
              <w:rPr>
                <w:rFonts w:ascii="Century" w:eastAsia="Times New Roman" w:hAnsi="Century" w:cs="Times New Roman"/>
                <w:lang w:val="uk-UA"/>
              </w:rPr>
            </w:pPr>
          </w:p>
        </w:tc>
      </w:tr>
      <w:tr w:rsidR="00862D79" w:rsidRPr="00857708" w:rsidTr="00F972D5">
        <w:tc>
          <w:tcPr>
            <w:tcW w:w="2220" w:type="dxa"/>
          </w:tcPr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lang w:val="uk-UA"/>
              </w:rPr>
              <w:t>Освітньо-просвітницький</w:t>
            </w:r>
          </w:p>
        </w:tc>
        <w:tc>
          <w:tcPr>
            <w:tcW w:w="2025" w:type="dxa"/>
          </w:tcPr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lang w:val="uk-UA"/>
              </w:rPr>
              <w:t>Підвищення обізнаності громади та компетенцій працівників ОМС щодо реалізації політики різноманіття, рівності та інклюзії</w:t>
            </w:r>
          </w:p>
        </w:tc>
        <w:tc>
          <w:tcPr>
            <w:tcW w:w="3255" w:type="dxa"/>
          </w:tcPr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lang w:val="uk-UA"/>
              </w:rPr>
              <w:t xml:space="preserve">- Проведення щорічних тренінгів з інклюзії та </w:t>
            </w:r>
            <w:proofErr w:type="spellStart"/>
            <w:r w:rsidRPr="00857708">
              <w:rPr>
                <w:rFonts w:ascii="Century" w:eastAsia="Times New Roman" w:hAnsi="Century" w:cs="Times New Roman"/>
                <w:lang w:val="uk-UA"/>
              </w:rPr>
              <w:t>антидискримінації</w:t>
            </w:r>
            <w:proofErr w:type="spellEnd"/>
            <w:r w:rsidRPr="00857708">
              <w:rPr>
                <w:rFonts w:ascii="Century" w:eastAsia="Times New Roman" w:hAnsi="Century" w:cs="Times New Roman"/>
                <w:lang w:val="uk-UA"/>
              </w:rPr>
              <w:br/>
              <w:t xml:space="preserve">- Запровадження освітніх модулів з </w:t>
            </w:r>
            <w:proofErr w:type="spellStart"/>
            <w:r w:rsidRPr="00857708">
              <w:rPr>
                <w:rFonts w:ascii="Century" w:eastAsia="Times New Roman" w:hAnsi="Century" w:cs="Times New Roman"/>
                <w:lang w:val="uk-UA"/>
              </w:rPr>
              <w:t>безбар’єрності</w:t>
            </w:r>
            <w:proofErr w:type="spellEnd"/>
            <w:r w:rsidRPr="00857708">
              <w:rPr>
                <w:rFonts w:ascii="Century" w:eastAsia="Times New Roman" w:hAnsi="Century" w:cs="Times New Roman"/>
                <w:lang w:val="uk-UA"/>
              </w:rPr>
              <w:t xml:space="preserve"> у школах</w:t>
            </w:r>
            <w:r w:rsidRPr="00857708">
              <w:rPr>
                <w:rFonts w:ascii="Century" w:eastAsia="Times New Roman" w:hAnsi="Century" w:cs="Times New Roman"/>
                <w:lang w:val="uk-UA"/>
              </w:rPr>
              <w:br/>
              <w:t>- Проведення інформаційних кампаній</w:t>
            </w:r>
            <w:r w:rsidRPr="00857708">
              <w:rPr>
                <w:rFonts w:ascii="Century" w:eastAsia="Times New Roman" w:hAnsi="Century" w:cs="Times New Roman"/>
                <w:lang w:val="uk-UA"/>
              </w:rPr>
              <w:br/>
              <w:t>- Організація інклюзивних культурних подій</w:t>
            </w:r>
          </w:p>
        </w:tc>
        <w:tc>
          <w:tcPr>
            <w:tcW w:w="2462" w:type="dxa"/>
          </w:tcPr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lang w:val="uk-UA"/>
              </w:rPr>
              <w:t>- Щороку проведено не менше 5 тренінгів для ОМС</w:t>
            </w:r>
            <w:r w:rsidRPr="00857708">
              <w:rPr>
                <w:rFonts w:ascii="Century" w:eastAsia="Times New Roman" w:hAnsi="Century" w:cs="Times New Roman"/>
                <w:lang w:val="uk-UA"/>
              </w:rPr>
              <w:br/>
              <w:t xml:space="preserve">- </w:t>
            </w:r>
            <w:r w:rsidR="002D5CA0" w:rsidRPr="00857708">
              <w:rPr>
                <w:rFonts w:ascii="Century" w:eastAsia="Times New Roman" w:hAnsi="Century" w:cs="Times New Roman"/>
                <w:lang w:val="uk-UA"/>
              </w:rPr>
              <w:t>15</w:t>
            </w:r>
            <w:r w:rsidRPr="00857708">
              <w:rPr>
                <w:rFonts w:ascii="Century" w:eastAsia="Times New Roman" w:hAnsi="Century" w:cs="Times New Roman"/>
                <w:lang w:val="uk-UA"/>
              </w:rPr>
              <w:t xml:space="preserve">% шкіл впровадили модулі з </w:t>
            </w:r>
            <w:proofErr w:type="spellStart"/>
            <w:r w:rsidRPr="00857708">
              <w:rPr>
                <w:rFonts w:ascii="Century" w:eastAsia="Times New Roman" w:hAnsi="Century" w:cs="Times New Roman"/>
                <w:lang w:val="uk-UA"/>
              </w:rPr>
              <w:t>безбар’єрності</w:t>
            </w:r>
            <w:proofErr w:type="spellEnd"/>
            <w:r w:rsidRPr="00857708">
              <w:rPr>
                <w:rFonts w:ascii="Century" w:eastAsia="Times New Roman" w:hAnsi="Century" w:cs="Times New Roman"/>
                <w:lang w:val="uk-UA"/>
              </w:rPr>
              <w:br/>
              <w:t xml:space="preserve">- Проведено щонайменше </w:t>
            </w:r>
            <w:r w:rsidR="002D5CA0" w:rsidRPr="00857708">
              <w:rPr>
                <w:rFonts w:ascii="Century" w:eastAsia="Times New Roman" w:hAnsi="Century" w:cs="Times New Roman"/>
                <w:lang w:val="uk-UA"/>
              </w:rPr>
              <w:t>1</w:t>
            </w:r>
            <w:r w:rsidRPr="00857708">
              <w:rPr>
                <w:rFonts w:ascii="Century" w:eastAsia="Times New Roman" w:hAnsi="Century" w:cs="Times New Roman"/>
                <w:lang w:val="uk-UA"/>
              </w:rPr>
              <w:t xml:space="preserve"> великі інформаційні кампанії на рік</w:t>
            </w:r>
          </w:p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lang w:val="uk-UA"/>
              </w:rPr>
              <w:t xml:space="preserve">- Організовано щонайменше </w:t>
            </w:r>
            <w:r w:rsidR="002D5CA0" w:rsidRPr="00857708">
              <w:rPr>
                <w:rFonts w:ascii="Century" w:eastAsia="Times New Roman" w:hAnsi="Century" w:cs="Times New Roman"/>
                <w:lang w:val="uk-UA"/>
              </w:rPr>
              <w:t>3</w:t>
            </w:r>
            <w:r w:rsidRPr="00857708">
              <w:rPr>
                <w:rFonts w:ascii="Century" w:eastAsia="Times New Roman" w:hAnsi="Century" w:cs="Times New Roman"/>
                <w:lang w:val="uk-UA"/>
              </w:rPr>
              <w:t xml:space="preserve"> інклюзивних культурних подій на рік </w:t>
            </w:r>
          </w:p>
        </w:tc>
      </w:tr>
      <w:tr w:rsidR="00862D79" w:rsidRPr="00857708" w:rsidTr="00F972D5">
        <w:tc>
          <w:tcPr>
            <w:tcW w:w="2220" w:type="dxa"/>
          </w:tcPr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lang w:val="uk-UA"/>
              </w:rPr>
              <w:t>Економічний</w:t>
            </w:r>
          </w:p>
        </w:tc>
        <w:tc>
          <w:tcPr>
            <w:tcW w:w="2025" w:type="dxa"/>
          </w:tcPr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lang w:val="uk-UA"/>
              </w:rPr>
              <w:t xml:space="preserve">Розширення можливостей працевлаштування та економічної участі вразливих </w:t>
            </w:r>
            <w:r w:rsidRPr="00857708">
              <w:rPr>
                <w:rFonts w:ascii="Century" w:eastAsia="Times New Roman" w:hAnsi="Century" w:cs="Times New Roman"/>
                <w:lang w:val="uk-UA"/>
              </w:rPr>
              <w:lastRenderedPageBreak/>
              <w:t>груп</w:t>
            </w:r>
          </w:p>
        </w:tc>
        <w:tc>
          <w:tcPr>
            <w:tcW w:w="3255" w:type="dxa"/>
          </w:tcPr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lang w:val="uk-UA"/>
              </w:rPr>
              <w:lastRenderedPageBreak/>
              <w:t>- Запуск програм стажування та перекваліфікації</w:t>
            </w:r>
            <w:r w:rsidRPr="00857708">
              <w:rPr>
                <w:rFonts w:ascii="Century" w:eastAsia="Times New Roman" w:hAnsi="Century" w:cs="Times New Roman"/>
                <w:lang w:val="uk-UA"/>
              </w:rPr>
              <w:br/>
              <w:t>- Підтримка інклюзивного бізнесу</w:t>
            </w:r>
            <w:r w:rsidRPr="00857708">
              <w:rPr>
                <w:rFonts w:ascii="Century" w:eastAsia="Times New Roman" w:hAnsi="Century" w:cs="Times New Roman"/>
                <w:lang w:val="uk-UA"/>
              </w:rPr>
              <w:br/>
              <w:t>- Партнерство з роботодавцями</w:t>
            </w:r>
            <w:r w:rsidRPr="00857708">
              <w:rPr>
                <w:rFonts w:ascii="Century" w:eastAsia="Times New Roman" w:hAnsi="Century" w:cs="Times New Roman"/>
                <w:lang w:val="uk-UA"/>
              </w:rPr>
              <w:br/>
            </w:r>
            <w:r w:rsidRPr="00857708">
              <w:rPr>
                <w:rFonts w:ascii="Century" w:eastAsia="Times New Roman" w:hAnsi="Century" w:cs="Times New Roman"/>
                <w:lang w:val="uk-UA"/>
              </w:rPr>
              <w:lastRenderedPageBreak/>
              <w:t>- Запровадження муніципальних грантів</w:t>
            </w:r>
          </w:p>
        </w:tc>
        <w:tc>
          <w:tcPr>
            <w:tcW w:w="2462" w:type="dxa"/>
          </w:tcPr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lang w:val="uk-UA"/>
              </w:rPr>
              <w:lastRenderedPageBreak/>
              <w:t xml:space="preserve">- Не менше </w:t>
            </w:r>
            <w:r w:rsidR="002D5CA0" w:rsidRPr="00857708">
              <w:rPr>
                <w:rFonts w:ascii="Century" w:eastAsia="Times New Roman" w:hAnsi="Century" w:cs="Times New Roman"/>
                <w:lang w:val="uk-UA"/>
              </w:rPr>
              <w:t>10</w:t>
            </w:r>
            <w:r w:rsidRPr="00857708">
              <w:rPr>
                <w:rFonts w:ascii="Century" w:eastAsia="Times New Roman" w:hAnsi="Century" w:cs="Times New Roman"/>
                <w:lang w:val="uk-UA"/>
              </w:rPr>
              <w:t xml:space="preserve"> осіб з вразливих груп пройшли перекваліфікацію щороку</w:t>
            </w:r>
            <w:r w:rsidRPr="00857708">
              <w:rPr>
                <w:rFonts w:ascii="Century" w:eastAsia="Times New Roman" w:hAnsi="Century" w:cs="Times New Roman"/>
                <w:lang w:val="uk-UA"/>
              </w:rPr>
              <w:br/>
              <w:t xml:space="preserve">- Створено мінімум </w:t>
            </w:r>
            <w:r w:rsidR="002D5CA0" w:rsidRPr="00857708">
              <w:rPr>
                <w:rFonts w:ascii="Century" w:eastAsia="Times New Roman" w:hAnsi="Century" w:cs="Times New Roman"/>
                <w:lang w:val="uk-UA"/>
              </w:rPr>
              <w:t>10</w:t>
            </w:r>
            <w:r w:rsidRPr="00857708">
              <w:rPr>
                <w:rFonts w:ascii="Century" w:eastAsia="Times New Roman" w:hAnsi="Century" w:cs="Times New Roman"/>
                <w:lang w:val="uk-UA"/>
              </w:rPr>
              <w:t xml:space="preserve"> нових </w:t>
            </w:r>
            <w:r w:rsidRPr="00857708">
              <w:rPr>
                <w:rFonts w:ascii="Century" w:eastAsia="Times New Roman" w:hAnsi="Century" w:cs="Times New Roman"/>
                <w:lang w:val="uk-UA"/>
              </w:rPr>
              <w:lastRenderedPageBreak/>
              <w:t>доступних робочих місць щороку</w:t>
            </w:r>
            <w:r w:rsidRPr="00857708">
              <w:rPr>
                <w:rFonts w:ascii="Century" w:eastAsia="Times New Roman" w:hAnsi="Century" w:cs="Times New Roman"/>
                <w:lang w:val="uk-UA"/>
              </w:rPr>
              <w:br/>
              <w:t xml:space="preserve">- Видано щонайменше </w:t>
            </w:r>
            <w:r w:rsidR="002D5CA0" w:rsidRPr="00857708">
              <w:rPr>
                <w:rFonts w:ascii="Century" w:eastAsia="Times New Roman" w:hAnsi="Century" w:cs="Times New Roman"/>
                <w:lang w:val="uk-UA"/>
              </w:rPr>
              <w:t>3</w:t>
            </w:r>
            <w:r w:rsidRPr="00857708">
              <w:rPr>
                <w:rFonts w:ascii="Century" w:eastAsia="Times New Roman" w:hAnsi="Century" w:cs="Times New Roman"/>
                <w:lang w:val="uk-UA"/>
              </w:rPr>
              <w:t xml:space="preserve"> грантів на соціальне підприємництво за період програми</w:t>
            </w:r>
          </w:p>
        </w:tc>
      </w:tr>
      <w:tr w:rsidR="00DB49A1" w:rsidRPr="00857708" w:rsidTr="00F972D5">
        <w:tc>
          <w:tcPr>
            <w:tcW w:w="2220" w:type="dxa"/>
          </w:tcPr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lang w:val="uk-UA"/>
              </w:rPr>
              <w:t>Культурно-громадський</w:t>
            </w:r>
          </w:p>
        </w:tc>
        <w:tc>
          <w:tcPr>
            <w:tcW w:w="2025" w:type="dxa"/>
          </w:tcPr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lang w:val="uk-UA"/>
              </w:rPr>
              <w:t>Підвищення рівня соціальної згуртованості та взаємоповаги</w:t>
            </w:r>
          </w:p>
        </w:tc>
        <w:tc>
          <w:tcPr>
            <w:tcW w:w="3255" w:type="dxa"/>
          </w:tcPr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lang w:val="uk-UA"/>
              </w:rPr>
              <w:t>- Проведення щорічного фестивалю інклюзії</w:t>
            </w:r>
            <w:r w:rsidRPr="00857708">
              <w:rPr>
                <w:rFonts w:ascii="Century" w:eastAsia="Times New Roman" w:hAnsi="Century" w:cs="Times New Roman"/>
                <w:lang w:val="uk-UA"/>
              </w:rPr>
              <w:br/>
              <w:t>- Створення консультативно-дорадчих органів при ОМС</w:t>
            </w:r>
            <w:r w:rsidRPr="00857708">
              <w:rPr>
                <w:rFonts w:ascii="Century" w:eastAsia="Times New Roman" w:hAnsi="Century" w:cs="Times New Roman"/>
                <w:lang w:val="uk-UA"/>
              </w:rPr>
              <w:br/>
              <w:t>- Підтримка громадських ініціатив</w:t>
            </w:r>
            <w:r w:rsidRPr="00857708">
              <w:rPr>
                <w:rFonts w:ascii="Century" w:eastAsia="Times New Roman" w:hAnsi="Century" w:cs="Times New Roman"/>
                <w:lang w:val="uk-UA"/>
              </w:rPr>
              <w:br/>
              <w:t>- Організація діалогових платформ</w:t>
            </w:r>
          </w:p>
        </w:tc>
        <w:tc>
          <w:tcPr>
            <w:tcW w:w="2462" w:type="dxa"/>
          </w:tcPr>
          <w:p w:rsidR="00862D79" w:rsidRPr="00857708" w:rsidRDefault="00497C31" w:rsidP="003049B7">
            <w:pPr>
              <w:rPr>
                <w:rFonts w:ascii="Century" w:eastAsia="Times New Roman" w:hAnsi="Century" w:cs="Times New Roman"/>
                <w:lang w:val="uk-UA"/>
              </w:rPr>
            </w:pPr>
            <w:r w:rsidRPr="00857708">
              <w:rPr>
                <w:rFonts w:ascii="Century" w:eastAsia="Times New Roman" w:hAnsi="Century" w:cs="Times New Roman"/>
                <w:lang w:val="uk-UA"/>
              </w:rPr>
              <w:t xml:space="preserve">- Проведено щорічно </w:t>
            </w:r>
            <w:r w:rsidR="002D5CA0" w:rsidRPr="00857708">
              <w:rPr>
                <w:rFonts w:ascii="Century" w:eastAsia="Times New Roman" w:hAnsi="Century" w:cs="Times New Roman"/>
                <w:lang w:val="uk-UA"/>
              </w:rPr>
              <w:t>1</w:t>
            </w:r>
            <w:r w:rsidRPr="00857708">
              <w:rPr>
                <w:rFonts w:ascii="Century" w:eastAsia="Times New Roman" w:hAnsi="Century" w:cs="Times New Roman"/>
                <w:lang w:val="uk-UA"/>
              </w:rPr>
              <w:t xml:space="preserve"> фестиваль інклюзії</w:t>
            </w:r>
            <w:r w:rsidRPr="00857708">
              <w:rPr>
                <w:rFonts w:ascii="Century" w:eastAsia="Times New Roman" w:hAnsi="Century" w:cs="Times New Roman"/>
                <w:lang w:val="uk-UA"/>
              </w:rPr>
              <w:br/>
              <w:t xml:space="preserve">- Не менше </w:t>
            </w:r>
            <w:r w:rsidR="002D5CA0" w:rsidRPr="00857708">
              <w:rPr>
                <w:rFonts w:ascii="Century" w:eastAsia="Times New Roman" w:hAnsi="Century" w:cs="Times New Roman"/>
                <w:lang w:val="uk-UA"/>
              </w:rPr>
              <w:t>1</w:t>
            </w:r>
            <w:r w:rsidRPr="00857708">
              <w:rPr>
                <w:rFonts w:ascii="Century" w:eastAsia="Times New Roman" w:hAnsi="Century" w:cs="Times New Roman"/>
                <w:lang w:val="uk-UA"/>
              </w:rPr>
              <w:t xml:space="preserve"> консультативно-дорадчих органів при ОМС</w:t>
            </w:r>
            <w:r w:rsidRPr="00857708">
              <w:rPr>
                <w:rFonts w:ascii="Century" w:eastAsia="Times New Roman" w:hAnsi="Century" w:cs="Times New Roman"/>
                <w:lang w:val="uk-UA"/>
              </w:rPr>
              <w:br/>
              <w:t xml:space="preserve">- Щороку підтримано мінімум </w:t>
            </w:r>
            <w:r w:rsidR="002D5CA0" w:rsidRPr="00857708">
              <w:rPr>
                <w:rFonts w:ascii="Century" w:eastAsia="Times New Roman" w:hAnsi="Century" w:cs="Times New Roman"/>
                <w:lang w:val="uk-UA"/>
              </w:rPr>
              <w:t>15</w:t>
            </w:r>
            <w:r w:rsidRPr="00857708">
              <w:rPr>
                <w:rFonts w:ascii="Century" w:eastAsia="Times New Roman" w:hAnsi="Century" w:cs="Times New Roman"/>
                <w:lang w:val="uk-UA"/>
              </w:rPr>
              <w:t xml:space="preserve"> інклюзивних ініціатив</w:t>
            </w:r>
          </w:p>
        </w:tc>
      </w:tr>
    </w:tbl>
    <w:p w:rsidR="00862D79" w:rsidRPr="00857708" w:rsidRDefault="00862D79" w:rsidP="003049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</w:p>
    <w:p w:rsidR="00D83454" w:rsidRPr="00E32A4B" w:rsidRDefault="00BA3406" w:rsidP="00BA3406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339"/>
        </w:tabs>
        <w:jc w:val="center"/>
        <w:rPr>
          <w:rFonts w:ascii="Century" w:hAnsi="Century" w:cs="Times New Roman"/>
          <w:sz w:val="28"/>
          <w:szCs w:val="28"/>
          <w:lang w:val="uk-UA"/>
        </w:rPr>
      </w:pPr>
      <w:bookmarkStart w:id="40" w:name="bookmark=id.cqmvafu43qk" w:colFirst="0" w:colLast="0"/>
      <w:bookmarkStart w:id="41" w:name="bookmark=id.41lf0q7hdale" w:colFirst="0" w:colLast="0"/>
      <w:bookmarkStart w:id="42" w:name="bookmark=id.fr0w8gy1u8dx" w:colFirst="0" w:colLast="0"/>
      <w:bookmarkStart w:id="43" w:name="bookmark=id.sdki4wdqcyb" w:colFirst="0" w:colLast="0"/>
      <w:bookmarkStart w:id="44" w:name="bookmark=id.wej94c9anuuy" w:colFirst="0" w:colLast="0"/>
      <w:bookmarkEnd w:id="40"/>
      <w:bookmarkEnd w:id="41"/>
      <w:bookmarkEnd w:id="42"/>
      <w:bookmarkEnd w:id="43"/>
      <w:bookmarkEnd w:id="44"/>
      <w:r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  <w:t xml:space="preserve">6. </w:t>
      </w:r>
      <w:r w:rsidR="00497C31" w:rsidRPr="00857708"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  <w:t>Ресурсне забезпечення цільової програми</w:t>
      </w:r>
    </w:p>
    <w:p w:rsidR="00583963" w:rsidRPr="00857708" w:rsidRDefault="00583963" w:rsidP="003049B7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Фінансування заходів Прогами передбачається за рахунок коштів місцевого бюджету, а також інших джерел, не заборонених законодавством. </w:t>
      </w:r>
    </w:p>
    <w:p w:rsidR="00862D79" w:rsidRPr="00857708" w:rsidRDefault="00862D79" w:rsidP="003049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" w:eastAsia="Times New Roman" w:hAnsi="Century" w:cs="Times New Roman"/>
          <w:color w:val="000000" w:themeColor="text1"/>
          <w:sz w:val="28"/>
          <w:szCs w:val="28"/>
          <w:lang w:val="uk-UA"/>
        </w:rPr>
      </w:pPr>
    </w:p>
    <w:p w:rsidR="00862D79" w:rsidRPr="00BA3406" w:rsidRDefault="00BA3406" w:rsidP="00BA3406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337"/>
        </w:tabs>
        <w:jc w:val="center"/>
        <w:rPr>
          <w:rFonts w:ascii="Century" w:hAnsi="Century" w:cs="Times New Roman"/>
          <w:sz w:val="28"/>
          <w:szCs w:val="28"/>
          <w:lang w:val="uk-UA"/>
        </w:rPr>
      </w:pPr>
      <w:bookmarkStart w:id="45" w:name="bookmark=id.7js6zzz3iygz" w:colFirst="0" w:colLast="0"/>
      <w:bookmarkStart w:id="46" w:name="bookmark=id.1uqd3qfb41mj" w:colFirst="0" w:colLast="0"/>
      <w:bookmarkEnd w:id="45"/>
      <w:bookmarkEnd w:id="46"/>
      <w:r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  <w:t xml:space="preserve">7. </w:t>
      </w:r>
      <w:r w:rsidR="00497C31" w:rsidRPr="00857708"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  <w:t>Організація управління та контролю</w:t>
      </w:r>
      <w:r>
        <w:rPr>
          <w:rFonts w:ascii="Century" w:hAnsi="Century" w:cs="Times New Roman"/>
          <w:sz w:val="28"/>
          <w:szCs w:val="28"/>
          <w:lang w:val="uk-UA"/>
        </w:rPr>
        <w:t xml:space="preserve"> </w:t>
      </w:r>
      <w:r w:rsidR="00497C31" w:rsidRPr="00857708"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  <w:t>виконання програми</w:t>
      </w:r>
    </w:p>
    <w:p w:rsidR="0059546B" w:rsidRPr="00857708" w:rsidRDefault="00497C31" w:rsidP="003049B7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Координація виконання програми покладається на </w:t>
      </w:r>
      <w:r w:rsidR="0059546B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відділ містобудування та архітектури Городоцької міської ради.</w:t>
      </w:r>
    </w:p>
    <w:p w:rsidR="00862D79" w:rsidRPr="00857708" w:rsidRDefault="00497C31" w:rsidP="003049B7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Моніторинг та контроль за виконанням Програми щорічно здійснюється</w:t>
      </w:r>
      <w:r w:rsidR="0059546B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 Городоцькою міською радою.</w:t>
      </w:r>
    </w:p>
    <w:p w:rsidR="0059546B" w:rsidRDefault="00497C31" w:rsidP="00A431D7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Відповідальність за виконання програми покладається н</w:t>
      </w:r>
      <w:r w:rsidR="0059546B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а відділ економічного розвитку, інвестицій та МТД.</w:t>
      </w:r>
    </w:p>
    <w:p w:rsidR="00A431D7" w:rsidRPr="00857708" w:rsidRDefault="00A431D7" w:rsidP="00A431D7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</w:p>
    <w:p w:rsidR="00862D79" w:rsidRPr="00857708" w:rsidRDefault="00BA3406" w:rsidP="00BA3406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337"/>
        </w:tabs>
        <w:jc w:val="center"/>
        <w:rPr>
          <w:rFonts w:ascii="Century" w:hAnsi="Century" w:cs="Times New Roman"/>
          <w:sz w:val="28"/>
          <w:szCs w:val="28"/>
          <w:lang w:val="uk-UA"/>
        </w:rPr>
      </w:pPr>
      <w:bookmarkStart w:id="47" w:name="bookmark=id.lc5w3theye94" w:colFirst="0" w:colLast="0"/>
      <w:bookmarkStart w:id="48" w:name="bookmark=id.dxl011c0tl8p" w:colFirst="0" w:colLast="0"/>
      <w:bookmarkStart w:id="49" w:name="bookmark=id.gdzj6fg2l244" w:colFirst="0" w:colLast="0"/>
      <w:bookmarkStart w:id="50" w:name="bookmark=id.7xcfcegbvcps" w:colFirst="0" w:colLast="0"/>
      <w:bookmarkEnd w:id="47"/>
      <w:bookmarkEnd w:id="48"/>
      <w:bookmarkEnd w:id="49"/>
      <w:bookmarkEnd w:id="50"/>
      <w:r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  <w:t xml:space="preserve">8. </w:t>
      </w:r>
      <w:r w:rsidR="00497C31" w:rsidRPr="00857708"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  <w:t>Очікувані результати виконання програми,</w:t>
      </w:r>
      <w:r w:rsidR="00497C31" w:rsidRPr="00857708"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  <w:br/>
        <w:t>визначення її ефективності</w:t>
      </w:r>
    </w:p>
    <w:p w:rsidR="00862D79" w:rsidRPr="00857708" w:rsidRDefault="00497C31" w:rsidP="003049B7">
      <w:pPr>
        <w:pBdr>
          <w:top w:val="nil"/>
          <w:left w:val="nil"/>
          <w:bottom w:val="nil"/>
          <w:right w:val="nil"/>
          <w:between w:val="nil"/>
        </w:pBdr>
        <w:spacing w:after="60"/>
        <w:ind w:firstLine="567"/>
        <w:jc w:val="both"/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Виконання зазначених завдань та заходів Програми призведе до позитивних змін, які вимірюються у якісних та кількісних показниках.</w:t>
      </w:r>
    </w:p>
    <w:p w:rsidR="00862D79" w:rsidRPr="00857708" w:rsidRDefault="00F972D5" w:rsidP="003049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i/>
          <w:color w:val="000000"/>
          <w:sz w:val="28"/>
          <w:szCs w:val="28"/>
          <w:lang w:val="uk-UA"/>
        </w:rPr>
        <w:t xml:space="preserve">           </w:t>
      </w:r>
      <w:r w:rsidR="00497C31" w:rsidRPr="00857708">
        <w:rPr>
          <w:rFonts w:ascii="Century" w:eastAsia="Times New Roman" w:hAnsi="Century" w:cs="Times New Roman"/>
          <w:i/>
          <w:color w:val="000000"/>
          <w:sz w:val="28"/>
          <w:szCs w:val="28"/>
          <w:u w:val="single"/>
          <w:lang w:val="uk-UA"/>
        </w:rPr>
        <w:t>Якісні індикатори:</w:t>
      </w:r>
    </w:p>
    <w:p w:rsidR="00862D79" w:rsidRPr="00857708" w:rsidRDefault="00497C31" w:rsidP="003049B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7"/>
        </w:tabs>
        <w:ind w:firstLine="567"/>
        <w:jc w:val="both"/>
        <w:rPr>
          <w:rFonts w:ascii="Century" w:hAnsi="Century" w:cs="Times New Roman"/>
          <w:sz w:val="28"/>
          <w:szCs w:val="28"/>
          <w:lang w:val="uk-UA"/>
        </w:rPr>
      </w:pPr>
      <w:bookmarkStart w:id="51" w:name="bookmark=id.veuwtllbqnhp" w:colFirst="0" w:colLast="0"/>
      <w:bookmarkEnd w:id="51"/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підвищення рівня </w:t>
      </w:r>
      <w:r w:rsidR="00257AA6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обізнаності громадськості  у необхідності вирішення проблем доступності, запровадження заходів </w:t>
      </w:r>
      <w:proofErr w:type="spellStart"/>
      <w:r w:rsidR="00B700AC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безбар</w:t>
      </w:r>
      <w:r w:rsidR="00F972D5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’</w:t>
      </w:r>
      <w:r w:rsidR="00B700AC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єрності</w:t>
      </w:r>
      <w:proofErr w:type="spellEnd"/>
      <w:r w:rsidR="00B700AC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 по всіх шести напрямках; залучення громадськості, всіх суб’єктів господарювання до безпосередньої участі в процесі виявлення </w:t>
      </w:r>
      <w:proofErr w:type="spellStart"/>
      <w:r w:rsidR="00B700AC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бар</w:t>
      </w:r>
      <w:r w:rsidR="00A152E6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’</w:t>
      </w:r>
      <w:r w:rsidR="00B700AC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єрності</w:t>
      </w:r>
      <w:proofErr w:type="spellEnd"/>
      <w:r w:rsidR="00B700AC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 та запровадженні заходів з її ліквідаці</w:t>
      </w:r>
      <w:r w:rsidR="00257AA6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ї;</w:t>
      </w:r>
      <w:r w:rsidR="00FE00BE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 </w:t>
      </w:r>
      <w:r w:rsidR="00B700AC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обізнаності</w:t>
      </w: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. </w:t>
      </w:r>
      <w:proofErr w:type="spellStart"/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Вимірюваність</w:t>
      </w:r>
      <w:proofErr w:type="spellEnd"/>
      <w:r w:rsidR="00F972D5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 </w:t>
      </w:r>
      <w:r w:rsidRPr="00857708">
        <w:rPr>
          <w:rFonts w:ascii="Century" w:eastAsia="Times New Roman" w:hAnsi="Century" w:cs="Times New Roman"/>
          <w:sz w:val="28"/>
          <w:szCs w:val="28"/>
          <w:lang w:val="uk-UA"/>
        </w:rPr>
        <w:t xml:space="preserve">цього </w:t>
      </w: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індикатор</w:t>
      </w:r>
      <w:r w:rsidR="0059546B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а</w:t>
      </w: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 можлива завдяки використанню </w:t>
      </w: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lastRenderedPageBreak/>
        <w:t>різних методів вивчення громадської думки.</w:t>
      </w:r>
    </w:p>
    <w:p w:rsidR="00862D79" w:rsidRPr="00857708" w:rsidRDefault="00497C31" w:rsidP="003049B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42"/>
        </w:tabs>
        <w:ind w:firstLine="567"/>
        <w:jc w:val="both"/>
        <w:rPr>
          <w:rFonts w:ascii="Century" w:hAnsi="Century" w:cs="Times New Roman"/>
          <w:sz w:val="28"/>
          <w:szCs w:val="28"/>
          <w:lang w:val="uk-UA"/>
        </w:rPr>
      </w:pPr>
      <w:bookmarkStart w:id="52" w:name="bookmark=id.thhul7xzmo8m" w:colFirst="0" w:colLast="0"/>
      <w:bookmarkEnd w:id="52"/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створення </w:t>
      </w:r>
      <w:r w:rsidR="00257AA6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ініціативних груп, осередків з залученням молоді, осіб з інвалідністю, осіб різних соціальних груп для моніторингу та впровадження заходів з </w:t>
      </w:r>
      <w:proofErr w:type="spellStart"/>
      <w:r w:rsidR="00257AA6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безбар</w:t>
      </w:r>
      <w:r w:rsidR="00F972D5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’</w:t>
      </w:r>
      <w:r w:rsidR="00257AA6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єності</w:t>
      </w:r>
      <w:proofErr w:type="spellEnd"/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. </w:t>
      </w:r>
      <w:proofErr w:type="spellStart"/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Вимірюваність</w:t>
      </w:r>
      <w:proofErr w:type="spellEnd"/>
      <w:r w:rsidR="00F972D5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 </w:t>
      </w:r>
      <w:r w:rsidRPr="00857708">
        <w:rPr>
          <w:rFonts w:ascii="Century" w:eastAsia="Times New Roman" w:hAnsi="Century" w:cs="Times New Roman"/>
          <w:sz w:val="28"/>
          <w:szCs w:val="28"/>
          <w:lang w:val="uk-UA"/>
        </w:rPr>
        <w:t xml:space="preserve">цього </w:t>
      </w: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індикатор</w:t>
      </w:r>
      <w:r w:rsidR="0059546B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а</w:t>
      </w: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 можлива завдяки використанню різних методів вивчення громадської думки.</w:t>
      </w:r>
    </w:p>
    <w:p w:rsidR="00862D79" w:rsidRPr="00857708" w:rsidRDefault="00497C31" w:rsidP="003049B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7"/>
        </w:tabs>
        <w:ind w:firstLine="567"/>
        <w:jc w:val="both"/>
        <w:rPr>
          <w:rFonts w:ascii="Century" w:hAnsi="Century" w:cs="Times New Roman"/>
          <w:sz w:val="28"/>
          <w:szCs w:val="28"/>
          <w:lang w:val="uk-UA"/>
        </w:rPr>
      </w:pPr>
      <w:bookmarkStart w:id="53" w:name="bookmark=id.cf9h7t3rpwyx" w:colFirst="0" w:colLast="0"/>
      <w:bookmarkStart w:id="54" w:name="bookmark=id.rudcwga1u4bm" w:colFirst="0" w:colLast="0"/>
      <w:bookmarkEnd w:id="53"/>
      <w:bookmarkEnd w:id="54"/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забезпечення </w:t>
      </w:r>
      <w:r w:rsidR="00257AA6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шляхів фінансування заходів з </w:t>
      </w:r>
      <w:proofErr w:type="spellStart"/>
      <w:r w:rsidR="00257AA6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безбар</w:t>
      </w:r>
      <w:r w:rsidR="00FE00BE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’</w:t>
      </w:r>
      <w:r w:rsidR="00257AA6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єрності</w:t>
      </w:r>
      <w:proofErr w:type="spellEnd"/>
      <w:r w:rsidR="00257AA6"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 xml:space="preserve"> шляхом залученням інвестицій, участі в обласних та державних програмах, грантах, проведення благодійних заходів, тощо</w:t>
      </w:r>
      <w:r w:rsidRPr="00857708"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  <w:t>;</w:t>
      </w:r>
    </w:p>
    <w:p w:rsidR="00862D79" w:rsidRPr="00857708" w:rsidRDefault="00497C31" w:rsidP="003049B7">
      <w:pPr>
        <w:pBdr>
          <w:top w:val="nil"/>
          <w:left w:val="nil"/>
          <w:bottom w:val="nil"/>
          <w:right w:val="nil"/>
          <w:between w:val="nil"/>
        </w:pBdr>
        <w:tabs>
          <w:tab w:val="left" w:pos="938"/>
        </w:tabs>
        <w:ind w:firstLine="567"/>
        <w:jc w:val="both"/>
        <w:rPr>
          <w:rFonts w:ascii="Century" w:eastAsia="Times New Roman" w:hAnsi="Century" w:cs="Times New Roman"/>
          <w:color w:val="000000" w:themeColor="text1"/>
          <w:sz w:val="28"/>
          <w:szCs w:val="28"/>
          <w:lang w:val="uk-UA"/>
        </w:rPr>
      </w:pPr>
      <w:bookmarkStart w:id="55" w:name="bookmark=id.6176t8rd5qmt" w:colFirst="0" w:colLast="0"/>
      <w:bookmarkStart w:id="56" w:name="bookmark=id.ehadq6zfh2kx" w:colFirst="0" w:colLast="0"/>
      <w:bookmarkEnd w:id="55"/>
      <w:bookmarkEnd w:id="56"/>
      <w:r w:rsidRPr="00857708">
        <w:rPr>
          <w:rFonts w:ascii="Century" w:eastAsia="Times New Roman" w:hAnsi="Century" w:cs="Times New Roman"/>
          <w:i/>
          <w:color w:val="000000" w:themeColor="text1"/>
          <w:sz w:val="28"/>
          <w:szCs w:val="28"/>
          <w:u w:val="single"/>
          <w:lang w:val="uk-UA"/>
        </w:rPr>
        <w:t>Кількісні індикатори:</w:t>
      </w:r>
    </w:p>
    <w:p w:rsidR="00862D79" w:rsidRPr="00857708" w:rsidRDefault="00497C31" w:rsidP="003049B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28"/>
        </w:tabs>
        <w:ind w:firstLine="567"/>
        <w:jc w:val="both"/>
        <w:rPr>
          <w:rFonts w:ascii="Century" w:hAnsi="Century" w:cs="Times New Roman"/>
          <w:color w:val="000000" w:themeColor="text1"/>
          <w:sz w:val="28"/>
          <w:szCs w:val="28"/>
          <w:lang w:val="uk-UA"/>
        </w:rPr>
      </w:pPr>
      <w:bookmarkStart w:id="57" w:name="bookmark=id.hd16s9crr9so" w:colFirst="0" w:colLast="0"/>
      <w:bookmarkEnd w:id="57"/>
      <w:r w:rsidRPr="00857708">
        <w:rPr>
          <w:rFonts w:ascii="Century" w:eastAsia="Times New Roman" w:hAnsi="Century" w:cs="Times New Roman"/>
          <w:color w:val="000000" w:themeColor="text1"/>
          <w:sz w:val="28"/>
          <w:szCs w:val="28"/>
          <w:lang w:val="uk-UA"/>
        </w:rPr>
        <w:t xml:space="preserve">збільшення чисельності </w:t>
      </w:r>
      <w:r w:rsidR="007D4803" w:rsidRPr="00857708">
        <w:rPr>
          <w:rFonts w:ascii="Century" w:eastAsia="Times New Roman" w:hAnsi="Century" w:cs="Times New Roman"/>
          <w:color w:val="000000" w:themeColor="text1"/>
          <w:sz w:val="28"/>
          <w:szCs w:val="28"/>
          <w:lang w:val="uk-UA"/>
        </w:rPr>
        <w:t>осіб різних соціальних верств населення  які спроможні будуть скористатися результатами  програми</w:t>
      </w:r>
      <w:r w:rsidR="00F972D5" w:rsidRPr="00857708">
        <w:rPr>
          <w:rFonts w:ascii="Century" w:eastAsia="Times New Roman" w:hAnsi="Century" w:cs="Times New Roman"/>
          <w:color w:val="000000" w:themeColor="text1"/>
          <w:sz w:val="28"/>
          <w:szCs w:val="28"/>
          <w:lang w:val="uk-UA"/>
        </w:rPr>
        <w:t xml:space="preserve"> </w:t>
      </w:r>
      <w:r w:rsidRPr="00857708">
        <w:rPr>
          <w:rFonts w:ascii="Century" w:eastAsia="Times New Roman" w:hAnsi="Century" w:cs="Times New Roman"/>
          <w:color w:val="000000" w:themeColor="text1"/>
          <w:sz w:val="28"/>
          <w:szCs w:val="28"/>
          <w:lang w:val="uk-UA"/>
        </w:rPr>
        <w:t xml:space="preserve">(планові показники у </w:t>
      </w:r>
      <w:r w:rsidR="007D4803" w:rsidRPr="00857708">
        <w:rPr>
          <w:rFonts w:ascii="Century" w:eastAsia="Times New Roman" w:hAnsi="Century" w:cs="Times New Roman"/>
          <w:color w:val="000000" w:themeColor="text1"/>
          <w:sz w:val="28"/>
          <w:szCs w:val="28"/>
          <w:lang w:val="uk-UA"/>
        </w:rPr>
        <w:t>30</w:t>
      </w:r>
      <w:r w:rsidRPr="00857708">
        <w:rPr>
          <w:rFonts w:ascii="Century" w:eastAsia="Times New Roman" w:hAnsi="Century" w:cs="Times New Roman"/>
          <w:color w:val="000000" w:themeColor="text1"/>
          <w:sz w:val="28"/>
          <w:szCs w:val="28"/>
          <w:lang w:val="uk-UA"/>
        </w:rPr>
        <w:t>%).</w:t>
      </w:r>
    </w:p>
    <w:p w:rsidR="00862D79" w:rsidRPr="00857708" w:rsidRDefault="0059546B" w:rsidP="003049B7">
      <w:pPr>
        <w:pBdr>
          <w:top w:val="nil"/>
          <w:left w:val="nil"/>
          <w:bottom w:val="nil"/>
          <w:right w:val="nil"/>
          <w:between w:val="nil"/>
        </w:pBdr>
        <w:tabs>
          <w:tab w:val="left" w:pos="1058"/>
        </w:tabs>
        <w:ind w:firstLine="567"/>
        <w:jc w:val="both"/>
        <w:rPr>
          <w:rFonts w:ascii="Century" w:hAnsi="Century" w:cs="Times New Roman"/>
          <w:color w:val="000000" w:themeColor="text1"/>
          <w:sz w:val="28"/>
          <w:szCs w:val="28"/>
          <w:lang w:val="uk-UA"/>
        </w:rPr>
      </w:pPr>
      <w:bookmarkStart w:id="58" w:name="bookmark=id.2h1gesyduo9v" w:colFirst="0" w:colLast="0"/>
      <w:bookmarkEnd w:id="58"/>
      <w:r w:rsidRPr="00857708">
        <w:rPr>
          <w:rFonts w:ascii="Century" w:eastAsia="Times New Roman" w:hAnsi="Century" w:cs="Times New Roman"/>
          <w:color w:val="000000" w:themeColor="text1"/>
          <w:sz w:val="28"/>
          <w:szCs w:val="28"/>
          <w:lang w:val="uk-UA"/>
        </w:rPr>
        <w:t xml:space="preserve">-  </w:t>
      </w:r>
      <w:r w:rsidR="00497C31" w:rsidRPr="00857708">
        <w:rPr>
          <w:rFonts w:ascii="Century" w:eastAsia="Times New Roman" w:hAnsi="Century" w:cs="Times New Roman"/>
          <w:color w:val="000000" w:themeColor="text1"/>
          <w:sz w:val="28"/>
          <w:szCs w:val="28"/>
          <w:lang w:val="uk-UA"/>
        </w:rPr>
        <w:t xml:space="preserve">збільшення кількості </w:t>
      </w:r>
      <w:r w:rsidR="007D4803" w:rsidRPr="00857708">
        <w:rPr>
          <w:rFonts w:ascii="Century" w:eastAsia="Times New Roman" w:hAnsi="Century" w:cs="Times New Roman"/>
          <w:color w:val="000000" w:themeColor="text1"/>
          <w:sz w:val="28"/>
          <w:szCs w:val="28"/>
          <w:lang w:val="uk-UA"/>
        </w:rPr>
        <w:t xml:space="preserve">об’єктів де запроваджено заходи з </w:t>
      </w:r>
      <w:proofErr w:type="spellStart"/>
      <w:r w:rsidR="00F972D5" w:rsidRPr="00857708">
        <w:rPr>
          <w:rFonts w:ascii="Century" w:eastAsia="Times New Roman" w:hAnsi="Century" w:cs="Times New Roman"/>
          <w:color w:val="000000" w:themeColor="text1"/>
          <w:sz w:val="28"/>
          <w:szCs w:val="28"/>
          <w:lang w:val="uk-UA"/>
        </w:rPr>
        <w:t>безбар’єрності</w:t>
      </w:r>
      <w:proofErr w:type="spellEnd"/>
      <w:r w:rsidR="00F972D5" w:rsidRPr="00857708">
        <w:rPr>
          <w:rFonts w:ascii="Century" w:eastAsia="Times New Roman" w:hAnsi="Century" w:cs="Times New Roman"/>
          <w:color w:val="000000" w:themeColor="text1"/>
          <w:sz w:val="28"/>
          <w:szCs w:val="28"/>
          <w:lang w:val="uk-UA"/>
        </w:rPr>
        <w:t xml:space="preserve"> </w:t>
      </w:r>
      <w:r w:rsidR="00497C31" w:rsidRPr="00857708">
        <w:rPr>
          <w:rFonts w:ascii="Century" w:eastAsia="Times New Roman" w:hAnsi="Century" w:cs="Times New Roman"/>
          <w:color w:val="000000" w:themeColor="text1"/>
          <w:sz w:val="28"/>
          <w:szCs w:val="28"/>
          <w:lang w:val="uk-UA"/>
        </w:rPr>
        <w:t>(планові показники у</w:t>
      </w:r>
      <w:r w:rsidR="007D4803" w:rsidRPr="00857708">
        <w:rPr>
          <w:rFonts w:ascii="Century" w:eastAsia="Times New Roman" w:hAnsi="Century" w:cs="Times New Roman"/>
          <w:color w:val="000000" w:themeColor="text1"/>
          <w:sz w:val="28"/>
          <w:szCs w:val="28"/>
          <w:lang w:val="uk-UA"/>
        </w:rPr>
        <w:t xml:space="preserve"> 30</w:t>
      </w:r>
      <w:r w:rsidR="00497C31" w:rsidRPr="00857708">
        <w:rPr>
          <w:rFonts w:ascii="Century" w:eastAsia="Times New Roman" w:hAnsi="Century" w:cs="Times New Roman"/>
          <w:color w:val="000000" w:themeColor="text1"/>
          <w:sz w:val="28"/>
          <w:szCs w:val="28"/>
          <w:lang w:val="uk-UA"/>
        </w:rPr>
        <w:t xml:space="preserve"> %).</w:t>
      </w:r>
      <w:bookmarkStart w:id="59" w:name="bookmark=id.r7kekn9d8m6c" w:colFirst="0" w:colLast="0"/>
      <w:bookmarkEnd w:id="59"/>
    </w:p>
    <w:p w:rsidR="00862D79" w:rsidRPr="00857708" w:rsidRDefault="00497C31" w:rsidP="003049B7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Century" w:eastAsia="Times New Roman" w:hAnsi="Century" w:cs="Times New Roman"/>
          <w:color w:val="000000" w:themeColor="text1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color w:val="000000" w:themeColor="text1"/>
          <w:sz w:val="28"/>
          <w:szCs w:val="28"/>
          <w:lang w:val="uk-UA"/>
        </w:rPr>
        <w:t xml:space="preserve">Реалізація програми забезпечить </w:t>
      </w:r>
      <w:r w:rsidR="007D4803" w:rsidRPr="00857708">
        <w:rPr>
          <w:rFonts w:ascii="Century" w:eastAsia="Times New Roman" w:hAnsi="Century" w:cs="Times New Roman"/>
          <w:color w:val="000000" w:themeColor="text1"/>
          <w:sz w:val="28"/>
          <w:szCs w:val="28"/>
          <w:lang w:val="uk-UA"/>
        </w:rPr>
        <w:t xml:space="preserve">доступність до </w:t>
      </w:r>
      <w:r w:rsidR="002D5CA0" w:rsidRPr="00857708">
        <w:rPr>
          <w:rFonts w:ascii="Century" w:eastAsia="Times New Roman" w:hAnsi="Century" w:cs="Times New Roman"/>
          <w:color w:val="000000" w:themeColor="text1"/>
          <w:sz w:val="28"/>
          <w:szCs w:val="28"/>
          <w:lang w:val="uk-UA"/>
        </w:rPr>
        <w:t>об’єктів</w:t>
      </w:r>
      <w:r w:rsidR="007D4803" w:rsidRPr="00857708">
        <w:rPr>
          <w:rFonts w:ascii="Century" w:eastAsia="Times New Roman" w:hAnsi="Century" w:cs="Times New Roman"/>
          <w:color w:val="000000" w:themeColor="text1"/>
          <w:sz w:val="28"/>
          <w:szCs w:val="28"/>
          <w:lang w:val="uk-UA"/>
        </w:rPr>
        <w:t xml:space="preserve"> соціальної інфраструктури</w:t>
      </w:r>
      <w:r w:rsidR="00C82FB3" w:rsidRPr="00857708">
        <w:rPr>
          <w:rFonts w:ascii="Century" w:eastAsia="Times New Roman" w:hAnsi="Century" w:cs="Times New Roman"/>
          <w:color w:val="000000" w:themeColor="text1"/>
          <w:sz w:val="28"/>
          <w:szCs w:val="28"/>
          <w:lang w:val="uk-UA"/>
        </w:rPr>
        <w:t>, покращить якість  обслуговування населення, дасть можливість  почувати себе повноцінними у суспільстві</w:t>
      </w:r>
      <w:r w:rsidR="00F972D5" w:rsidRPr="00857708">
        <w:rPr>
          <w:rFonts w:ascii="Century" w:eastAsia="Times New Roman" w:hAnsi="Century" w:cs="Times New Roman"/>
          <w:color w:val="000000" w:themeColor="text1"/>
          <w:sz w:val="28"/>
          <w:szCs w:val="28"/>
          <w:lang w:val="uk-UA"/>
        </w:rPr>
        <w:t xml:space="preserve"> </w:t>
      </w:r>
      <w:r w:rsidRPr="00857708">
        <w:rPr>
          <w:rFonts w:ascii="Century" w:eastAsia="Times New Roman" w:hAnsi="Century" w:cs="Times New Roman"/>
          <w:color w:val="000000" w:themeColor="text1"/>
          <w:sz w:val="28"/>
          <w:szCs w:val="28"/>
          <w:lang w:val="uk-UA"/>
        </w:rPr>
        <w:t>(планові показники у</w:t>
      </w:r>
      <w:r w:rsidR="007D4803" w:rsidRPr="00857708">
        <w:rPr>
          <w:rFonts w:ascii="Century" w:eastAsia="Times New Roman" w:hAnsi="Century" w:cs="Times New Roman"/>
          <w:color w:val="000000" w:themeColor="text1"/>
          <w:sz w:val="28"/>
          <w:szCs w:val="28"/>
          <w:lang w:val="uk-UA"/>
        </w:rPr>
        <w:t xml:space="preserve"> 30</w:t>
      </w:r>
      <w:r w:rsidRPr="00857708">
        <w:rPr>
          <w:rFonts w:ascii="Century" w:eastAsia="Times New Roman" w:hAnsi="Century" w:cs="Times New Roman"/>
          <w:color w:val="000000" w:themeColor="text1"/>
          <w:sz w:val="28"/>
          <w:szCs w:val="28"/>
          <w:lang w:val="uk-UA"/>
        </w:rPr>
        <w:t xml:space="preserve"> %).</w:t>
      </w:r>
    </w:p>
    <w:p w:rsidR="00C82FB3" w:rsidRPr="00857708" w:rsidRDefault="00C82FB3" w:rsidP="003049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</w:p>
    <w:p w:rsidR="00C82FB3" w:rsidRPr="00857708" w:rsidRDefault="00C82FB3" w:rsidP="003049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" w:eastAsia="Times New Roman" w:hAnsi="Century" w:cs="Times New Roman"/>
          <w:color w:val="000000"/>
          <w:sz w:val="28"/>
          <w:szCs w:val="28"/>
          <w:lang w:val="uk-UA"/>
        </w:rPr>
      </w:pPr>
    </w:p>
    <w:p w:rsidR="00B4349D" w:rsidRPr="00857708" w:rsidRDefault="00D83454" w:rsidP="003049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</w:pPr>
      <w:r w:rsidRPr="00857708"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  <w:t>Секретар</w:t>
      </w:r>
      <w:r w:rsidR="00857708" w:rsidRPr="00857708"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  <w:t xml:space="preserve"> </w:t>
      </w:r>
      <w:r w:rsidRPr="00857708"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  <w:t xml:space="preserve">ради                                                       </w:t>
      </w:r>
      <w:r w:rsidR="00857708" w:rsidRPr="00857708"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  <w:t xml:space="preserve">     </w:t>
      </w:r>
      <w:r w:rsidRPr="00857708">
        <w:rPr>
          <w:rFonts w:ascii="Century" w:eastAsia="Times New Roman" w:hAnsi="Century" w:cs="Times New Roman"/>
          <w:b/>
          <w:color w:val="000000"/>
          <w:sz w:val="28"/>
          <w:szCs w:val="28"/>
          <w:lang w:val="uk-UA"/>
        </w:rPr>
        <w:t xml:space="preserve">          Микола ЛУПІЙ</w:t>
      </w:r>
    </w:p>
    <w:sectPr w:rsidR="00B4349D" w:rsidRPr="00857708" w:rsidSect="00965E56">
      <w:headerReference w:type="default" r:id="rId10"/>
      <w:footerReference w:type="even" r:id="rId11"/>
      <w:footerReference w:type="default" r:id="rId12"/>
      <w:pgSz w:w="11900" w:h="16840"/>
      <w:pgMar w:top="1134" w:right="567" w:bottom="1134" w:left="1701" w:header="737" w:footer="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0232" w:rsidRDefault="00BD0232">
      <w:r>
        <w:separator/>
      </w:r>
    </w:p>
  </w:endnote>
  <w:endnote w:type="continuationSeparator" w:id="0">
    <w:p w:rsidR="00BD0232" w:rsidRDefault="00BD02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  <w:embedRegular r:id="rId1" w:fontKey="{82A68485-1682-4D96-B053-ED3A876BD35E}"/>
    <w:embedBold r:id="rId2" w:fontKey="{D1672D62-7CF1-411F-908C-5CEBB054114A}"/>
    <w:embedItalic r:id="rId3" w:fontKey="{D1B83B89-27E2-4C3C-9177-149F7EF0551A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mo">
    <w:altName w:val="Calibri"/>
    <w:charset w:val="00"/>
    <w:family w:val="auto"/>
    <w:pitch w:val="default"/>
    <w:embedRegular r:id="rId4" w:fontKey="{2AFB989D-3074-422D-B033-3FB1D2DF49A7}"/>
    <w:embedBold r:id="rId5" w:fontKey="{A16B2F54-78D8-445C-82F3-8A0B62943181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6" w:fontKey="{6C06E606-0E6F-4777-A2B5-359A3B5C434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7" w:fontKey="{AFF94471-98CD-492B-867B-92509A7A563B}"/>
    <w:embedItalic r:id="rId8" w:fontKey="{95BA374C-D8F8-4766-B248-218D5234A926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9" w:fontKey="{7F99C735-E42A-46B3-991A-E94D04D6913E}"/>
  </w:font>
  <w:font w:name="Helvetica Neu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0" w:fontKey="{82BFE478-B2A7-4910-BA84-33E1A6AB9B96}"/>
    <w:embedBold r:id="rId11" w:fontKey="{669FD1E0-8EF6-4087-8E16-E49D9B10812D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2" w:fontKey="{B4AD05F6-8655-45C5-A7A2-7854EFCBE420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  <w:embedRegular r:id="rId13" w:fontKey="{95FC5EBE-5D06-4EA8-8609-3BCB4964DE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3963" w:rsidRDefault="00BD0232">
    <w:pPr>
      <w:spacing w:line="14" w:lineRule="auto"/>
    </w:pPr>
    <w:r>
      <w:rPr>
        <w:noProof/>
      </w:rPr>
      <w:pict>
        <v:rect id="Прямокутник 21" o:spid="_x0000_s2050" style="position:absolute;margin-left:497pt;margin-top:794pt;width:10.85pt;height:8.65pt;z-index:-251655168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" filled="f" stroked="f">
          <v:textbox style="mso-next-textbox:#Прямокутник 21" inset="0,0,0,0">
            <w:txbxContent>
              <w:p w:rsidR="00583963" w:rsidRDefault="00583963">
                <w:pPr>
                  <w:textDirection w:val="btLr"/>
                </w:pPr>
                <w:r>
                  <w:rPr>
                    <w:rFonts w:ascii="Times New Roman" w:eastAsia="Times New Roman" w:hAnsi="Times New Roman" w:cs="Times New Roman"/>
                    <w:color w:val="000000"/>
                    <w:sz w:val="20"/>
                  </w:rPr>
                  <w:t xml:space="preserve"> PAGE \* MERGEFORMAT </w:t>
                </w:r>
                <w:r>
                  <w:rPr>
                    <w:rFonts w:ascii="Times New Roman" w:eastAsia="Times New Roman" w:hAnsi="Times New Roman" w:cs="Times New Roman"/>
                    <w:color w:val="000000"/>
                  </w:rPr>
                  <w:t>#</w:t>
                </w:r>
              </w:p>
            </w:txbxContent>
          </v:textbox>
        </v:rect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3963" w:rsidRDefault="00BD0232">
    <w:pPr>
      <w:spacing w:line="14" w:lineRule="auto"/>
    </w:pPr>
    <w:r>
      <w:rPr>
        <w:noProof/>
      </w:rPr>
      <w:pict>
        <v:rect id="Прямокутник 22" o:spid="_x0000_s2049" style="position:absolute;margin-left:497pt;margin-top:794pt;width:10.85pt;height:8.65pt;z-index:-251656192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" filled="f" stroked="f">
          <v:textbox style="mso-next-textbox:#Прямокутник 22" inset="0,0,0,0">
            <w:txbxContent>
              <w:p w:rsidR="00583963" w:rsidRDefault="00583963">
                <w:pPr>
                  <w:textDirection w:val="btLr"/>
                </w:pPr>
                <w:r>
                  <w:rPr>
                    <w:rFonts w:ascii="Times New Roman" w:eastAsia="Times New Roman" w:hAnsi="Times New Roman" w:cs="Times New Roman"/>
                    <w:color w:val="000000"/>
                    <w:sz w:val="20"/>
                  </w:rPr>
                  <w:t xml:space="preserve"> PAGE \* MERGEFORMAT </w:t>
                </w:r>
                <w:r>
                  <w:rPr>
                    <w:rFonts w:ascii="Times New Roman" w:eastAsia="Times New Roman" w:hAnsi="Times New Roman" w:cs="Times New Roman"/>
                    <w:color w:val="000000"/>
                  </w:rPr>
                  <w:t>#</w:t>
                </w:r>
              </w:p>
            </w:txbxContent>
          </v:textbox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0232" w:rsidRDefault="00BD0232">
      <w:r>
        <w:separator/>
      </w:r>
    </w:p>
  </w:footnote>
  <w:footnote w:type="continuationSeparator" w:id="0">
    <w:p w:rsidR="00BD0232" w:rsidRDefault="00BD02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5E56" w:rsidRPr="00965E56" w:rsidRDefault="00965E56" w:rsidP="00965E56">
    <w:pPr>
      <w:pStyle w:val="ac"/>
      <w:jc w:val="right"/>
      <w:rPr>
        <w:rFonts w:ascii="Century" w:hAnsi="Century"/>
        <w:sz w:val="28"/>
        <w:lang w:val="uk-UA"/>
      </w:rPr>
    </w:pPr>
    <w:r w:rsidRPr="00965E56">
      <w:rPr>
        <w:rFonts w:ascii="Century" w:hAnsi="Century"/>
        <w:sz w:val="28"/>
        <w:lang w:val="uk-UA"/>
      </w:rPr>
      <w:t>ПРОЄКТ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802F7"/>
    <w:multiLevelType w:val="multilevel"/>
    <w:tmpl w:val="FB929D7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756D74"/>
    <w:multiLevelType w:val="multilevel"/>
    <w:tmpl w:val="A78AC44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4D82371"/>
    <w:multiLevelType w:val="multilevel"/>
    <w:tmpl w:val="B97450C8"/>
    <w:lvl w:ilvl="0">
      <w:start w:val="1"/>
      <w:numFmt w:val="decimal"/>
      <w:suff w:val="space"/>
      <w:lvlText w:val="%1)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9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7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4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5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00" w:hanging="180"/>
      </w:pPr>
      <w:rPr>
        <w:rFonts w:hint="default"/>
      </w:rPr>
    </w:lvl>
  </w:abstractNum>
  <w:abstractNum w:abstractNumId="3" w15:restartNumberingAfterBreak="0">
    <w:nsid w:val="28631F5E"/>
    <w:multiLevelType w:val="multilevel"/>
    <w:tmpl w:val="6B6C7B72"/>
    <w:lvl w:ilvl="0">
      <w:start w:val="2"/>
      <w:numFmt w:val="decimal"/>
      <w:lvlText w:val="%1."/>
      <w:lvlJc w:val="left"/>
      <w:pPr>
        <w:ind w:left="0" w:firstLine="0"/>
      </w:pPr>
      <w:rPr>
        <w:rFonts w:ascii="Century" w:eastAsia="Times New Roman" w:hAnsi="Century" w:cs="Times New Roman" w:hint="default"/>
        <w:b/>
        <w:i w:val="0"/>
        <w:smallCaps w:val="0"/>
        <w:strike w:val="0"/>
        <w:color w:val="000000"/>
        <w:sz w:val="28"/>
        <w:szCs w:val="28"/>
        <w:highlight w:val="white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329423A8"/>
    <w:multiLevelType w:val="multilevel"/>
    <w:tmpl w:val="52340C6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3EAE478E"/>
    <w:multiLevelType w:val="multilevel"/>
    <w:tmpl w:val="932C8E6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50410763"/>
    <w:multiLevelType w:val="multilevel"/>
    <w:tmpl w:val="03D8DDB2"/>
    <w:lvl w:ilvl="0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5A361AA5"/>
    <w:multiLevelType w:val="multilevel"/>
    <w:tmpl w:val="1C1014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bullet"/>
      <w:suff w:val="space"/>
      <w:lvlText w:val="●"/>
      <w:lvlJc w:val="left"/>
      <w:pPr>
        <w:ind w:left="1440" w:hanging="360"/>
      </w:pPr>
      <w:rPr>
        <w:rFonts w:ascii="Century" w:hAnsi="Century" w:hint="default"/>
        <w:sz w:val="24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8" w15:restartNumberingAfterBreak="0">
    <w:nsid w:val="5C4A442E"/>
    <w:multiLevelType w:val="multilevel"/>
    <w:tmpl w:val="C0589AA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A04E02"/>
    <w:multiLevelType w:val="multilevel"/>
    <w:tmpl w:val="6B6C7B72"/>
    <w:lvl w:ilvl="0">
      <w:start w:val="2"/>
      <w:numFmt w:val="decimal"/>
      <w:lvlText w:val="%1."/>
      <w:lvlJc w:val="left"/>
      <w:pPr>
        <w:ind w:left="0" w:firstLine="0"/>
      </w:pPr>
      <w:rPr>
        <w:rFonts w:ascii="Century" w:eastAsia="Times New Roman" w:hAnsi="Century" w:cs="Times New Roman" w:hint="default"/>
        <w:b/>
        <w:i w:val="0"/>
        <w:smallCaps w:val="0"/>
        <w:strike w:val="0"/>
        <w:color w:val="000000"/>
        <w:sz w:val="28"/>
        <w:szCs w:val="28"/>
        <w:highlight w:val="white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64A66F4D"/>
    <w:multiLevelType w:val="hybridMultilevel"/>
    <w:tmpl w:val="A162CC40"/>
    <w:lvl w:ilvl="0" w:tplc="01D47A1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CD3C8E"/>
    <w:multiLevelType w:val="multilevel"/>
    <w:tmpl w:val="8BCECE9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6F21232E"/>
    <w:multiLevelType w:val="multilevel"/>
    <w:tmpl w:val="A85AFE7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6FC11767"/>
    <w:multiLevelType w:val="multilevel"/>
    <w:tmpl w:val="B8FAD3A8"/>
    <w:lvl w:ilvl="0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14" w15:restartNumberingAfterBreak="0">
    <w:nsid w:val="7BDB614F"/>
    <w:multiLevelType w:val="multilevel"/>
    <w:tmpl w:val="AE9AB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8"/>
  </w:num>
  <w:num w:numId="7">
    <w:abstractNumId w:val="4"/>
  </w:num>
  <w:num w:numId="8">
    <w:abstractNumId w:val="1"/>
  </w:num>
  <w:num w:numId="9">
    <w:abstractNumId w:val="12"/>
  </w:num>
  <w:num w:numId="10">
    <w:abstractNumId w:val="3"/>
  </w:num>
  <w:num w:numId="11">
    <w:abstractNumId w:val="11"/>
  </w:num>
  <w:num w:numId="12">
    <w:abstractNumId w:val="13"/>
  </w:num>
  <w:num w:numId="13">
    <w:abstractNumId w:val="14"/>
  </w:num>
  <w:num w:numId="14">
    <w:abstractNumId w:val="9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2D79"/>
    <w:rsid w:val="00023FB4"/>
    <w:rsid w:val="000764A4"/>
    <w:rsid w:val="000A2ACA"/>
    <w:rsid w:val="000F2C9E"/>
    <w:rsid w:val="001070C2"/>
    <w:rsid w:val="00111838"/>
    <w:rsid w:val="001337E5"/>
    <w:rsid w:val="00134B3C"/>
    <w:rsid w:val="0019748E"/>
    <w:rsid w:val="001A6674"/>
    <w:rsid w:val="001E6501"/>
    <w:rsid w:val="001F57A7"/>
    <w:rsid w:val="00204EBC"/>
    <w:rsid w:val="00213A4B"/>
    <w:rsid w:val="002277A2"/>
    <w:rsid w:val="002366AA"/>
    <w:rsid w:val="002411E2"/>
    <w:rsid w:val="00247540"/>
    <w:rsid w:val="00257AA6"/>
    <w:rsid w:val="0027080F"/>
    <w:rsid w:val="002B29FD"/>
    <w:rsid w:val="002D5CA0"/>
    <w:rsid w:val="003049B7"/>
    <w:rsid w:val="00304E47"/>
    <w:rsid w:val="00316B1E"/>
    <w:rsid w:val="003509FF"/>
    <w:rsid w:val="00353EB0"/>
    <w:rsid w:val="00354A99"/>
    <w:rsid w:val="00395E0E"/>
    <w:rsid w:val="003A3F68"/>
    <w:rsid w:val="003B3680"/>
    <w:rsid w:val="003F7169"/>
    <w:rsid w:val="00426C83"/>
    <w:rsid w:val="00427EB5"/>
    <w:rsid w:val="00457C38"/>
    <w:rsid w:val="00472FE0"/>
    <w:rsid w:val="004755A7"/>
    <w:rsid w:val="00497C31"/>
    <w:rsid w:val="004A283E"/>
    <w:rsid w:val="004A6286"/>
    <w:rsid w:val="00510C67"/>
    <w:rsid w:val="0053590F"/>
    <w:rsid w:val="00541F34"/>
    <w:rsid w:val="00581C8D"/>
    <w:rsid w:val="00583963"/>
    <w:rsid w:val="0059546B"/>
    <w:rsid w:val="005E69A6"/>
    <w:rsid w:val="00630D0A"/>
    <w:rsid w:val="00647CF3"/>
    <w:rsid w:val="006A3200"/>
    <w:rsid w:val="006B5E4D"/>
    <w:rsid w:val="006D4A46"/>
    <w:rsid w:val="00712155"/>
    <w:rsid w:val="00721FCC"/>
    <w:rsid w:val="00764822"/>
    <w:rsid w:val="0078413A"/>
    <w:rsid w:val="007D4803"/>
    <w:rsid w:val="00824B1F"/>
    <w:rsid w:val="008363AC"/>
    <w:rsid w:val="00857708"/>
    <w:rsid w:val="00862D79"/>
    <w:rsid w:val="00882407"/>
    <w:rsid w:val="008A309D"/>
    <w:rsid w:val="008D14A4"/>
    <w:rsid w:val="00956313"/>
    <w:rsid w:val="00965E56"/>
    <w:rsid w:val="00A11DD4"/>
    <w:rsid w:val="00A152E6"/>
    <w:rsid w:val="00A20F50"/>
    <w:rsid w:val="00A431D7"/>
    <w:rsid w:val="00A55313"/>
    <w:rsid w:val="00A728B1"/>
    <w:rsid w:val="00A74F55"/>
    <w:rsid w:val="00A93118"/>
    <w:rsid w:val="00AA03DC"/>
    <w:rsid w:val="00AD70E9"/>
    <w:rsid w:val="00B24343"/>
    <w:rsid w:val="00B4349D"/>
    <w:rsid w:val="00B43757"/>
    <w:rsid w:val="00B507C7"/>
    <w:rsid w:val="00B700AC"/>
    <w:rsid w:val="00B84CA4"/>
    <w:rsid w:val="00B90A70"/>
    <w:rsid w:val="00BA3406"/>
    <w:rsid w:val="00BD0232"/>
    <w:rsid w:val="00C3349D"/>
    <w:rsid w:val="00C40C17"/>
    <w:rsid w:val="00C43349"/>
    <w:rsid w:val="00C520C8"/>
    <w:rsid w:val="00C71196"/>
    <w:rsid w:val="00C82FB3"/>
    <w:rsid w:val="00CD7C0B"/>
    <w:rsid w:val="00D337CD"/>
    <w:rsid w:val="00D52223"/>
    <w:rsid w:val="00D75EE1"/>
    <w:rsid w:val="00D83454"/>
    <w:rsid w:val="00D9517B"/>
    <w:rsid w:val="00DB49A1"/>
    <w:rsid w:val="00DB4D8B"/>
    <w:rsid w:val="00E32A4B"/>
    <w:rsid w:val="00E35F7A"/>
    <w:rsid w:val="00E37AC4"/>
    <w:rsid w:val="00EA5595"/>
    <w:rsid w:val="00EA7AAA"/>
    <w:rsid w:val="00EB3279"/>
    <w:rsid w:val="00EC52B9"/>
    <w:rsid w:val="00EC7A5F"/>
    <w:rsid w:val="00F206C4"/>
    <w:rsid w:val="00F3500B"/>
    <w:rsid w:val="00F54D91"/>
    <w:rsid w:val="00F642F6"/>
    <w:rsid w:val="00F67376"/>
    <w:rsid w:val="00F972D5"/>
    <w:rsid w:val="00FB15E4"/>
    <w:rsid w:val="00FC6646"/>
    <w:rsid w:val="00FD709C"/>
    <w:rsid w:val="00FE00BE"/>
    <w:rsid w:val="00FF24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77C3FED"/>
  <w15:docId w15:val="{A5857F57-A528-4CF8-B9A9-0185663BF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mo" w:eastAsia="Arimo" w:hAnsi="Arimo" w:cs="Arimo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D70E9"/>
  </w:style>
  <w:style w:type="paragraph" w:styleId="1">
    <w:name w:val="heading 1"/>
    <w:basedOn w:val="a"/>
    <w:next w:val="a"/>
    <w:uiPriority w:val="9"/>
    <w:qFormat/>
    <w:rsid w:val="00AD70E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AD70E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AD70E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AD70E9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rsid w:val="00AD70E9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AD70E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AD70E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AD70E9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20">
    <w:name w:val="Колонтитул (2)_"/>
    <w:basedOn w:val="a0"/>
    <w:link w:val="21"/>
    <w:rsid w:val="00AD70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4">
    <w:name w:val="Основний текст_"/>
    <w:basedOn w:val="a0"/>
    <w:link w:val="10"/>
    <w:rsid w:val="00AD70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22">
    <w:name w:val="Основний текст (2)_"/>
    <w:basedOn w:val="a0"/>
    <w:link w:val="23"/>
    <w:rsid w:val="00AD70E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30">
    <w:name w:val="Основний текст (3)_"/>
    <w:basedOn w:val="a0"/>
    <w:link w:val="31"/>
    <w:rsid w:val="00AD70E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  <w:shd w:val="clear" w:color="auto" w:fill="auto"/>
    </w:rPr>
  </w:style>
  <w:style w:type="character" w:customStyle="1" w:styleId="11">
    <w:name w:val="Заголовок №1_"/>
    <w:basedOn w:val="a0"/>
    <w:link w:val="12"/>
    <w:rsid w:val="00AD70E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5">
    <w:name w:val="Зміст_"/>
    <w:basedOn w:val="a0"/>
    <w:link w:val="a6"/>
    <w:rsid w:val="00AD70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7">
    <w:name w:val="Підпис до таблиці_"/>
    <w:basedOn w:val="a0"/>
    <w:link w:val="a8"/>
    <w:rsid w:val="00AD70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single"/>
      <w:shd w:val="clear" w:color="auto" w:fill="auto"/>
    </w:rPr>
  </w:style>
  <w:style w:type="character" w:customStyle="1" w:styleId="a9">
    <w:name w:val="Інше_"/>
    <w:basedOn w:val="a0"/>
    <w:link w:val="aa"/>
    <w:rsid w:val="00AD70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21">
    <w:name w:val="Колонтитул (2)"/>
    <w:link w:val="20"/>
    <w:rsid w:val="00AD70E9"/>
    <w:rPr>
      <w:rFonts w:ascii="Times New Roman" w:eastAsia="Times New Roman" w:hAnsi="Times New Roman" w:cs="Times New Roman"/>
      <w:sz w:val="20"/>
      <w:szCs w:val="20"/>
    </w:rPr>
  </w:style>
  <w:style w:type="paragraph" w:customStyle="1" w:styleId="10">
    <w:name w:val="Основний текст1"/>
    <w:link w:val="a4"/>
    <w:rsid w:val="00AD70E9"/>
    <w:pPr>
      <w:spacing w:line="276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3">
    <w:name w:val="Основний текст (2)"/>
    <w:link w:val="22"/>
    <w:rsid w:val="00AD70E9"/>
    <w:pPr>
      <w:ind w:firstLine="420"/>
    </w:pPr>
    <w:rPr>
      <w:rFonts w:ascii="Times New Roman" w:eastAsia="Times New Roman" w:hAnsi="Times New Roman" w:cs="Times New Roman"/>
      <w:b/>
      <w:bCs/>
    </w:rPr>
  </w:style>
  <w:style w:type="paragraph" w:customStyle="1" w:styleId="31">
    <w:name w:val="Основний текст (3)"/>
    <w:link w:val="30"/>
    <w:rsid w:val="00AD70E9"/>
    <w:pPr>
      <w:spacing w:after="7160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12">
    <w:name w:val="Заголовок №1"/>
    <w:link w:val="11"/>
    <w:rsid w:val="00AD70E9"/>
    <w:pPr>
      <w:spacing w:line="276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6">
    <w:name w:val="Зміст"/>
    <w:link w:val="a5"/>
    <w:rsid w:val="00AD70E9"/>
    <w:pPr>
      <w:spacing w:after="4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8">
    <w:name w:val="Підпис до таблиці"/>
    <w:link w:val="a7"/>
    <w:rsid w:val="00AD70E9"/>
    <w:rPr>
      <w:rFonts w:ascii="Times New Roman" w:eastAsia="Times New Roman" w:hAnsi="Times New Roman" w:cs="Times New Roman"/>
      <w:u w:val="single"/>
    </w:rPr>
  </w:style>
  <w:style w:type="paragraph" w:customStyle="1" w:styleId="aa">
    <w:name w:val="Інше"/>
    <w:link w:val="a9"/>
    <w:rsid w:val="00AD70E9"/>
    <w:pPr>
      <w:spacing w:line="276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b">
    <w:name w:val="Normal (Web)"/>
    <w:uiPriority w:val="99"/>
    <w:semiHidden/>
    <w:unhideWhenUsed/>
    <w:rsid w:val="0058500F"/>
    <w:rPr>
      <w:rFonts w:ascii="Times New Roman" w:hAnsi="Times New Roman" w:cs="Times New Roman"/>
    </w:rPr>
  </w:style>
  <w:style w:type="paragraph" w:styleId="ac">
    <w:name w:val="header"/>
    <w:link w:val="ad"/>
    <w:uiPriority w:val="99"/>
    <w:unhideWhenUsed/>
    <w:rsid w:val="0058500F"/>
    <w:pPr>
      <w:tabs>
        <w:tab w:val="center" w:pos="4680"/>
        <w:tab w:val="right" w:pos="9360"/>
      </w:tabs>
    </w:pPr>
  </w:style>
  <w:style w:type="character" w:customStyle="1" w:styleId="ad">
    <w:name w:val="Верхній колонтитул Знак"/>
    <w:basedOn w:val="a0"/>
    <w:link w:val="ac"/>
    <w:uiPriority w:val="99"/>
    <w:rsid w:val="0058500F"/>
    <w:rPr>
      <w:color w:val="000000"/>
    </w:rPr>
  </w:style>
  <w:style w:type="paragraph" w:styleId="ae">
    <w:name w:val="footer"/>
    <w:link w:val="af"/>
    <w:uiPriority w:val="99"/>
    <w:unhideWhenUsed/>
    <w:rsid w:val="0058500F"/>
    <w:pPr>
      <w:tabs>
        <w:tab w:val="center" w:pos="4680"/>
        <w:tab w:val="right" w:pos="9360"/>
      </w:tabs>
    </w:pPr>
  </w:style>
  <w:style w:type="character" w:customStyle="1" w:styleId="af">
    <w:name w:val="Нижній колонтитул Знак"/>
    <w:basedOn w:val="a0"/>
    <w:link w:val="ae"/>
    <w:uiPriority w:val="99"/>
    <w:rsid w:val="0058500F"/>
    <w:rPr>
      <w:color w:val="000000"/>
    </w:rPr>
  </w:style>
  <w:style w:type="table" w:styleId="af0">
    <w:name w:val="Table Grid"/>
    <w:basedOn w:val="a1"/>
    <w:uiPriority w:val="39"/>
    <w:rsid w:val="00C509D3"/>
    <w:pPr>
      <w:widowControl/>
    </w:pPr>
    <w:rPr>
      <w:rFonts w:asciiTheme="minorHAnsi" w:eastAsiaTheme="minorHAnsi" w:hAnsiTheme="minorHAnsi" w:cstheme="minorBidi"/>
      <w:kern w:val="2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Subtitle"/>
    <w:basedOn w:val="a"/>
    <w:next w:val="a"/>
    <w:uiPriority w:val="11"/>
    <w:qFormat/>
    <w:rsid w:val="00AD70E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2">
    <w:basedOn w:val="TableNormal"/>
    <w:rsid w:val="00AD70E9"/>
    <w:tblPr>
      <w:tblStyleRowBandSize w:val="1"/>
      <w:tblStyleColBandSize w:val="1"/>
    </w:tblPr>
  </w:style>
  <w:style w:type="table" w:customStyle="1" w:styleId="af3">
    <w:basedOn w:val="TableNormal"/>
    <w:rsid w:val="00AD70E9"/>
    <w:pPr>
      <w:widowControl/>
    </w:pPr>
    <w:rPr>
      <w:rFonts w:ascii="Aptos" w:eastAsia="Aptos" w:hAnsi="Aptos" w:cs="Aptos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rsid w:val="00AD70E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rsid w:val="00AD70E9"/>
    <w:tblPr>
      <w:tblStyleRowBandSize w:val="1"/>
      <w:tblStyleColBandSize w:val="1"/>
    </w:tblPr>
  </w:style>
  <w:style w:type="table" w:customStyle="1" w:styleId="af6">
    <w:basedOn w:val="TableNormal"/>
    <w:rsid w:val="00AD70E9"/>
    <w:tblPr>
      <w:tblStyleRowBandSize w:val="1"/>
      <w:tblStyleColBandSize w:val="1"/>
    </w:tblPr>
  </w:style>
  <w:style w:type="table" w:customStyle="1" w:styleId="af7">
    <w:basedOn w:val="TableNormal"/>
    <w:rsid w:val="00AD70E9"/>
    <w:tblPr>
      <w:tblStyleRowBandSize w:val="1"/>
      <w:tblStyleColBandSize w:val="1"/>
    </w:tblPr>
  </w:style>
  <w:style w:type="table" w:customStyle="1" w:styleId="af8">
    <w:basedOn w:val="TableNormal"/>
    <w:rsid w:val="00AD70E9"/>
    <w:tblPr>
      <w:tblStyleRowBandSize w:val="1"/>
      <w:tblStyleColBandSize w:val="1"/>
    </w:tblPr>
  </w:style>
  <w:style w:type="table" w:customStyle="1" w:styleId="af9">
    <w:basedOn w:val="TableNormal"/>
    <w:rsid w:val="00AD70E9"/>
    <w:tblPr>
      <w:tblStyleRowBandSize w:val="1"/>
      <w:tblStyleColBandSize w:val="1"/>
    </w:tblPr>
  </w:style>
  <w:style w:type="table" w:customStyle="1" w:styleId="afa">
    <w:basedOn w:val="TableNormal"/>
    <w:rsid w:val="00AD70E9"/>
    <w:tblPr>
      <w:tblStyleRowBandSize w:val="1"/>
      <w:tblStyleColBandSize w:val="1"/>
    </w:tblPr>
  </w:style>
  <w:style w:type="table" w:customStyle="1" w:styleId="afb">
    <w:basedOn w:val="TableNormal"/>
    <w:rsid w:val="00AD70E9"/>
    <w:tblPr>
      <w:tblStyleRowBandSize w:val="1"/>
      <w:tblStyleColBandSize w:val="1"/>
    </w:tblPr>
  </w:style>
  <w:style w:type="table" w:customStyle="1" w:styleId="afc">
    <w:basedOn w:val="TableNormal"/>
    <w:rsid w:val="00AD70E9"/>
    <w:tblPr>
      <w:tblStyleRowBandSize w:val="1"/>
      <w:tblStyleColBandSize w:val="1"/>
    </w:tblPr>
  </w:style>
  <w:style w:type="table" w:customStyle="1" w:styleId="afd">
    <w:basedOn w:val="TableNormal"/>
    <w:rsid w:val="00AD70E9"/>
    <w:tblPr>
      <w:tblStyleRowBandSize w:val="1"/>
      <w:tblStyleColBandSize w:val="1"/>
    </w:tblPr>
  </w:style>
  <w:style w:type="paragraph" w:styleId="afe">
    <w:name w:val="annotation text"/>
    <w:basedOn w:val="a"/>
    <w:link w:val="aff"/>
    <w:uiPriority w:val="99"/>
    <w:semiHidden/>
    <w:unhideWhenUsed/>
    <w:rsid w:val="00AD70E9"/>
    <w:rPr>
      <w:sz w:val="20"/>
      <w:szCs w:val="20"/>
    </w:rPr>
  </w:style>
  <w:style w:type="character" w:customStyle="1" w:styleId="aff">
    <w:name w:val="Текст примітки Знак"/>
    <w:basedOn w:val="a0"/>
    <w:link w:val="afe"/>
    <w:uiPriority w:val="99"/>
    <w:semiHidden/>
    <w:rsid w:val="00AD70E9"/>
    <w:rPr>
      <w:sz w:val="20"/>
      <w:szCs w:val="20"/>
    </w:rPr>
  </w:style>
  <w:style w:type="character" w:styleId="aff0">
    <w:name w:val="annotation reference"/>
    <w:basedOn w:val="a0"/>
    <w:uiPriority w:val="99"/>
    <w:semiHidden/>
    <w:unhideWhenUsed/>
    <w:rsid w:val="00AD70E9"/>
    <w:rPr>
      <w:sz w:val="16"/>
      <w:szCs w:val="16"/>
    </w:rPr>
  </w:style>
  <w:style w:type="paragraph" w:styleId="aff1">
    <w:name w:val="Balloon Text"/>
    <w:basedOn w:val="a"/>
    <w:link w:val="aff2"/>
    <w:uiPriority w:val="99"/>
    <w:semiHidden/>
    <w:unhideWhenUsed/>
    <w:rsid w:val="002B29FD"/>
    <w:rPr>
      <w:rFonts w:ascii="Segoe UI" w:hAnsi="Segoe UI" w:cs="Segoe UI"/>
      <w:sz w:val="18"/>
      <w:szCs w:val="18"/>
    </w:rPr>
  </w:style>
  <w:style w:type="character" w:customStyle="1" w:styleId="aff2">
    <w:name w:val="Текст у виносці Знак"/>
    <w:basedOn w:val="a0"/>
    <w:link w:val="aff1"/>
    <w:uiPriority w:val="99"/>
    <w:semiHidden/>
    <w:rsid w:val="002B29FD"/>
    <w:rPr>
      <w:rFonts w:ascii="Segoe UI" w:hAnsi="Segoe UI" w:cs="Segoe UI"/>
      <w:sz w:val="18"/>
      <w:szCs w:val="18"/>
    </w:rPr>
  </w:style>
  <w:style w:type="paragraph" w:styleId="aff3">
    <w:name w:val="Body Text"/>
    <w:basedOn w:val="a"/>
    <w:link w:val="aff4"/>
    <w:uiPriority w:val="1"/>
    <w:qFormat/>
    <w:rsid w:val="00C43349"/>
    <w:pPr>
      <w:autoSpaceDE w:val="0"/>
      <w:autoSpaceDN w:val="0"/>
    </w:pPr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aff4">
    <w:name w:val="Основний текст Знак"/>
    <w:basedOn w:val="a0"/>
    <w:link w:val="aff3"/>
    <w:uiPriority w:val="1"/>
    <w:rsid w:val="00C43349"/>
    <w:rPr>
      <w:rFonts w:ascii="Times New Roman" w:eastAsia="Times New Roman" w:hAnsi="Times New Roman" w:cs="Times New Roman"/>
      <w:sz w:val="28"/>
      <w:szCs w:val="28"/>
      <w:lang w:val="uk-UA"/>
    </w:rPr>
  </w:style>
  <w:style w:type="paragraph" w:customStyle="1" w:styleId="110">
    <w:name w:val="Заголовок 11"/>
    <w:basedOn w:val="a"/>
    <w:uiPriority w:val="1"/>
    <w:qFormat/>
    <w:rsid w:val="00C43349"/>
    <w:pPr>
      <w:autoSpaceDE w:val="0"/>
      <w:autoSpaceDN w:val="0"/>
      <w:spacing w:before="72"/>
      <w:ind w:left="10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paragraph" w:customStyle="1" w:styleId="Standard">
    <w:name w:val="Standard"/>
    <w:rsid w:val="00A74F55"/>
    <w:pPr>
      <w:widowControl/>
      <w:suppressAutoHyphens/>
      <w:autoSpaceDN w:val="0"/>
      <w:textAlignment w:val="baseline"/>
    </w:pPr>
    <w:rPr>
      <w:rFonts w:ascii="Times New Roman" w:eastAsia="Times New Roman" w:hAnsi="Times New Roman" w:cs="Times New Roman"/>
      <w:lang w:val="uk-UA" w:eastAsia="uk-UA"/>
    </w:rPr>
  </w:style>
  <w:style w:type="paragraph" w:customStyle="1" w:styleId="aff5">
    <w:name w:val="Стандартний"/>
    <w:rsid w:val="00A74F55"/>
    <w:pPr>
      <w:widowControl/>
      <w:suppressAutoHyphens/>
      <w:autoSpaceDN w:val="0"/>
      <w:textAlignment w:val="baseline"/>
    </w:pPr>
    <w:rPr>
      <w:rFonts w:ascii="Helvetica Neue" w:eastAsia="Helvetica Neue" w:hAnsi="Helvetica Neue" w:cs="Helvetica Neue"/>
      <w:color w:val="000000"/>
      <w:sz w:val="22"/>
      <w:szCs w:val="22"/>
      <w:lang w:eastAsia="ru-RU"/>
    </w:rPr>
  </w:style>
  <w:style w:type="paragraph" w:styleId="aff6">
    <w:name w:val="List Paragraph"/>
    <w:basedOn w:val="a"/>
    <w:uiPriority w:val="34"/>
    <w:qFormat/>
    <w:rsid w:val="00EC52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h2edS7mjbfQ3fs28UQsV5wjHtA==">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29A8B2A-C517-4654-B051-5347C2F40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11</Pages>
  <Words>11671</Words>
  <Characters>6654</Characters>
  <Application>Microsoft Office Word</Application>
  <DocSecurity>0</DocSecurity>
  <Lines>55</Lines>
  <Paragraphs>36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18289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www.PHILka.RU</dc:creator>
  <cp:lastModifiedBy>user</cp:lastModifiedBy>
  <cp:revision>9</cp:revision>
  <cp:lastPrinted>2025-12-05T08:50:00Z</cp:lastPrinted>
  <dcterms:created xsi:type="dcterms:W3CDTF">2025-12-08T10:09:00Z</dcterms:created>
  <dcterms:modified xsi:type="dcterms:W3CDTF">2025-12-10T09:21:00Z</dcterms:modified>
</cp:coreProperties>
</file>