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816" w:rsidRDefault="00681B7E" w:rsidP="00C16ACE">
      <w:pPr>
        <w:spacing w:before="70"/>
        <w:ind w:right="1"/>
        <w:jc w:val="center"/>
        <w:rPr>
          <w:b/>
          <w:color w:val="1D1D1B"/>
          <w:spacing w:val="-6"/>
          <w:sz w:val="28"/>
          <w:szCs w:val="28"/>
        </w:rPr>
      </w:pPr>
      <w:r w:rsidRPr="00402816">
        <w:rPr>
          <w:b/>
          <w:color w:val="1D1D1B"/>
          <w:sz w:val="28"/>
          <w:szCs w:val="28"/>
        </w:rPr>
        <w:t>Аналітичний</w:t>
      </w:r>
      <w:r w:rsidRPr="00402816">
        <w:rPr>
          <w:b/>
          <w:color w:val="1D1D1B"/>
          <w:spacing w:val="-7"/>
          <w:sz w:val="28"/>
          <w:szCs w:val="28"/>
        </w:rPr>
        <w:t xml:space="preserve"> </w:t>
      </w:r>
      <w:r w:rsidRPr="00402816">
        <w:rPr>
          <w:b/>
          <w:color w:val="1D1D1B"/>
          <w:sz w:val="28"/>
          <w:szCs w:val="28"/>
        </w:rPr>
        <w:t>звіт</w:t>
      </w:r>
      <w:r w:rsidRPr="00402816">
        <w:rPr>
          <w:b/>
          <w:color w:val="1D1D1B"/>
          <w:spacing w:val="-6"/>
          <w:sz w:val="28"/>
          <w:szCs w:val="28"/>
        </w:rPr>
        <w:t xml:space="preserve"> </w:t>
      </w:r>
    </w:p>
    <w:p w:rsidR="001F6233" w:rsidRPr="00402816" w:rsidRDefault="00681B7E" w:rsidP="00C16ACE">
      <w:pPr>
        <w:spacing w:before="70"/>
        <w:ind w:right="1"/>
        <w:jc w:val="center"/>
        <w:rPr>
          <w:b/>
          <w:sz w:val="28"/>
          <w:szCs w:val="28"/>
        </w:rPr>
      </w:pPr>
      <w:r w:rsidRPr="00402816">
        <w:rPr>
          <w:b/>
          <w:color w:val="1D1D1B"/>
          <w:sz w:val="28"/>
          <w:szCs w:val="28"/>
        </w:rPr>
        <w:t>за</w:t>
      </w:r>
      <w:r w:rsidRPr="00402816">
        <w:rPr>
          <w:b/>
          <w:color w:val="1D1D1B"/>
          <w:spacing w:val="-5"/>
          <w:sz w:val="28"/>
          <w:szCs w:val="28"/>
        </w:rPr>
        <w:t xml:space="preserve"> </w:t>
      </w:r>
      <w:r w:rsidRPr="00402816">
        <w:rPr>
          <w:b/>
          <w:color w:val="1D1D1B"/>
          <w:sz w:val="28"/>
          <w:szCs w:val="28"/>
        </w:rPr>
        <w:t>результатами</w:t>
      </w:r>
      <w:r w:rsidRPr="00402816">
        <w:rPr>
          <w:b/>
          <w:color w:val="1D1D1B"/>
          <w:spacing w:val="-4"/>
          <w:sz w:val="28"/>
          <w:szCs w:val="28"/>
        </w:rPr>
        <w:t xml:space="preserve"> </w:t>
      </w:r>
      <w:r w:rsidRPr="00402816">
        <w:rPr>
          <w:b/>
          <w:color w:val="1D1D1B"/>
          <w:sz w:val="28"/>
          <w:szCs w:val="28"/>
        </w:rPr>
        <w:t>містобудівного</w:t>
      </w:r>
      <w:r w:rsidRPr="00402816">
        <w:rPr>
          <w:b/>
          <w:color w:val="1D1D1B"/>
          <w:spacing w:val="-5"/>
          <w:sz w:val="28"/>
          <w:szCs w:val="28"/>
        </w:rPr>
        <w:t xml:space="preserve"> </w:t>
      </w:r>
      <w:r w:rsidRPr="00402816">
        <w:rPr>
          <w:b/>
          <w:color w:val="1D1D1B"/>
          <w:sz w:val="28"/>
          <w:szCs w:val="28"/>
        </w:rPr>
        <w:t>моніторингу</w:t>
      </w:r>
      <w:r w:rsidRPr="00402816">
        <w:rPr>
          <w:b/>
          <w:color w:val="1D1D1B"/>
          <w:spacing w:val="-4"/>
          <w:sz w:val="28"/>
          <w:szCs w:val="28"/>
        </w:rPr>
        <w:t xml:space="preserve"> </w:t>
      </w:r>
      <w:r w:rsidRPr="00402816">
        <w:rPr>
          <w:b/>
          <w:color w:val="1D1D1B"/>
          <w:spacing w:val="-2"/>
          <w:sz w:val="28"/>
          <w:szCs w:val="28"/>
        </w:rPr>
        <w:t>містобудівної</w:t>
      </w:r>
    </w:p>
    <w:p w:rsidR="00402816" w:rsidRDefault="00681B7E" w:rsidP="00C16ACE">
      <w:pPr>
        <w:spacing w:before="22"/>
        <w:ind w:right="1"/>
        <w:jc w:val="center"/>
        <w:rPr>
          <w:b/>
          <w:color w:val="1D1D1B"/>
          <w:spacing w:val="-2"/>
          <w:sz w:val="28"/>
          <w:szCs w:val="28"/>
        </w:rPr>
      </w:pPr>
      <w:r w:rsidRPr="00402816">
        <w:rPr>
          <w:b/>
          <w:color w:val="1D1D1B"/>
          <w:sz w:val="28"/>
          <w:szCs w:val="28"/>
        </w:rPr>
        <w:t>документації</w:t>
      </w:r>
      <w:r w:rsidRPr="00402816">
        <w:rPr>
          <w:b/>
          <w:color w:val="1D1D1B"/>
          <w:spacing w:val="-2"/>
          <w:sz w:val="28"/>
          <w:szCs w:val="28"/>
        </w:rPr>
        <w:t xml:space="preserve"> </w:t>
      </w:r>
      <w:r w:rsidR="00C16ACE" w:rsidRPr="00402816">
        <w:rPr>
          <w:b/>
          <w:color w:val="1D1D1B"/>
          <w:spacing w:val="-2"/>
          <w:sz w:val="28"/>
          <w:szCs w:val="28"/>
        </w:rPr>
        <w:t xml:space="preserve">населених пунктів Городоцької територіальної громади </w:t>
      </w:r>
    </w:p>
    <w:p w:rsidR="001F6233" w:rsidRPr="00402816" w:rsidRDefault="00681B7E" w:rsidP="00C16ACE">
      <w:pPr>
        <w:spacing w:before="22"/>
        <w:ind w:right="1"/>
        <w:jc w:val="center"/>
        <w:rPr>
          <w:b/>
          <w:sz w:val="28"/>
          <w:szCs w:val="28"/>
        </w:rPr>
      </w:pPr>
      <w:r w:rsidRPr="00402816">
        <w:rPr>
          <w:b/>
          <w:color w:val="1D1D1B"/>
          <w:sz w:val="28"/>
          <w:szCs w:val="28"/>
        </w:rPr>
        <w:t>за</w:t>
      </w:r>
      <w:r w:rsidRPr="00402816">
        <w:rPr>
          <w:b/>
          <w:color w:val="1D1D1B"/>
          <w:spacing w:val="-2"/>
          <w:sz w:val="28"/>
          <w:szCs w:val="28"/>
        </w:rPr>
        <w:t xml:space="preserve"> </w:t>
      </w:r>
      <w:r w:rsidRPr="00402816">
        <w:rPr>
          <w:b/>
          <w:color w:val="1D1D1B"/>
          <w:sz w:val="28"/>
          <w:szCs w:val="28"/>
        </w:rPr>
        <w:t>202</w:t>
      </w:r>
      <w:r w:rsidR="00C16ACE" w:rsidRPr="00402816">
        <w:rPr>
          <w:b/>
          <w:color w:val="1D1D1B"/>
          <w:sz w:val="28"/>
          <w:szCs w:val="28"/>
        </w:rPr>
        <w:t>5</w:t>
      </w:r>
      <w:r w:rsidRPr="00402816">
        <w:rPr>
          <w:b/>
          <w:color w:val="1D1D1B"/>
          <w:spacing w:val="-1"/>
          <w:sz w:val="28"/>
          <w:szCs w:val="28"/>
        </w:rPr>
        <w:t xml:space="preserve"> </w:t>
      </w:r>
      <w:r w:rsidRPr="00402816">
        <w:rPr>
          <w:b/>
          <w:color w:val="1D1D1B"/>
          <w:spacing w:val="-5"/>
          <w:sz w:val="28"/>
          <w:szCs w:val="28"/>
        </w:rPr>
        <w:t>рік</w:t>
      </w:r>
    </w:p>
    <w:p w:rsidR="001F6233" w:rsidRDefault="001F6233" w:rsidP="00C16ACE">
      <w:pPr>
        <w:pStyle w:val="a3"/>
        <w:spacing w:before="43"/>
        <w:ind w:left="0" w:firstLine="0"/>
        <w:jc w:val="center"/>
        <w:rPr>
          <w:b/>
        </w:rPr>
      </w:pPr>
    </w:p>
    <w:p w:rsidR="001F6233" w:rsidRDefault="00681B7E">
      <w:pPr>
        <w:pStyle w:val="a3"/>
        <w:spacing w:line="259" w:lineRule="auto"/>
        <w:ind w:right="135"/>
        <w:jc w:val="both"/>
      </w:pPr>
      <w:r>
        <w:t>Відповідно до статей 31, 42 Закону України «Про місцеве самоврядування в Україні», статей</w:t>
      </w:r>
      <w:r>
        <w:rPr>
          <w:spacing w:val="-5"/>
        </w:rPr>
        <w:t xml:space="preserve"> </w:t>
      </w:r>
      <w:r>
        <w:t>2,</w:t>
      </w:r>
      <w:r>
        <w:rPr>
          <w:spacing w:val="-6"/>
        </w:rPr>
        <w:t xml:space="preserve"> </w:t>
      </w:r>
      <w:r>
        <w:t>23</w:t>
      </w:r>
      <w:r>
        <w:rPr>
          <w:spacing w:val="-6"/>
        </w:rPr>
        <w:t xml:space="preserve"> </w:t>
      </w:r>
      <w:r>
        <w:t>Закону</w:t>
      </w:r>
      <w:r>
        <w:rPr>
          <w:spacing w:val="-6"/>
        </w:rPr>
        <w:t xml:space="preserve"> </w:t>
      </w:r>
      <w:r>
        <w:t>України</w:t>
      </w:r>
      <w:r>
        <w:rPr>
          <w:spacing w:val="-3"/>
        </w:rPr>
        <w:t xml:space="preserve"> </w:t>
      </w:r>
      <w:r>
        <w:t>«Про</w:t>
      </w:r>
      <w:r>
        <w:rPr>
          <w:spacing w:val="-6"/>
        </w:rPr>
        <w:t xml:space="preserve"> </w:t>
      </w:r>
      <w:r>
        <w:t>регулювання</w:t>
      </w:r>
      <w:r>
        <w:rPr>
          <w:spacing w:val="-8"/>
        </w:rPr>
        <w:t xml:space="preserve"> </w:t>
      </w:r>
      <w:r>
        <w:t>містобудівної</w:t>
      </w:r>
      <w:r>
        <w:rPr>
          <w:spacing w:val="-4"/>
        </w:rPr>
        <w:t xml:space="preserve"> </w:t>
      </w:r>
      <w:r>
        <w:t>діяльності»,</w:t>
      </w:r>
      <w:r>
        <w:rPr>
          <w:spacing w:val="-3"/>
        </w:rPr>
        <w:t xml:space="preserve"> </w:t>
      </w:r>
      <w:r>
        <w:t>пункту</w:t>
      </w:r>
      <w:r>
        <w:rPr>
          <w:spacing w:val="-4"/>
        </w:rPr>
        <w:t xml:space="preserve"> </w:t>
      </w:r>
      <w:r>
        <w:t>40</w:t>
      </w:r>
      <w:r>
        <w:rPr>
          <w:spacing w:val="-8"/>
        </w:rPr>
        <w:t xml:space="preserve"> </w:t>
      </w:r>
      <w:r>
        <w:t>постанови Кабінету Міністрів України від 01.09.2021 №926 «Про затвердження Порядку розроблення, оновлення,</w:t>
      </w:r>
      <w:r>
        <w:rPr>
          <w:spacing w:val="-8"/>
        </w:rPr>
        <w:t xml:space="preserve"> </w:t>
      </w:r>
      <w:r>
        <w:t>внесення</w:t>
      </w:r>
      <w:r>
        <w:rPr>
          <w:spacing w:val="-10"/>
        </w:rPr>
        <w:t xml:space="preserve"> </w:t>
      </w:r>
      <w:r>
        <w:t>змін</w:t>
      </w:r>
      <w:r>
        <w:rPr>
          <w:spacing w:val="-6"/>
        </w:rPr>
        <w:t xml:space="preserve"> </w:t>
      </w:r>
      <w:r>
        <w:t>та</w:t>
      </w:r>
      <w:r>
        <w:rPr>
          <w:spacing w:val="-12"/>
        </w:rPr>
        <w:t xml:space="preserve"> </w:t>
      </w:r>
      <w:r>
        <w:t>затвердження</w:t>
      </w:r>
      <w:r>
        <w:rPr>
          <w:spacing w:val="-8"/>
        </w:rPr>
        <w:t xml:space="preserve"> </w:t>
      </w:r>
      <w:r>
        <w:t>містобудівної</w:t>
      </w:r>
      <w:r>
        <w:rPr>
          <w:spacing w:val="-7"/>
        </w:rPr>
        <w:t xml:space="preserve"> </w:t>
      </w:r>
      <w:r>
        <w:t>документації»,</w:t>
      </w:r>
      <w:r>
        <w:rPr>
          <w:spacing w:val="-8"/>
        </w:rPr>
        <w:t xml:space="preserve"> </w:t>
      </w:r>
      <w:r>
        <w:t>пункту</w:t>
      </w:r>
      <w:r>
        <w:rPr>
          <w:spacing w:val="-6"/>
        </w:rPr>
        <w:t xml:space="preserve"> </w:t>
      </w:r>
      <w:r>
        <w:t>4</w:t>
      </w:r>
      <w:r>
        <w:rPr>
          <w:spacing w:val="-11"/>
        </w:rPr>
        <w:t xml:space="preserve"> </w:t>
      </w:r>
      <w:r>
        <w:t>та</w:t>
      </w:r>
      <w:r>
        <w:rPr>
          <w:spacing w:val="-9"/>
        </w:rPr>
        <w:t xml:space="preserve"> </w:t>
      </w:r>
      <w:r>
        <w:t>6</w:t>
      </w:r>
      <w:r>
        <w:rPr>
          <w:spacing w:val="-8"/>
        </w:rPr>
        <w:t xml:space="preserve"> </w:t>
      </w:r>
      <w:r>
        <w:t>розділу</w:t>
      </w:r>
      <w:r>
        <w:rPr>
          <w:spacing w:val="-10"/>
        </w:rPr>
        <w:t xml:space="preserve"> </w:t>
      </w:r>
      <w:r>
        <w:t>І, пункту 6 розділу III Порядку проведення містобудівного моніторингу, затвердженого Наказом Міністерства регіонального розвитку, будівництва та житлово-комунального господарства України</w:t>
      </w:r>
      <w:r>
        <w:rPr>
          <w:spacing w:val="-8"/>
        </w:rPr>
        <w:t xml:space="preserve"> </w:t>
      </w:r>
      <w:r>
        <w:t>01.09.2011</w:t>
      </w:r>
      <w:r>
        <w:rPr>
          <w:spacing w:val="-10"/>
        </w:rPr>
        <w:t xml:space="preserve"> </w:t>
      </w:r>
      <w:r>
        <w:t>№</w:t>
      </w:r>
      <w:r>
        <w:rPr>
          <w:spacing w:val="-11"/>
        </w:rPr>
        <w:t xml:space="preserve"> </w:t>
      </w:r>
      <w:r>
        <w:t>170,</w:t>
      </w:r>
      <w:r>
        <w:rPr>
          <w:spacing w:val="-9"/>
        </w:rPr>
        <w:t xml:space="preserve"> </w:t>
      </w:r>
      <w:r>
        <w:t>зі</w:t>
      </w:r>
      <w:r>
        <w:rPr>
          <w:spacing w:val="-9"/>
        </w:rPr>
        <w:t xml:space="preserve"> </w:t>
      </w:r>
      <w:r>
        <w:t>змінами</w:t>
      </w:r>
      <w:r>
        <w:rPr>
          <w:spacing w:val="-8"/>
        </w:rPr>
        <w:t xml:space="preserve"> </w:t>
      </w:r>
      <w:r>
        <w:t>наказ</w:t>
      </w:r>
      <w:r>
        <w:rPr>
          <w:spacing w:val="-8"/>
        </w:rPr>
        <w:t xml:space="preserve"> </w:t>
      </w:r>
      <w:r>
        <w:t>Міністерства</w:t>
      </w:r>
      <w:r>
        <w:rPr>
          <w:spacing w:val="-10"/>
        </w:rPr>
        <w:t xml:space="preserve"> </w:t>
      </w:r>
      <w:r>
        <w:t>розвитку</w:t>
      </w:r>
      <w:r>
        <w:rPr>
          <w:spacing w:val="-9"/>
        </w:rPr>
        <w:t xml:space="preserve"> </w:t>
      </w:r>
      <w:r>
        <w:t>громад</w:t>
      </w:r>
      <w:r>
        <w:rPr>
          <w:spacing w:val="-10"/>
        </w:rPr>
        <w:t xml:space="preserve"> </w:t>
      </w:r>
      <w:r>
        <w:t>та</w:t>
      </w:r>
      <w:r>
        <w:rPr>
          <w:spacing w:val="-10"/>
        </w:rPr>
        <w:t xml:space="preserve"> </w:t>
      </w:r>
      <w:r>
        <w:t>територій</w:t>
      </w:r>
      <w:r>
        <w:rPr>
          <w:spacing w:val="-8"/>
        </w:rPr>
        <w:t xml:space="preserve"> </w:t>
      </w:r>
      <w:r>
        <w:t xml:space="preserve">України 14.12.2021 № 333, в </w:t>
      </w:r>
      <w:r w:rsidR="00C16ACE">
        <w:t>Городоцькій</w:t>
      </w:r>
      <w:r>
        <w:t xml:space="preserve"> територіальні</w:t>
      </w:r>
      <w:r w:rsidR="00C16ACE">
        <w:t>й</w:t>
      </w:r>
      <w:r>
        <w:t xml:space="preserve"> громаді проведено щорічний моніторинг містобудівної документації.</w:t>
      </w:r>
    </w:p>
    <w:p w:rsidR="00C16ACE" w:rsidRDefault="00681B7E" w:rsidP="00C16ACE">
      <w:pPr>
        <w:pStyle w:val="a3"/>
        <w:spacing w:line="259" w:lineRule="auto"/>
        <w:ind w:right="135"/>
        <w:rPr>
          <w:color w:val="0462C1"/>
          <w:spacing w:val="-2"/>
          <w:u w:val="single" w:color="0462C1"/>
        </w:rPr>
      </w:pPr>
      <w:r>
        <w:t>Інформування</w:t>
      </w:r>
      <w:r>
        <w:rPr>
          <w:spacing w:val="40"/>
        </w:rPr>
        <w:t xml:space="preserve"> </w:t>
      </w:r>
      <w:r>
        <w:t>громадськості</w:t>
      </w:r>
      <w:r>
        <w:rPr>
          <w:spacing w:val="40"/>
        </w:rPr>
        <w:t xml:space="preserve"> </w:t>
      </w:r>
      <w:r>
        <w:t>щодо</w:t>
      </w:r>
      <w:r>
        <w:rPr>
          <w:spacing w:val="40"/>
        </w:rPr>
        <w:t xml:space="preserve"> </w:t>
      </w:r>
      <w:r>
        <w:t>початку</w:t>
      </w:r>
      <w:r>
        <w:rPr>
          <w:spacing w:val="40"/>
        </w:rPr>
        <w:t xml:space="preserve"> </w:t>
      </w:r>
      <w:r>
        <w:t>підготовки</w:t>
      </w:r>
      <w:r>
        <w:rPr>
          <w:spacing w:val="40"/>
        </w:rPr>
        <w:t xml:space="preserve"> </w:t>
      </w:r>
      <w:r>
        <w:t>аналітичного</w:t>
      </w:r>
      <w:r>
        <w:rPr>
          <w:spacing w:val="40"/>
        </w:rPr>
        <w:t xml:space="preserve"> </w:t>
      </w:r>
      <w:r>
        <w:t>звіту</w:t>
      </w:r>
      <w:r>
        <w:rPr>
          <w:spacing w:val="40"/>
        </w:rPr>
        <w:t xml:space="preserve"> </w:t>
      </w:r>
      <w:r>
        <w:t>проведено шляхом</w:t>
      </w:r>
      <w:r>
        <w:rPr>
          <w:spacing w:val="80"/>
        </w:rPr>
        <w:t xml:space="preserve"> </w:t>
      </w:r>
      <w:r>
        <w:t>опублікування</w:t>
      </w:r>
      <w:r>
        <w:rPr>
          <w:spacing w:val="80"/>
        </w:rPr>
        <w:t xml:space="preserve"> </w:t>
      </w:r>
      <w:r>
        <w:t>повідомлення</w:t>
      </w:r>
      <w:r>
        <w:rPr>
          <w:spacing w:val="80"/>
        </w:rPr>
        <w:t xml:space="preserve"> </w:t>
      </w:r>
      <w:r>
        <w:t>на</w:t>
      </w:r>
      <w:r>
        <w:rPr>
          <w:spacing w:val="80"/>
        </w:rPr>
        <w:t xml:space="preserve"> </w:t>
      </w:r>
      <w:r>
        <w:t>офіційному</w:t>
      </w:r>
      <w:r>
        <w:rPr>
          <w:spacing w:val="80"/>
        </w:rPr>
        <w:t xml:space="preserve"> </w:t>
      </w:r>
      <w:r>
        <w:t>сайті</w:t>
      </w:r>
      <w:r>
        <w:rPr>
          <w:spacing w:val="80"/>
        </w:rPr>
        <w:t xml:space="preserve"> </w:t>
      </w:r>
      <w:r w:rsidR="00C16ACE">
        <w:t>Городоцької</w:t>
      </w:r>
      <w:r>
        <w:rPr>
          <w:spacing w:val="80"/>
        </w:rPr>
        <w:t xml:space="preserve"> </w:t>
      </w:r>
      <w:r w:rsidR="00C16ACE">
        <w:t>територіальної громади</w:t>
      </w:r>
      <w:r>
        <w:t xml:space="preserve">: </w:t>
      </w:r>
      <w:r w:rsidR="00C16ACE" w:rsidRPr="00C16ACE">
        <w:rPr>
          <w:color w:val="0462C1"/>
          <w:spacing w:val="-2"/>
          <w:u w:val="single" w:color="0462C1"/>
        </w:rPr>
        <w:t xml:space="preserve">https://horodok-rada.gov.ua/index.php/2026/01/povidomlennia-shchodo-pochatku-pidhotovky-analitychnoho-zvitu-z-metoiu-provedennia-mistobudivnoho-monitorynhu/ </w:t>
      </w:r>
    </w:p>
    <w:p w:rsidR="001F6233" w:rsidRDefault="00681B7E" w:rsidP="00C16ACE">
      <w:pPr>
        <w:pStyle w:val="a3"/>
        <w:spacing w:line="259" w:lineRule="auto"/>
        <w:ind w:right="135"/>
      </w:pPr>
      <w:r>
        <w:t>Дата</w:t>
      </w:r>
      <w:r>
        <w:rPr>
          <w:spacing w:val="-3"/>
        </w:rPr>
        <w:t xml:space="preserve"> </w:t>
      </w:r>
      <w:r>
        <w:t xml:space="preserve">публікації </w:t>
      </w:r>
      <w:r w:rsidR="00C16ACE">
        <w:t>19</w:t>
      </w:r>
      <w:r>
        <w:rPr>
          <w:spacing w:val="-2"/>
        </w:rPr>
        <w:t xml:space="preserve"> </w:t>
      </w:r>
      <w:r w:rsidR="00C16ACE">
        <w:t>січня</w:t>
      </w:r>
      <w:r>
        <w:rPr>
          <w:spacing w:val="-1"/>
        </w:rPr>
        <w:t xml:space="preserve"> </w:t>
      </w:r>
      <w:r>
        <w:t>202</w:t>
      </w:r>
      <w:r w:rsidR="00C16ACE">
        <w:t>6</w:t>
      </w:r>
      <w:r>
        <w:rPr>
          <w:spacing w:val="-1"/>
        </w:rPr>
        <w:t xml:space="preserve"> </w:t>
      </w:r>
      <w:r>
        <w:rPr>
          <w:spacing w:val="-2"/>
        </w:rPr>
        <w:t>року.</w:t>
      </w:r>
    </w:p>
    <w:p w:rsidR="001F6233" w:rsidRDefault="001F6233">
      <w:pPr>
        <w:pStyle w:val="a3"/>
        <w:spacing w:before="20"/>
        <w:ind w:left="0" w:firstLine="0"/>
      </w:pPr>
    </w:p>
    <w:p w:rsidR="001F6233" w:rsidRDefault="00681B7E">
      <w:pPr>
        <w:pStyle w:val="1"/>
        <w:ind w:left="849"/>
      </w:pPr>
      <w:r>
        <w:t>Загальні</w:t>
      </w:r>
      <w:r>
        <w:rPr>
          <w:spacing w:val="-1"/>
        </w:rPr>
        <w:t xml:space="preserve"> </w:t>
      </w:r>
      <w:r>
        <w:rPr>
          <w:spacing w:val="-2"/>
        </w:rPr>
        <w:t>положення</w:t>
      </w:r>
    </w:p>
    <w:p w:rsidR="001F6233" w:rsidRDefault="001F6233">
      <w:pPr>
        <w:pStyle w:val="a3"/>
        <w:spacing w:before="43"/>
        <w:ind w:left="0" w:firstLine="0"/>
        <w:rPr>
          <w:b/>
        </w:rPr>
      </w:pPr>
    </w:p>
    <w:p w:rsidR="001F6233" w:rsidRDefault="00681B7E">
      <w:pPr>
        <w:pStyle w:val="a3"/>
        <w:spacing w:before="1" w:line="259" w:lineRule="auto"/>
        <w:ind w:right="136"/>
        <w:jc w:val="both"/>
      </w:pPr>
      <w:r>
        <w:t>Містобудівний моніторинг – система спостережень, аналіз реалізації містобудівної документації, оцінки та прогнозу стану і змін об’єктів містобудування, які проводяться відповідно до вимог містобудівної документації та спрямовані на забезпечення сталого розвитку територій з урахуванням державних і громадських інтересів.</w:t>
      </w:r>
    </w:p>
    <w:p w:rsidR="001F6233" w:rsidRDefault="00681B7E">
      <w:pPr>
        <w:pStyle w:val="a3"/>
        <w:spacing w:line="259" w:lineRule="auto"/>
        <w:ind w:right="137"/>
        <w:jc w:val="both"/>
      </w:pPr>
      <w:r>
        <w:t>Завданням Моніторингу є отримання показників стану і змін об'єктів містобудування відповідно до містобудівної документації для оцінки та прогнозу впливу на забезпечення сталого розвитку територій з урахуванням державних та громадських інтересів. З цією метою проводиться збір показників інформації щодо:</w:t>
      </w:r>
    </w:p>
    <w:p w:rsidR="001F6233" w:rsidRDefault="00681B7E">
      <w:pPr>
        <w:pStyle w:val="a4"/>
        <w:numPr>
          <w:ilvl w:val="0"/>
          <w:numId w:val="12"/>
        </w:numPr>
        <w:tabs>
          <w:tab w:val="left" w:pos="987"/>
        </w:tabs>
        <w:ind w:left="987" w:hanging="138"/>
        <w:rPr>
          <w:sz w:val="24"/>
        </w:rPr>
      </w:pPr>
      <w:r>
        <w:rPr>
          <w:sz w:val="24"/>
        </w:rPr>
        <w:t>розвитку</w:t>
      </w:r>
      <w:r>
        <w:rPr>
          <w:spacing w:val="-2"/>
          <w:sz w:val="24"/>
        </w:rPr>
        <w:t xml:space="preserve"> </w:t>
      </w:r>
      <w:r>
        <w:rPr>
          <w:sz w:val="24"/>
        </w:rPr>
        <w:t>території</w:t>
      </w:r>
      <w:r>
        <w:rPr>
          <w:spacing w:val="-3"/>
          <w:sz w:val="24"/>
        </w:rPr>
        <w:t xml:space="preserve"> </w:t>
      </w:r>
      <w:r>
        <w:rPr>
          <w:sz w:val="24"/>
        </w:rPr>
        <w:t>за</w:t>
      </w:r>
      <w:r>
        <w:rPr>
          <w:spacing w:val="-3"/>
          <w:sz w:val="24"/>
        </w:rPr>
        <w:t xml:space="preserve"> </w:t>
      </w:r>
      <w:r>
        <w:rPr>
          <w:sz w:val="24"/>
        </w:rPr>
        <w:t>видами</w:t>
      </w:r>
      <w:r>
        <w:rPr>
          <w:spacing w:val="-1"/>
          <w:sz w:val="24"/>
        </w:rPr>
        <w:t xml:space="preserve"> </w:t>
      </w:r>
      <w:r>
        <w:rPr>
          <w:sz w:val="24"/>
        </w:rPr>
        <w:t>та</w:t>
      </w:r>
      <w:r>
        <w:rPr>
          <w:spacing w:val="-3"/>
          <w:sz w:val="24"/>
        </w:rPr>
        <w:t xml:space="preserve"> </w:t>
      </w:r>
      <w:r>
        <w:rPr>
          <w:sz w:val="24"/>
        </w:rPr>
        <w:t>режимами</w:t>
      </w:r>
      <w:r>
        <w:rPr>
          <w:spacing w:val="-1"/>
          <w:sz w:val="24"/>
        </w:rPr>
        <w:t xml:space="preserve"> </w:t>
      </w:r>
      <w:r>
        <w:rPr>
          <w:sz w:val="24"/>
        </w:rPr>
        <w:t>переважного</w:t>
      </w:r>
      <w:r>
        <w:rPr>
          <w:spacing w:val="-2"/>
          <w:sz w:val="24"/>
        </w:rPr>
        <w:t xml:space="preserve"> використання;</w:t>
      </w:r>
    </w:p>
    <w:p w:rsidR="001F6233" w:rsidRDefault="00681B7E">
      <w:pPr>
        <w:pStyle w:val="a4"/>
        <w:numPr>
          <w:ilvl w:val="0"/>
          <w:numId w:val="12"/>
        </w:numPr>
        <w:tabs>
          <w:tab w:val="left" w:pos="987"/>
        </w:tabs>
        <w:spacing w:before="20"/>
        <w:ind w:left="987" w:hanging="138"/>
        <w:rPr>
          <w:sz w:val="24"/>
        </w:rPr>
      </w:pPr>
      <w:r>
        <w:rPr>
          <w:sz w:val="24"/>
        </w:rPr>
        <w:t>розвитку</w:t>
      </w:r>
      <w:r>
        <w:rPr>
          <w:spacing w:val="-2"/>
          <w:sz w:val="24"/>
        </w:rPr>
        <w:t xml:space="preserve"> </w:t>
      </w:r>
      <w:r>
        <w:rPr>
          <w:sz w:val="24"/>
        </w:rPr>
        <w:t xml:space="preserve">системи </w:t>
      </w:r>
      <w:r>
        <w:rPr>
          <w:spacing w:val="-2"/>
          <w:sz w:val="24"/>
        </w:rPr>
        <w:t>розселення;</w:t>
      </w:r>
    </w:p>
    <w:p w:rsidR="001F6233" w:rsidRDefault="00681B7E">
      <w:pPr>
        <w:pStyle w:val="a4"/>
        <w:numPr>
          <w:ilvl w:val="0"/>
          <w:numId w:val="12"/>
        </w:numPr>
        <w:tabs>
          <w:tab w:val="left" w:pos="987"/>
        </w:tabs>
        <w:spacing w:before="22"/>
        <w:ind w:left="987" w:hanging="138"/>
        <w:rPr>
          <w:sz w:val="24"/>
        </w:rPr>
      </w:pPr>
      <w:r>
        <w:rPr>
          <w:sz w:val="24"/>
        </w:rPr>
        <w:t>забезпечення</w:t>
      </w:r>
      <w:r>
        <w:rPr>
          <w:spacing w:val="-2"/>
          <w:sz w:val="24"/>
        </w:rPr>
        <w:t xml:space="preserve"> </w:t>
      </w:r>
      <w:r>
        <w:rPr>
          <w:sz w:val="24"/>
        </w:rPr>
        <w:t>сталого</w:t>
      </w:r>
      <w:r>
        <w:rPr>
          <w:spacing w:val="-4"/>
          <w:sz w:val="24"/>
        </w:rPr>
        <w:t xml:space="preserve"> </w:t>
      </w:r>
      <w:r>
        <w:rPr>
          <w:sz w:val="24"/>
        </w:rPr>
        <w:t>розвитку</w:t>
      </w:r>
      <w:r>
        <w:rPr>
          <w:spacing w:val="-4"/>
          <w:sz w:val="24"/>
        </w:rPr>
        <w:t xml:space="preserve"> </w:t>
      </w:r>
      <w:r>
        <w:rPr>
          <w:sz w:val="24"/>
        </w:rPr>
        <w:t>населеного</w:t>
      </w:r>
      <w:r>
        <w:rPr>
          <w:spacing w:val="-2"/>
          <w:sz w:val="24"/>
        </w:rPr>
        <w:t xml:space="preserve"> пункту;</w:t>
      </w:r>
    </w:p>
    <w:p w:rsidR="001F6233" w:rsidRDefault="00681B7E">
      <w:pPr>
        <w:pStyle w:val="a4"/>
        <w:numPr>
          <w:ilvl w:val="0"/>
          <w:numId w:val="12"/>
        </w:numPr>
        <w:tabs>
          <w:tab w:val="left" w:pos="987"/>
        </w:tabs>
        <w:spacing w:before="22"/>
        <w:ind w:left="987" w:hanging="138"/>
        <w:rPr>
          <w:sz w:val="24"/>
        </w:rPr>
      </w:pPr>
      <w:r>
        <w:rPr>
          <w:sz w:val="24"/>
        </w:rPr>
        <w:t>розвитку</w:t>
      </w:r>
      <w:r>
        <w:rPr>
          <w:spacing w:val="-4"/>
          <w:sz w:val="24"/>
        </w:rPr>
        <w:t xml:space="preserve"> </w:t>
      </w:r>
      <w:r>
        <w:rPr>
          <w:sz w:val="24"/>
        </w:rPr>
        <w:t>інженерної</w:t>
      </w:r>
      <w:r>
        <w:rPr>
          <w:spacing w:val="-3"/>
          <w:sz w:val="24"/>
        </w:rPr>
        <w:t xml:space="preserve"> </w:t>
      </w:r>
      <w:r>
        <w:rPr>
          <w:sz w:val="24"/>
        </w:rPr>
        <w:t>та</w:t>
      </w:r>
      <w:r>
        <w:rPr>
          <w:spacing w:val="-4"/>
          <w:sz w:val="24"/>
        </w:rPr>
        <w:t xml:space="preserve"> </w:t>
      </w:r>
      <w:r>
        <w:rPr>
          <w:sz w:val="24"/>
        </w:rPr>
        <w:t>транспортної</w:t>
      </w:r>
      <w:r>
        <w:rPr>
          <w:spacing w:val="-2"/>
          <w:sz w:val="24"/>
        </w:rPr>
        <w:t xml:space="preserve"> інфраструктури;</w:t>
      </w:r>
    </w:p>
    <w:p w:rsidR="001F6233" w:rsidRDefault="00681B7E">
      <w:pPr>
        <w:pStyle w:val="a4"/>
        <w:numPr>
          <w:ilvl w:val="0"/>
          <w:numId w:val="12"/>
        </w:numPr>
        <w:tabs>
          <w:tab w:val="left" w:pos="987"/>
        </w:tabs>
        <w:spacing w:before="21"/>
        <w:ind w:left="987" w:hanging="138"/>
        <w:rPr>
          <w:sz w:val="24"/>
        </w:rPr>
      </w:pPr>
      <w:r>
        <w:rPr>
          <w:sz w:val="24"/>
        </w:rPr>
        <w:t>стану</w:t>
      </w:r>
      <w:r>
        <w:rPr>
          <w:spacing w:val="-3"/>
          <w:sz w:val="24"/>
        </w:rPr>
        <w:t xml:space="preserve"> </w:t>
      </w:r>
      <w:r>
        <w:rPr>
          <w:spacing w:val="-2"/>
          <w:sz w:val="24"/>
        </w:rPr>
        <w:t>довкілля;</w:t>
      </w:r>
    </w:p>
    <w:p w:rsidR="001F6233" w:rsidRDefault="00681B7E">
      <w:pPr>
        <w:pStyle w:val="a4"/>
        <w:numPr>
          <w:ilvl w:val="0"/>
          <w:numId w:val="12"/>
        </w:numPr>
        <w:tabs>
          <w:tab w:val="left" w:pos="1149"/>
        </w:tabs>
        <w:spacing w:before="22" w:line="259" w:lineRule="auto"/>
        <w:ind w:right="134" w:firstLine="707"/>
        <w:jc w:val="both"/>
        <w:rPr>
          <w:sz w:val="24"/>
        </w:rPr>
      </w:pPr>
      <w:r>
        <w:rPr>
          <w:sz w:val="24"/>
        </w:rPr>
        <w:t>динаміки функціонального використання земель, демографічного, соціально- економічного та територіального розвитку, розвитку в межах відповідної адміністративно- територіальної одиниці загальнодержавної, регіональної та місцевої інфраструктури;</w:t>
      </w:r>
    </w:p>
    <w:p w:rsidR="001F6233" w:rsidRDefault="00681B7E">
      <w:pPr>
        <w:pStyle w:val="a4"/>
        <w:numPr>
          <w:ilvl w:val="0"/>
          <w:numId w:val="12"/>
        </w:numPr>
        <w:tabs>
          <w:tab w:val="left" w:pos="988"/>
        </w:tabs>
        <w:spacing w:before="1" w:line="259" w:lineRule="auto"/>
        <w:ind w:right="136" w:firstLine="707"/>
        <w:jc w:val="both"/>
        <w:rPr>
          <w:sz w:val="24"/>
        </w:rPr>
      </w:pPr>
      <w:r>
        <w:rPr>
          <w:sz w:val="24"/>
        </w:rPr>
        <w:t>узагальнених</w:t>
      </w:r>
      <w:r>
        <w:rPr>
          <w:spacing w:val="-3"/>
          <w:sz w:val="24"/>
        </w:rPr>
        <w:t xml:space="preserve"> </w:t>
      </w:r>
      <w:r>
        <w:rPr>
          <w:sz w:val="24"/>
        </w:rPr>
        <w:t>обсягів</w:t>
      </w:r>
      <w:r>
        <w:rPr>
          <w:spacing w:val="-4"/>
          <w:sz w:val="24"/>
        </w:rPr>
        <w:t xml:space="preserve"> </w:t>
      </w:r>
      <w:r>
        <w:rPr>
          <w:sz w:val="24"/>
        </w:rPr>
        <w:t>та</w:t>
      </w:r>
      <w:r>
        <w:rPr>
          <w:spacing w:val="-3"/>
          <w:sz w:val="24"/>
        </w:rPr>
        <w:t xml:space="preserve"> </w:t>
      </w:r>
      <w:r>
        <w:rPr>
          <w:sz w:val="24"/>
        </w:rPr>
        <w:t>напрямів</w:t>
      </w:r>
      <w:r>
        <w:rPr>
          <w:spacing w:val="-2"/>
          <w:sz w:val="24"/>
        </w:rPr>
        <w:t xml:space="preserve"> </w:t>
      </w:r>
      <w:r>
        <w:rPr>
          <w:sz w:val="24"/>
        </w:rPr>
        <w:t>сталих</w:t>
      </w:r>
      <w:r>
        <w:rPr>
          <w:spacing w:val="-4"/>
          <w:sz w:val="24"/>
        </w:rPr>
        <w:t xml:space="preserve"> </w:t>
      </w:r>
      <w:r>
        <w:rPr>
          <w:sz w:val="24"/>
        </w:rPr>
        <w:t>виробничих,</w:t>
      </w:r>
      <w:r>
        <w:rPr>
          <w:spacing w:val="-3"/>
          <w:sz w:val="24"/>
        </w:rPr>
        <w:t xml:space="preserve"> </w:t>
      </w:r>
      <w:r>
        <w:rPr>
          <w:sz w:val="24"/>
        </w:rPr>
        <w:t>трудових,</w:t>
      </w:r>
      <w:r>
        <w:rPr>
          <w:spacing w:val="-4"/>
          <w:sz w:val="24"/>
        </w:rPr>
        <w:t xml:space="preserve"> </w:t>
      </w:r>
      <w:r>
        <w:rPr>
          <w:sz w:val="24"/>
        </w:rPr>
        <w:t>культурно-побутових, рекреаційних взаємозв’язків із суміжними адміністративно-територіальними одиницями;</w:t>
      </w:r>
    </w:p>
    <w:p w:rsidR="001F6233" w:rsidRPr="00C16ACE" w:rsidRDefault="00681B7E" w:rsidP="00C16ACE">
      <w:pPr>
        <w:pStyle w:val="a4"/>
        <w:numPr>
          <w:ilvl w:val="0"/>
          <w:numId w:val="12"/>
        </w:numPr>
        <w:tabs>
          <w:tab w:val="left" w:pos="1103"/>
        </w:tabs>
        <w:spacing w:line="259" w:lineRule="auto"/>
        <w:ind w:right="136" w:firstLine="707"/>
        <w:jc w:val="both"/>
        <w:rPr>
          <w:sz w:val="24"/>
        </w:rPr>
      </w:pPr>
      <w:r>
        <w:rPr>
          <w:sz w:val="24"/>
        </w:rPr>
        <w:t>узагальнених результатів встановлення кількості та структури, природного та механічного руху, зайнятості населення, рівня освіти та професійної кваліфікації економічно активного</w:t>
      </w:r>
      <w:r w:rsidRPr="00C16ACE">
        <w:rPr>
          <w:sz w:val="24"/>
        </w:rPr>
        <w:t xml:space="preserve"> населення, балансу трудових ресурсів;</w:t>
      </w:r>
    </w:p>
    <w:p w:rsidR="001F6233" w:rsidRDefault="00681B7E">
      <w:pPr>
        <w:pStyle w:val="a4"/>
        <w:numPr>
          <w:ilvl w:val="0"/>
          <w:numId w:val="12"/>
        </w:numPr>
        <w:tabs>
          <w:tab w:val="left" w:pos="987"/>
        </w:tabs>
        <w:spacing w:before="70"/>
        <w:ind w:left="987" w:hanging="138"/>
        <w:rPr>
          <w:sz w:val="24"/>
        </w:rPr>
      </w:pPr>
      <w:r>
        <w:rPr>
          <w:sz w:val="24"/>
        </w:rPr>
        <w:t>рівня</w:t>
      </w:r>
      <w:r>
        <w:rPr>
          <w:spacing w:val="-4"/>
          <w:sz w:val="24"/>
        </w:rPr>
        <w:t xml:space="preserve"> </w:t>
      </w:r>
      <w:r>
        <w:rPr>
          <w:sz w:val="24"/>
        </w:rPr>
        <w:t>розвитку</w:t>
      </w:r>
      <w:r>
        <w:rPr>
          <w:spacing w:val="-4"/>
          <w:sz w:val="24"/>
        </w:rPr>
        <w:t xml:space="preserve"> </w:t>
      </w:r>
      <w:r>
        <w:rPr>
          <w:sz w:val="24"/>
        </w:rPr>
        <w:t>соціальної</w:t>
      </w:r>
      <w:r>
        <w:rPr>
          <w:spacing w:val="-2"/>
          <w:sz w:val="24"/>
        </w:rPr>
        <w:t xml:space="preserve"> інфраструктури;</w:t>
      </w:r>
    </w:p>
    <w:p w:rsidR="001F6233" w:rsidRDefault="00681B7E">
      <w:pPr>
        <w:pStyle w:val="a4"/>
        <w:numPr>
          <w:ilvl w:val="0"/>
          <w:numId w:val="12"/>
        </w:numPr>
        <w:tabs>
          <w:tab w:val="left" w:pos="987"/>
        </w:tabs>
        <w:spacing w:before="22"/>
        <w:ind w:left="987" w:hanging="138"/>
        <w:rPr>
          <w:sz w:val="24"/>
        </w:rPr>
      </w:pPr>
      <w:r>
        <w:rPr>
          <w:sz w:val="24"/>
        </w:rPr>
        <w:t>інвестиційної</w:t>
      </w:r>
      <w:r>
        <w:rPr>
          <w:spacing w:val="-7"/>
          <w:sz w:val="24"/>
        </w:rPr>
        <w:t xml:space="preserve"> </w:t>
      </w:r>
      <w:r>
        <w:rPr>
          <w:sz w:val="24"/>
        </w:rPr>
        <w:t>привабливості</w:t>
      </w:r>
      <w:r>
        <w:rPr>
          <w:spacing w:val="-4"/>
          <w:sz w:val="24"/>
        </w:rPr>
        <w:t xml:space="preserve"> </w:t>
      </w:r>
      <w:r>
        <w:rPr>
          <w:spacing w:val="-2"/>
          <w:sz w:val="24"/>
        </w:rPr>
        <w:t>території;</w:t>
      </w:r>
    </w:p>
    <w:p w:rsidR="001F6233" w:rsidRDefault="00681B7E">
      <w:pPr>
        <w:pStyle w:val="a4"/>
        <w:numPr>
          <w:ilvl w:val="0"/>
          <w:numId w:val="12"/>
        </w:numPr>
        <w:tabs>
          <w:tab w:val="left" w:pos="983"/>
        </w:tabs>
        <w:spacing w:before="21" w:line="259" w:lineRule="auto"/>
        <w:ind w:right="135" w:firstLine="707"/>
        <w:rPr>
          <w:sz w:val="24"/>
        </w:rPr>
      </w:pPr>
      <w:r>
        <w:rPr>
          <w:sz w:val="24"/>
        </w:rPr>
        <w:t>прогнозних</w:t>
      </w:r>
      <w:r>
        <w:rPr>
          <w:spacing w:val="-8"/>
          <w:sz w:val="24"/>
        </w:rPr>
        <w:t xml:space="preserve"> </w:t>
      </w:r>
      <w:r>
        <w:rPr>
          <w:sz w:val="24"/>
        </w:rPr>
        <w:t>параметрів</w:t>
      </w:r>
      <w:r>
        <w:rPr>
          <w:spacing w:val="-7"/>
          <w:sz w:val="24"/>
        </w:rPr>
        <w:t xml:space="preserve"> </w:t>
      </w:r>
      <w:r>
        <w:rPr>
          <w:sz w:val="24"/>
        </w:rPr>
        <w:t>розвитку</w:t>
      </w:r>
      <w:r>
        <w:rPr>
          <w:spacing w:val="-7"/>
          <w:sz w:val="24"/>
        </w:rPr>
        <w:t xml:space="preserve"> </w:t>
      </w:r>
      <w:r>
        <w:rPr>
          <w:sz w:val="24"/>
        </w:rPr>
        <w:t>економіки,</w:t>
      </w:r>
      <w:r>
        <w:rPr>
          <w:spacing w:val="-8"/>
          <w:sz w:val="24"/>
        </w:rPr>
        <w:t xml:space="preserve"> </w:t>
      </w:r>
      <w:r>
        <w:rPr>
          <w:sz w:val="24"/>
        </w:rPr>
        <w:t>чисельності</w:t>
      </w:r>
      <w:r>
        <w:rPr>
          <w:spacing w:val="-7"/>
          <w:sz w:val="24"/>
        </w:rPr>
        <w:t xml:space="preserve"> </w:t>
      </w:r>
      <w:r>
        <w:rPr>
          <w:sz w:val="24"/>
        </w:rPr>
        <w:t>населення,</w:t>
      </w:r>
      <w:r>
        <w:rPr>
          <w:spacing w:val="-7"/>
          <w:sz w:val="24"/>
        </w:rPr>
        <w:t xml:space="preserve"> </w:t>
      </w:r>
      <w:r>
        <w:rPr>
          <w:sz w:val="24"/>
        </w:rPr>
        <w:t>додаткових</w:t>
      </w:r>
      <w:r>
        <w:rPr>
          <w:spacing w:val="-9"/>
          <w:sz w:val="24"/>
        </w:rPr>
        <w:t xml:space="preserve"> </w:t>
      </w:r>
      <w:r>
        <w:rPr>
          <w:sz w:val="24"/>
        </w:rPr>
        <w:t>потреб у територіях різного функціонального призначення;</w:t>
      </w:r>
    </w:p>
    <w:p w:rsidR="001F6233" w:rsidRDefault="00681B7E">
      <w:pPr>
        <w:pStyle w:val="a4"/>
        <w:numPr>
          <w:ilvl w:val="0"/>
          <w:numId w:val="12"/>
        </w:numPr>
        <w:tabs>
          <w:tab w:val="left" w:pos="987"/>
        </w:tabs>
        <w:spacing w:before="2"/>
        <w:ind w:left="987" w:hanging="138"/>
        <w:rPr>
          <w:sz w:val="24"/>
        </w:rPr>
      </w:pPr>
      <w:r>
        <w:rPr>
          <w:sz w:val="24"/>
        </w:rPr>
        <w:t>надання</w:t>
      </w:r>
      <w:r>
        <w:rPr>
          <w:spacing w:val="-3"/>
          <w:sz w:val="24"/>
        </w:rPr>
        <w:t xml:space="preserve"> </w:t>
      </w:r>
      <w:r>
        <w:rPr>
          <w:sz w:val="24"/>
        </w:rPr>
        <w:t>містобудівних</w:t>
      </w:r>
      <w:r>
        <w:rPr>
          <w:spacing w:val="-2"/>
          <w:sz w:val="24"/>
        </w:rPr>
        <w:t xml:space="preserve"> </w:t>
      </w:r>
      <w:r>
        <w:rPr>
          <w:sz w:val="24"/>
        </w:rPr>
        <w:t>умов</w:t>
      </w:r>
      <w:r>
        <w:rPr>
          <w:spacing w:val="-3"/>
          <w:sz w:val="24"/>
        </w:rPr>
        <w:t xml:space="preserve"> </w:t>
      </w:r>
      <w:r>
        <w:rPr>
          <w:sz w:val="24"/>
        </w:rPr>
        <w:t>та</w:t>
      </w:r>
      <w:r>
        <w:rPr>
          <w:spacing w:val="-3"/>
          <w:sz w:val="24"/>
        </w:rPr>
        <w:t xml:space="preserve"> </w:t>
      </w:r>
      <w:r>
        <w:rPr>
          <w:spacing w:val="-2"/>
          <w:sz w:val="24"/>
        </w:rPr>
        <w:t>обмежень;</w:t>
      </w:r>
    </w:p>
    <w:p w:rsidR="001F6233" w:rsidRDefault="00681B7E">
      <w:pPr>
        <w:pStyle w:val="a4"/>
        <w:numPr>
          <w:ilvl w:val="0"/>
          <w:numId w:val="12"/>
        </w:numPr>
        <w:tabs>
          <w:tab w:val="left" w:pos="987"/>
        </w:tabs>
        <w:spacing w:before="22"/>
        <w:ind w:left="987" w:hanging="138"/>
        <w:rPr>
          <w:sz w:val="24"/>
        </w:rPr>
      </w:pPr>
      <w:r>
        <w:rPr>
          <w:sz w:val="24"/>
        </w:rPr>
        <w:lastRenderedPageBreak/>
        <w:t>надання</w:t>
      </w:r>
      <w:r>
        <w:rPr>
          <w:spacing w:val="-3"/>
          <w:sz w:val="24"/>
        </w:rPr>
        <w:t xml:space="preserve"> </w:t>
      </w:r>
      <w:r>
        <w:rPr>
          <w:sz w:val="24"/>
        </w:rPr>
        <w:t>у</w:t>
      </w:r>
      <w:r>
        <w:rPr>
          <w:spacing w:val="-3"/>
          <w:sz w:val="24"/>
        </w:rPr>
        <w:t xml:space="preserve"> </w:t>
      </w:r>
      <w:r>
        <w:rPr>
          <w:sz w:val="24"/>
        </w:rPr>
        <w:t>власність</w:t>
      </w:r>
      <w:r>
        <w:rPr>
          <w:spacing w:val="-2"/>
          <w:sz w:val="24"/>
        </w:rPr>
        <w:t xml:space="preserve"> </w:t>
      </w:r>
      <w:r>
        <w:rPr>
          <w:sz w:val="24"/>
        </w:rPr>
        <w:t>та</w:t>
      </w:r>
      <w:r>
        <w:rPr>
          <w:spacing w:val="-4"/>
          <w:sz w:val="24"/>
        </w:rPr>
        <w:t xml:space="preserve"> </w:t>
      </w:r>
      <w:r>
        <w:rPr>
          <w:sz w:val="24"/>
        </w:rPr>
        <w:t>користування</w:t>
      </w:r>
      <w:r>
        <w:rPr>
          <w:spacing w:val="-4"/>
          <w:sz w:val="24"/>
        </w:rPr>
        <w:t xml:space="preserve"> </w:t>
      </w:r>
      <w:r>
        <w:rPr>
          <w:sz w:val="24"/>
        </w:rPr>
        <w:t>земельних</w:t>
      </w:r>
      <w:r>
        <w:rPr>
          <w:spacing w:val="-2"/>
          <w:sz w:val="24"/>
        </w:rPr>
        <w:t xml:space="preserve"> </w:t>
      </w:r>
      <w:r>
        <w:rPr>
          <w:sz w:val="24"/>
        </w:rPr>
        <w:t>ділянок</w:t>
      </w:r>
      <w:r>
        <w:rPr>
          <w:spacing w:val="-2"/>
          <w:sz w:val="24"/>
        </w:rPr>
        <w:t xml:space="preserve"> </w:t>
      </w:r>
      <w:r>
        <w:rPr>
          <w:sz w:val="24"/>
        </w:rPr>
        <w:t>під</w:t>
      </w:r>
      <w:r>
        <w:rPr>
          <w:spacing w:val="-3"/>
          <w:sz w:val="24"/>
        </w:rPr>
        <w:t xml:space="preserve"> </w:t>
      </w:r>
      <w:r>
        <w:rPr>
          <w:spacing w:val="-2"/>
          <w:sz w:val="24"/>
        </w:rPr>
        <w:t>будівництво;</w:t>
      </w:r>
    </w:p>
    <w:p w:rsidR="001F6233" w:rsidRDefault="00681B7E">
      <w:pPr>
        <w:pStyle w:val="a4"/>
        <w:numPr>
          <w:ilvl w:val="0"/>
          <w:numId w:val="12"/>
        </w:numPr>
        <w:tabs>
          <w:tab w:val="left" w:pos="987"/>
        </w:tabs>
        <w:spacing w:before="21"/>
        <w:ind w:left="987" w:hanging="138"/>
        <w:rPr>
          <w:sz w:val="24"/>
        </w:rPr>
      </w:pPr>
      <w:r>
        <w:rPr>
          <w:sz w:val="24"/>
        </w:rPr>
        <w:t>стану</w:t>
      </w:r>
      <w:r>
        <w:rPr>
          <w:spacing w:val="-6"/>
          <w:sz w:val="24"/>
        </w:rPr>
        <w:t xml:space="preserve"> </w:t>
      </w:r>
      <w:r>
        <w:rPr>
          <w:sz w:val="24"/>
        </w:rPr>
        <w:t>проектної</w:t>
      </w:r>
      <w:r>
        <w:rPr>
          <w:spacing w:val="-2"/>
          <w:sz w:val="24"/>
        </w:rPr>
        <w:t xml:space="preserve"> </w:t>
      </w:r>
      <w:r>
        <w:rPr>
          <w:sz w:val="24"/>
        </w:rPr>
        <w:t>роботи,</w:t>
      </w:r>
      <w:r>
        <w:rPr>
          <w:spacing w:val="-4"/>
          <w:sz w:val="24"/>
        </w:rPr>
        <w:t xml:space="preserve"> </w:t>
      </w:r>
      <w:r>
        <w:rPr>
          <w:sz w:val="24"/>
        </w:rPr>
        <w:t>інженерної</w:t>
      </w:r>
      <w:r>
        <w:rPr>
          <w:spacing w:val="-5"/>
          <w:sz w:val="24"/>
        </w:rPr>
        <w:t xml:space="preserve"> </w:t>
      </w:r>
      <w:r>
        <w:rPr>
          <w:sz w:val="24"/>
        </w:rPr>
        <w:t>підготовки,</w:t>
      </w:r>
      <w:r>
        <w:rPr>
          <w:spacing w:val="-3"/>
          <w:sz w:val="24"/>
        </w:rPr>
        <w:t xml:space="preserve"> </w:t>
      </w:r>
      <w:r>
        <w:rPr>
          <w:sz w:val="24"/>
        </w:rPr>
        <w:t>інженерного</w:t>
      </w:r>
      <w:r>
        <w:rPr>
          <w:spacing w:val="-3"/>
          <w:sz w:val="24"/>
        </w:rPr>
        <w:t xml:space="preserve"> </w:t>
      </w:r>
      <w:r>
        <w:rPr>
          <w:spacing w:val="-2"/>
          <w:sz w:val="24"/>
        </w:rPr>
        <w:t>обладнання;</w:t>
      </w:r>
    </w:p>
    <w:p w:rsidR="001F6233" w:rsidRDefault="00681B7E">
      <w:pPr>
        <w:pStyle w:val="a4"/>
        <w:numPr>
          <w:ilvl w:val="0"/>
          <w:numId w:val="12"/>
        </w:numPr>
        <w:tabs>
          <w:tab w:val="left" w:pos="1031"/>
        </w:tabs>
        <w:spacing w:before="22" w:line="259" w:lineRule="auto"/>
        <w:ind w:right="137" w:firstLine="707"/>
        <w:rPr>
          <w:sz w:val="24"/>
        </w:rPr>
      </w:pPr>
      <w:r>
        <w:rPr>
          <w:sz w:val="24"/>
        </w:rPr>
        <w:t>даних</w:t>
      </w:r>
      <w:r>
        <w:rPr>
          <w:spacing w:val="40"/>
          <w:sz w:val="24"/>
        </w:rPr>
        <w:t xml:space="preserve"> </w:t>
      </w:r>
      <w:r>
        <w:rPr>
          <w:sz w:val="24"/>
        </w:rPr>
        <w:t>програм</w:t>
      </w:r>
      <w:r>
        <w:rPr>
          <w:spacing w:val="40"/>
          <w:sz w:val="24"/>
        </w:rPr>
        <w:t xml:space="preserve"> </w:t>
      </w:r>
      <w:r>
        <w:rPr>
          <w:sz w:val="24"/>
        </w:rPr>
        <w:t>економічного</w:t>
      </w:r>
      <w:r>
        <w:rPr>
          <w:spacing w:val="40"/>
          <w:sz w:val="24"/>
        </w:rPr>
        <w:t xml:space="preserve"> </w:t>
      </w:r>
      <w:r>
        <w:rPr>
          <w:sz w:val="24"/>
        </w:rPr>
        <w:t>і</w:t>
      </w:r>
      <w:r>
        <w:rPr>
          <w:spacing w:val="40"/>
          <w:sz w:val="24"/>
        </w:rPr>
        <w:t xml:space="preserve"> </w:t>
      </w:r>
      <w:r>
        <w:rPr>
          <w:sz w:val="24"/>
        </w:rPr>
        <w:t>соціального</w:t>
      </w:r>
      <w:r>
        <w:rPr>
          <w:spacing w:val="40"/>
          <w:sz w:val="24"/>
        </w:rPr>
        <w:t xml:space="preserve"> </w:t>
      </w:r>
      <w:r>
        <w:rPr>
          <w:sz w:val="24"/>
        </w:rPr>
        <w:t>розвитку</w:t>
      </w:r>
      <w:r>
        <w:rPr>
          <w:spacing w:val="40"/>
          <w:sz w:val="24"/>
        </w:rPr>
        <w:t xml:space="preserve"> </w:t>
      </w:r>
      <w:r>
        <w:rPr>
          <w:sz w:val="24"/>
        </w:rPr>
        <w:t>та</w:t>
      </w:r>
      <w:r>
        <w:rPr>
          <w:spacing w:val="40"/>
          <w:sz w:val="24"/>
        </w:rPr>
        <w:t xml:space="preserve"> </w:t>
      </w:r>
      <w:r>
        <w:rPr>
          <w:sz w:val="24"/>
        </w:rPr>
        <w:t>виконання</w:t>
      </w:r>
      <w:r>
        <w:rPr>
          <w:spacing w:val="40"/>
          <w:sz w:val="24"/>
        </w:rPr>
        <w:t xml:space="preserve"> </w:t>
      </w:r>
      <w:r>
        <w:rPr>
          <w:sz w:val="24"/>
        </w:rPr>
        <w:t>заходів</w:t>
      </w:r>
      <w:r>
        <w:rPr>
          <w:spacing w:val="40"/>
          <w:sz w:val="24"/>
        </w:rPr>
        <w:t xml:space="preserve"> </w:t>
      </w:r>
      <w:r>
        <w:rPr>
          <w:sz w:val="24"/>
        </w:rPr>
        <w:t>щодо</w:t>
      </w:r>
      <w:r>
        <w:rPr>
          <w:spacing w:val="40"/>
          <w:sz w:val="24"/>
        </w:rPr>
        <w:t xml:space="preserve"> </w:t>
      </w:r>
      <w:r>
        <w:rPr>
          <w:sz w:val="24"/>
        </w:rPr>
        <w:t xml:space="preserve">їх </w:t>
      </w:r>
      <w:r>
        <w:rPr>
          <w:spacing w:val="-2"/>
          <w:sz w:val="24"/>
        </w:rPr>
        <w:t>реалізації;</w:t>
      </w:r>
    </w:p>
    <w:p w:rsidR="001F6233" w:rsidRDefault="00681B7E">
      <w:pPr>
        <w:pStyle w:val="a4"/>
        <w:numPr>
          <w:ilvl w:val="0"/>
          <w:numId w:val="12"/>
        </w:numPr>
        <w:tabs>
          <w:tab w:val="left" w:pos="987"/>
        </w:tabs>
        <w:spacing w:line="275" w:lineRule="exact"/>
        <w:ind w:left="987" w:hanging="138"/>
        <w:rPr>
          <w:sz w:val="24"/>
        </w:rPr>
      </w:pPr>
      <w:r>
        <w:rPr>
          <w:sz w:val="24"/>
        </w:rPr>
        <w:t>реалізації</w:t>
      </w:r>
      <w:r>
        <w:rPr>
          <w:spacing w:val="-3"/>
          <w:sz w:val="24"/>
        </w:rPr>
        <w:t xml:space="preserve"> </w:t>
      </w:r>
      <w:r>
        <w:rPr>
          <w:sz w:val="24"/>
        </w:rPr>
        <w:t>містобудівної</w:t>
      </w:r>
      <w:r>
        <w:rPr>
          <w:spacing w:val="-2"/>
          <w:sz w:val="24"/>
        </w:rPr>
        <w:t xml:space="preserve"> документації.</w:t>
      </w:r>
    </w:p>
    <w:p w:rsidR="001F6233" w:rsidRDefault="001F6233">
      <w:pPr>
        <w:pStyle w:val="a3"/>
        <w:spacing w:before="43"/>
        <w:ind w:left="0" w:firstLine="0"/>
      </w:pPr>
    </w:p>
    <w:p w:rsidR="001F6233" w:rsidRDefault="00681B7E">
      <w:pPr>
        <w:pStyle w:val="1"/>
        <w:ind w:left="849"/>
      </w:pPr>
      <w:r>
        <w:t>РОЗДІЛ</w:t>
      </w:r>
      <w:r>
        <w:rPr>
          <w:spacing w:val="-3"/>
        </w:rPr>
        <w:t xml:space="preserve"> </w:t>
      </w:r>
      <w:r>
        <w:t>І.</w:t>
      </w:r>
      <w:r>
        <w:rPr>
          <w:spacing w:val="-6"/>
        </w:rPr>
        <w:t xml:space="preserve"> </w:t>
      </w:r>
      <w:r>
        <w:t>Топографічний</w:t>
      </w:r>
      <w:r>
        <w:rPr>
          <w:spacing w:val="-3"/>
        </w:rPr>
        <w:t xml:space="preserve"> </w:t>
      </w:r>
      <w:r>
        <w:rPr>
          <w:spacing w:val="-2"/>
        </w:rPr>
        <w:t>моніторинг</w:t>
      </w:r>
    </w:p>
    <w:p w:rsidR="001F6233" w:rsidRDefault="001F6233">
      <w:pPr>
        <w:pStyle w:val="a3"/>
        <w:spacing w:before="43"/>
        <w:ind w:left="0" w:firstLine="0"/>
        <w:rPr>
          <w:b/>
        </w:rPr>
      </w:pPr>
    </w:p>
    <w:p w:rsidR="001F6233" w:rsidRDefault="00681B7E">
      <w:pPr>
        <w:pStyle w:val="a4"/>
        <w:numPr>
          <w:ilvl w:val="0"/>
          <w:numId w:val="1"/>
        </w:numPr>
        <w:tabs>
          <w:tab w:val="left" w:pos="1147"/>
        </w:tabs>
        <w:spacing w:before="1" w:line="259" w:lineRule="auto"/>
        <w:ind w:right="140" w:firstLine="707"/>
        <w:jc w:val="both"/>
        <w:rPr>
          <w:i/>
          <w:sz w:val="24"/>
        </w:rPr>
      </w:pPr>
      <w:r>
        <w:rPr>
          <w:i/>
          <w:sz w:val="24"/>
        </w:rPr>
        <w:t xml:space="preserve">Здійснення оновлення баз топографічних даних (оновлення топографічної основи </w:t>
      </w:r>
      <w:r>
        <w:rPr>
          <w:i/>
          <w:spacing w:val="-2"/>
          <w:sz w:val="24"/>
        </w:rPr>
        <w:t>території.)</w:t>
      </w:r>
    </w:p>
    <w:p w:rsidR="002E1812" w:rsidRDefault="002E1812" w:rsidP="002E1812">
      <w:pPr>
        <w:pStyle w:val="a3"/>
        <w:spacing w:before="2" w:line="259" w:lineRule="auto"/>
        <w:ind w:right="137"/>
        <w:jc w:val="both"/>
      </w:pPr>
      <w:r>
        <w:t xml:space="preserve">Городоцька міська територіальна громада (далі - Городоцька МТГ) утворена розпорядженням Кабінету Міністрів України від 12.06.2020 №718-р з адміністративним центром у </w:t>
      </w:r>
      <w:proofErr w:type="spellStart"/>
      <w:r>
        <w:t>м.Городок</w:t>
      </w:r>
      <w:proofErr w:type="spellEnd"/>
      <w:r>
        <w:t>, загальною площею 375,9 квадратних кілометрів. Громада є у складі Львівського району Львівської області.</w:t>
      </w:r>
    </w:p>
    <w:p w:rsidR="00A75457" w:rsidRDefault="00A75457" w:rsidP="00A75457">
      <w:pPr>
        <w:pStyle w:val="a3"/>
        <w:spacing w:before="2" w:line="259" w:lineRule="auto"/>
        <w:ind w:right="137"/>
        <w:jc w:val="both"/>
      </w:pPr>
      <w:r>
        <w:t>Основне креслення генерального плану міста Городок виконано з використанням топографічного знімання у масштабі М 1:5000 ДП «</w:t>
      </w:r>
      <w:proofErr w:type="spellStart"/>
      <w:r>
        <w:t>Укргеодезкартографія</w:t>
      </w:r>
      <w:proofErr w:type="spellEnd"/>
      <w:r>
        <w:t>» у 2012 р.;</w:t>
      </w:r>
      <w:r w:rsidR="00107D8C">
        <w:t xml:space="preserve">                       </w:t>
      </w:r>
      <w:r>
        <w:t xml:space="preserve"> с. </w:t>
      </w:r>
      <w:proofErr w:type="spellStart"/>
      <w:r>
        <w:t>Артищів</w:t>
      </w:r>
      <w:proofErr w:type="spellEnd"/>
      <w:r>
        <w:t xml:space="preserve">, с. </w:t>
      </w:r>
      <w:proofErr w:type="spellStart"/>
      <w:r>
        <w:t>Лісновичі</w:t>
      </w:r>
      <w:proofErr w:type="spellEnd"/>
      <w:r>
        <w:t xml:space="preserve">, с. </w:t>
      </w:r>
      <w:proofErr w:type="spellStart"/>
      <w:r>
        <w:t>Речичани</w:t>
      </w:r>
      <w:proofErr w:type="spellEnd"/>
      <w:r>
        <w:t xml:space="preserve"> М 1:5000 у 2018 р.; с. </w:t>
      </w:r>
      <w:proofErr w:type="spellStart"/>
      <w:r>
        <w:t>Мшана</w:t>
      </w:r>
      <w:proofErr w:type="spellEnd"/>
      <w:r>
        <w:t xml:space="preserve"> М 1:5000 у 2016 р.; с. </w:t>
      </w:r>
      <w:proofErr w:type="spellStart"/>
      <w:r>
        <w:t>Родатичі</w:t>
      </w:r>
      <w:proofErr w:type="spellEnd"/>
      <w:r>
        <w:t xml:space="preserve"> М 1:5000 у 2015 р.; </w:t>
      </w:r>
      <w:proofErr w:type="spellStart"/>
      <w:r>
        <w:t>с.Бартатів</w:t>
      </w:r>
      <w:proofErr w:type="spellEnd"/>
      <w:r>
        <w:t xml:space="preserve">, </w:t>
      </w:r>
      <w:proofErr w:type="spellStart"/>
      <w:r>
        <w:t>с.Воля-Бартатівська</w:t>
      </w:r>
      <w:proofErr w:type="spellEnd"/>
      <w:r>
        <w:t xml:space="preserve">, с. Галичани, с. Дроздовичі М 1:5000 у 2014 р.; </w:t>
      </w:r>
      <w:proofErr w:type="spellStart"/>
      <w:r>
        <w:t>с.Вовчухи</w:t>
      </w:r>
      <w:proofErr w:type="spellEnd"/>
      <w:r>
        <w:t xml:space="preserve">, </w:t>
      </w:r>
      <w:proofErr w:type="spellStart"/>
      <w:r>
        <w:t>с.Долиняни</w:t>
      </w:r>
      <w:proofErr w:type="spellEnd"/>
      <w:r>
        <w:t xml:space="preserve">, </w:t>
      </w:r>
      <w:proofErr w:type="spellStart"/>
      <w:r>
        <w:t>с.Стоділки</w:t>
      </w:r>
      <w:proofErr w:type="spellEnd"/>
      <w:r>
        <w:t xml:space="preserve">, </w:t>
      </w:r>
      <w:proofErr w:type="spellStart"/>
      <w:r>
        <w:t>с.Угри</w:t>
      </w:r>
      <w:proofErr w:type="spellEnd"/>
      <w:r>
        <w:t xml:space="preserve">, </w:t>
      </w:r>
      <w:proofErr w:type="spellStart"/>
      <w:r>
        <w:t>с.Черлянське</w:t>
      </w:r>
      <w:proofErr w:type="spellEnd"/>
      <w:r>
        <w:t xml:space="preserve"> Передмістя М 1:5000 у 2013 р.; </w:t>
      </w:r>
      <w:proofErr w:type="spellStart"/>
      <w:r>
        <w:t>с.Керниця</w:t>
      </w:r>
      <w:proofErr w:type="spellEnd"/>
      <w:r>
        <w:t xml:space="preserve"> М 1:5000 - ДП «</w:t>
      </w:r>
      <w:proofErr w:type="spellStart"/>
      <w:r>
        <w:t>Західгеодезкартографія</w:t>
      </w:r>
      <w:proofErr w:type="spellEnd"/>
      <w:r>
        <w:t xml:space="preserve">» у 2011р.; с. </w:t>
      </w:r>
      <w:proofErr w:type="spellStart"/>
      <w:r>
        <w:t>Братковичі</w:t>
      </w:r>
      <w:proofErr w:type="spellEnd"/>
      <w:r>
        <w:t xml:space="preserve"> - ДП «</w:t>
      </w:r>
      <w:proofErr w:type="spellStart"/>
      <w:r>
        <w:t>Західгеодезкартографія</w:t>
      </w:r>
      <w:proofErr w:type="spellEnd"/>
      <w:r>
        <w:t>» М 1:5000 у 2001 році</w:t>
      </w:r>
      <w:r w:rsidR="005D4B7D">
        <w:t xml:space="preserve">; </w:t>
      </w:r>
      <w:proofErr w:type="spellStart"/>
      <w:r w:rsidR="005D4B7D">
        <w:t>с.Годвишня</w:t>
      </w:r>
      <w:proofErr w:type="spellEnd"/>
      <w:r w:rsidR="005D4B7D">
        <w:t xml:space="preserve"> - </w:t>
      </w:r>
      <w:r w:rsidR="0076245A" w:rsidRPr="0076245A">
        <w:t>ТзОВ «Інститут геоінформаційних систем»</w:t>
      </w:r>
      <w:r>
        <w:t>. Топографічні знімання виконані у системах координат СК-63, УСК-2000 та в більшості наявні в цифровому форматі.</w:t>
      </w:r>
    </w:p>
    <w:p w:rsidR="00A75457" w:rsidRDefault="00A75457" w:rsidP="00A75457">
      <w:pPr>
        <w:pStyle w:val="a3"/>
        <w:spacing w:before="2" w:line="259" w:lineRule="auto"/>
        <w:ind w:right="137"/>
        <w:jc w:val="both"/>
      </w:pPr>
      <w:r>
        <w:t xml:space="preserve">Генеральні плани с. </w:t>
      </w:r>
      <w:proofErr w:type="spellStart"/>
      <w:r>
        <w:t>Мавковичі</w:t>
      </w:r>
      <w:proofErr w:type="spellEnd"/>
      <w:r>
        <w:t xml:space="preserve">, с. Милятин, с. </w:t>
      </w:r>
      <w:proofErr w:type="spellStart"/>
      <w:r>
        <w:t>Дубаневичі</w:t>
      </w:r>
      <w:proofErr w:type="spellEnd"/>
      <w:r>
        <w:t xml:space="preserve">, с. Залужжя, с. </w:t>
      </w:r>
      <w:proofErr w:type="spellStart"/>
      <w:r>
        <w:t>Повітно</w:t>
      </w:r>
      <w:proofErr w:type="spellEnd"/>
      <w:r>
        <w:t xml:space="preserve">,              с. Зелений Гай, с. </w:t>
      </w:r>
      <w:proofErr w:type="spellStart"/>
      <w:r>
        <w:t>Шоломиничі</w:t>
      </w:r>
      <w:proofErr w:type="spellEnd"/>
      <w:r>
        <w:t xml:space="preserve"> виконані на основі топографічного знімання у масштабі 1:2000 у 1971-1998 роках, які на даний час не оновлені. Згадані топографічні матеріали виконані у паперовому варіанті. Основними змінами на місцевості, які обґрунтовують необхідність оновлення баз топографічних даних є забудова території у місцях, які не відображені у наявних топографічних матеріалах та зміна контурів земельних ділянок лісового і сільськогосподарського використання. Крім цього, оновлення топографічних даних зумовлене необхідністю переведення растрових даних на цифрові носії у відповідних державних та регіональних стандартах.</w:t>
      </w:r>
    </w:p>
    <w:p w:rsidR="00A75457" w:rsidRDefault="00A75457" w:rsidP="00402816">
      <w:pPr>
        <w:pStyle w:val="a3"/>
        <w:spacing w:before="2" w:line="259" w:lineRule="auto"/>
        <w:ind w:right="137"/>
        <w:jc w:val="both"/>
      </w:pPr>
      <w:r>
        <w:t xml:space="preserve">На стадії розроблення перебувають генеральні плани с. </w:t>
      </w:r>
      <w:proofErr w:type="spellStart"/>
      <w:r>
        <w:t>Заверешиця</w:t>
      </w:r>
      <w:proofErr w:type="spellEnd"/>
      <w:r>
        <w:t xml:space="preserve">, с. </w:t>
      </w:r>
      <w:proofErr w:type="spellStart"/>
      <w:r>
        <w:t>Черляни</w:t>
      </w:r>
      <w:proofErr w:type="spellEnd"/>
      <w:r w:rsidR="00107D8C">
        <w:t xml:space="preserve"> та</w:t>
      </w:r>
      <w:r>
        <w:t xml:space="preserve">                  с. </w:t>
      </w:r>
      <w:proofErr w:type="spellStart"/>
      <w:r>
        <w:t>Дубаневичі</w:t>
      </w:r>
      <w:proofErr w:type="spellEnd"/>
      <w:r>
        <w:t>, топографічне знімання яких виконане у М 1:5000 (</w:t>
      </w:r>
      <w:r w:rsidRPr="00A75457">
        <w:t>УСК-2000</w:t>
      </w:r>
      <w:r>
        <w:t xml:space="preserve">). У населених пунктах: </w:t>
      </w:r>
      <w:proofErr w:type="spellStart"/>
      <w:r>
        <w:t>с.Тучапи</w:t>
      </w:r>
      <w:proofErr w:type="spellEnd"/>
      <w:r>
        <w:t xml:space="preserve">, </w:t>
      </w:r>
      <w:proofErr w:type="spellStart"/>
      <w:r>
        <w:t>с.Молошки</w:t>
      </w:r>
      <w:proofErr w:type="spellEnd"/>
      <w:r>
        <w:t xml:space="preserve">, с. </w:t>
      </w:r>
      <w:proofErr w:type="spellStart"/>
      <w:r>
        <w:t>Мильчиці</w:t>
      </w:r>
      <w:proofErr w:type="spellEnd"/>
      <w:r>
        <w:t xml:space="preserve">, с. Побережне, </w:t>
      </w:r>
      <w:proofErr w:type="spellStart"/>
      <w:r>
        <w:t>с.Путятичі</w:t>
      </w:r>
      <w:proofErr w:type="spellEnd"/>
      <w:r>
        <w:t xml:space="preserve">, </w:t>
      </w:r>
      <w:proofErr w:type="spellStart"/>
      <w:r>
        <w:t>с.Зушиці</w:t>
      </w:r>
      <w:proofErr w:type="spellEnd"/>
      <w:r>
        <w:t xml:space="preserve">, </w:t>
      </w:r>
      <w:proofErr w:type="spellStart"/>
      <w:r>
        <w:t>с.Градівка</w:t>
      </w:r>
      <w:proofErr w:type="spellEnd"/>
      <w:r>
        <w:t xml:space="preserve">, </w:t>
      </w:r>
      <w:proofErr w:type="spellStart"/>
      <w:r>
        <w:t>с.Бар</w:t>
      </w:r>
      <w:proofErr w:type="spellEnd"/>
      <w:r>
        <w:t xml:space="preserve">, </w:t>
      </w:r>
      <w:proofErr w:type="spellStart"/>
      <w:r>
        <w:t>с.Добряни</w:t>
      </w:r>
      <w:proofErr w:type="spellEnd"/>
      <w:r>
        <w:t xml:space="preserve">, </w:t>
      </w:r>
      <w:proofErr w:type="spellStart"/>
      <w:r>
        <w:t>с.Підмогилка</w:t>
      </w:r>
      <w:proofErr w:type="spellEnd"/>
      <w:r>
        <w:t xml:space="preserve"> та </w:t>
      </w:r>
      <w:proofErr w:type="spellStart"/>
      <w:r>
        <w:t>с.Любовичі</w:t>
      </w:r>
      <w:proofErr w:type="spellEnd"/>
      <w:r>
        <w:t xml:space="preserve"> –</w:t>
      </w:r>
      <w:r w:rsidR="00107D8C">
        <w:t xml:space="preserve"> </w:t>
      </w:r>
      <w:r>
        <w:t>відсутні актуальні топографічні матеріали.</w:t>
      </w:r>
    </w:p>
    <w:p w:rsidR="001F6233" w:rsidRDefault="00681B7E">
      <w:pPr>
        <w:pStyle w:val="a4"/>
        <w:numPr>
          <w:ilvl w:val="0"/>
          <w:numId w:val="1"/>
        </w:numPr>
        <w:tabs>
          <w:tab w:val="left" w:pos="1142"/>
        </w:tabs>
        <w:spacing w:line="259" w:lineRule="auto"/>
        <w:ind w:right="146" w:firstLine="707"/>
        <w:jc w:val="both"/>
        <w:rPr>
          <w:i/>
          <w:sz w:val="24"/>
        </w:rPr>
      </w:pPr>
      <w:r>
        <w:rPr>
          <w:i/>
          <w:sz w:val="24"/>
        </w:rPr>
        <w:t>Результат моніторингу змін місцевості, що створюють необхідність оновлення топографічних даних.</w:t>
      </w:r>
    </w:p>
    <w:p w:rsidR="001F6233" w:rsidRDefault="00681B7E">
      <w:pPr>
        <w:pStyle w:val="a3"/>
        <w:spacing w:line="259" w:lineRule="auto"/>
        <w:ind w:right="144"/>
        <w:jc w:val="both"/>
      </w:pPr>
      <w:r>
        <w:t>У</w:t>
      </w:r>
      <w:r>
        <w:rPr>
          <w:spacing w:val="-11"/>
        </w:rPr>
        <w:t xml:space="preserve"> </w:t>
      </w:r>
      <w:r>
        <w:t>ряді</w:t>
      </w:r>
      <w:r>
        <w:rPr>
          <w:spacing w:val="-11"/>
        </w:rPr>
        <w:t xml:space="preserve"> </w:t>
      </w:r>
      <w:r>
        <w:t>випадків</w:t>
      </w:r>
      <w:r>
        <w:rPr>
          <w:spacing w:val="-12"/>
        </w:rPr>
        <w:t xml:space="preserve"> </w:t>
      </w:r>
      <w:r>
        <w:t>фактичний</w:t>
      </w:r>
      <w:r>
        <w:rPr>
          <w:spacing w:val="-13"/>
        </w:rPr>
        <w:t xml:space="preserve"> </w:t>
      </w:r>
      <w:r>
        <w:t>стан</w:t>
      </w:r>
      <w:r>
        <w:rPr>
          <w:spacing w:val="-11"/>
        </w:rPr>
        <w:t xml:space="preserve"> </w:t>
      </w:r>
      <w:r>
        <w:t>використання</w:t>
      </w:r>
      <w:r>
        <w:rPr>
          <w:spacing w:val="-14"/>
        </w:rPr>
        <w:t xml:space="preserve"> </w:t>
      </w:r>
      <w:r>
        <w:t>територій</w:t>
      </w:r>
      <w:r>
        <w:rPr>
          <w:spacing w:val="-13"/>
        </w:rPr>
        <w:t xml:space="preserve"> </w:t>
      </w:r>
      <w:r>
        <w:t>не</w:t>
      </w:r>
      <w:r>
        <w:rPr>
          <w:spacing w:val="-13"/>
        </w:rPr>
        <w:t xml:space="preserve"> </w:t>
      </w:r>
      <w:r>
        <w:t>повною</w:t>
      </w:r>
      <w:r>
        <w:rPr>
          <w:spacing w:val="-11"/>
        </w:rPr>
        <w:t xml:space="preserve"> </w:t>
      </w:r>
      <w:r>
        <w:t>мірою</w:t>
      </w:r>
      <w:r>
        <w:rPr>
          <w:spacing w:val="-11"/>
        </w:rPr>
        <w:t xml:space="preserve"> </w:t>
      </w:r>
      <w:r>
        <w:t xml:space="preserve">відображений у наявних топографічних та містобудівних матеріалах. Це пов’язано з поступовими змінами у структурі землекористування, розвитком житлової й громадської забудови, появою нових об’єктів інженерної та транспортної інфраструктури. Додатковим фактором є обмежене застосування цифрових форматів, що ускладнює інтеграцію даних у сучасні геоінформаційні </w:t>
      </w:r>
      <w:r>
        <w:rPr>
          <w:spacing w:val="-2"/>
        </w:rPr>
        <w:t>системи.</w:t>
      </w:r>
    </w:p>
    <w:p w:rsidR="001F6233" w:rsidRDefault="00681B7E">
      <w:pPr>
        <w:pStyle w:val="a3"/>
        <w:spacing w:line="259" w:lineRule="auto"/>
        <w:ind w:right="136"/>
        <w:jc w:val="both"/>
      </w:pPr>
      <w:r>
        <w:t xml:space="preserve">З урахуванням виявлених тенденцій доцільним є поетапне оновлення містобудівної документації відповідно до сучасних стандартів. Основні завдання полягають у переведенні паперових матеріалів у цифровий формат, актуалізації даних щодо функціонального використання територій, розробленні нових генеральних планів для населених пунктів із застарілою документацією та подальшій інтеграції оновленої інформації у просторові плани </w:t>
      </w:r>
      <w:r>
        <w:rPr>
          <w:spacing w:val="-2"/>
        </w:rPr>
        <w:lastRenderedPageBreak/>
        <w:t>громади.</w:t>
      </w:r>
    </w:p>
    <w:p w:rsidR="001F6233" w:rsidRDefault="00681B7E">
      <w:pPr>
        <w:pStyle w:val="a3"/>
        <w:spacing w:line="259" w:lineRule="auto"/>
        <w:ind w:right="142"/>
        <w:jc w:val="both"/>
      </w:pPr>
      <w:r>
        <w:t>Крім цього оновлення топографічних даних зумовлене необхідністю переведення растрових даних на цифрові носії у відповідних державних та регіональних стандартах.</w:t>
      </w:r>
    </w:p>
    <w:p w:rsidR="001F6233" w:rsidRDefault="001F6233">
      <w:pPr>
        <w:pStyle w:val="a3"/>
        <w:spacing w:before="17"/>
        <w:ind w:left="0" w:firstLine="0"/>
      </w:pPr>
    </w:p>
    <w:p w:rsidR="001F6233" w:rsidRDefault="00681B7E">
      <w:pPr>
        <w:pStyle w:val="1"/>
        <w:ind w:left="849"/>
      </w:pPr>
      <w:r>
        <w:t>РОЗДІЛ</w:t>
      </w:r>
      <w:r>
        <w:rPr>
          <w:spacing w:val="-3"/>
        </w:rPr>
        <w:t xml:space="preserve"> </w:t>
      </w:r>
      <w:r>
        <w:t>ІІ.</w:t>
      </w:r>
      <w:r>
        <w:rPr>
          <w:spacing w:val="-4"/>
        </w:rPr>
        <w:t xml:space="preserve"> </w:t>
      </w:r>
      <w:r>
        <w:t>Моніторинг</w:t>
      </w:r>
      <w:r>
        <w:rPr>
          <w:spacing w:val="-5"/>
        </w:rPr>
        <w:t xml:space="preserve"> </w:t>
      </w:r>
      <w:r>
        <w:t>навколишнього</w:t>
      </w:r>
      <w:r>
        <w:rPr>
          <w:spacing w:val="-3"/>
        </w:rPr>
        <w:t xml:space="preserve"> </w:t>
      </w:r>
      <w:r>
        <w:rPr>
          <w:spacing w:val="-2"/>
        </w:rPr>
        <w:t>середовища</w:t>
      </w:r>
    </w:p>
    <w:p w:rsidR="001F6233" w:rsidRDefault="001F6233">
      <w:pPr>
        <w:pStyle w:val="a3"/>
        <w:spacing w:before="46"/>
        <w:ind w:left="0" w:firstLine="0"/>
        <w:rPr>
          <w:b/>
        </w:rPr>
      </w:pPr>
    </w:p>
    <w:p w:rsidR="001F6233" w:rsidRDefault="00681B7E">
      <w:pPr>
        <w:pStyle w:val="a4"/>
        <w:numPr>
          <w:ilvl w:val="0"/>
          <w:numId w:val="11"/>
        </w:numPr>
        <w:tabs>
          <w:tab w:val="left" w:pos="1209"/>
        </w:tabs>
        <w:jc w:val="both"/>
        <w:rPr>
          <w:i/>
          <w:sz w:val="24"/>
        </w:rPr>
      </w:pPr>
      <w:r>
        <w:rPr>
          <w:i/>
          <w:sz w:val="24"/>
        </w:rPr>
        <w:t>Результати</w:t>
      </w:r>
      <w:r>
        <w:rPr>
          <w:i/>
          <w:spacing w:val="-6"/>
          <w:sz w:val="24"/>
        </w:rPr>
        <w:t xml:space="preserve"> </w:t>
      </w:r>
      <w:r>
        <w:rPr>
          <w:i/>
          <w:sz w:val="24"/>
        </w:rPr>
        <w:t>моніторингу</w:t>
      </w:r>
      <w:r>
        <w:rPr>
          <w:i/>
          <w:spacing w:val="-5"/>
          <w:sz w:val="24"/>
        </w:rPr>
        <w:t xml:space="preserve"> </w:t>
      </w:r>
      <w:r>
        <w:rPr>
          <w:i/>
          <w:sz w:val="24"/>
        </w:rPr>
        <w:t>навколишнього</w:t>
      </w:r>
      <w:r>
        <w:rPr>
          <w:i/>
          <w:spacing w:val="-5"/>
          <w:sz w:val="24"/>
        </w:rPr>
        <w:t xml:space="preserve"> </w:t>
      </w:r>
      <w:r>
        <w:rPr>
          <w:i/>
          <w:spacing w:val="-2"/>
          <w:sz w:val="24"/>
        </w:rPr>
        <w:t>середовища.</w:t>
      </w:r>
    </w:p>
    <w:p w:rsidR="00A75457" w:rsidRDefault="00A75457" w:rsidP="00A75457">
      <w:pPr>
        <w:pStyle w:val="a3"/>
        <w:spacing w:before="21" w:line="259" w:lineRule="auto"/>
        <w:ind w:right="138"/>
        <w:jc w:val="both"/>
      </w:pPr>
      <w:r>
        <w:t xml:space="preserve">Ландшафтні особливості рельєфу. </w:t>
      </w:r>
    </w:p>
    <w:p w:rsidR="00A75457" w:rsidRDefault="00A75457" w:rsidP="00A75457">
      <w:pPr>
        <w:pStyle w:val="a3"/>
        <w:spacing w:before="21" w:line="259" w:lineRule="auto"/>
        <w:ind w:right="138"/>
        <w:jc w:val="both"/>
      </w:pPr>
      <w:r>
        <w:t xml:space="preserve">На території громади розташована </w:t>
      </w:r>
      <w:proofErr w:type="spellStart"/>
      <w:r>
        <w:t>Сянсько</w:t>
      </w:r>
      <w:proofErr w:type="spellEnd"/>
      <w:r>
        <w:t xml:space="preserve">-Дністровська вододільна рівнина з абсолютними висотами 270 - 290 м н. р. м. (в окремих випадках понад 300 м, біля сіл Галичани і </w:t>
      </w:r>
      <w:proofErr w:type="spellStart"/>
      <w:r>
        <w:t>Речичани</w:t>
      </w:r>
      <w:proofErr w:type="spellEnd"/>
      <w:r>
        <w:t xml:space="preserve">) та </w:t>
      </w:r>
      <w:proofErr w:type="spellStart"/>
      <w:r>
        <w:t>Верхньодністровська</w:t>
      </w:r>
      <w:proofErr w:type="spellEnd"/>
      <w:r>
        <w:t xml:space="preserve"> улоговина з абсолютними висотами нижче 260 м н. р. м. Поверхня громади здебільшого рівнинна (місцями заболочена) та придатна для сільськогосподарської діяльності. </w:t>
      </w:r>
    </w:p>
    <w:p w:rsidR="00CA3205" w:rsidRDefault="00CA3205" w:rsidP="00CA3205">
      <w:pPr>
        <w:pStyle w:val="a3"/>
        <w:spacing w:before="21" w:line="259" w:lineRule="auto"/>
        <w:ind w:right="138"/>
        <w:jc w:val="both"/>
      </w:pPr>
      <w:r>
        <w:t xml:space="preserve">Найбільшою серед річок, що протікають територією </w:t>
      </w:r>
      <w:proofErr w:type="spellStart"/>
      <w:r>
        <w:t>Городоччини</w:t>
      </w:r>
      <w:proofErr w:type="spellEnd"/>
      <w:r>
        <w:t xml:space="preserve">, є річка </w:t>
      </w:r>
      <w:proofErr w:type="spellStart"/>
      <w:r>
        <w:t>Верещиця</w:t>
      </w:r>
      <w:proofErr w:type="spellEnd"/>
      <w:r>
        <w:t xml:space="preserve">, що утворює на своєму шляху десятки (понад 84) </w:t>
      </w:r>
      <w:proofErr w:type="spellStart"/>
      <w:r>
        <w:t>ставів</w:t>
      </w:r>
      <w:proofErr w:type="spellEnd"/>
      <w:r>
        <w:t xml:space="preserve">. Річки </w:t>
      </w:r>
      <w:proofErr w:type="spellStart"/>
      <w:r>
        <w:t>Городоччини</w:t>
      </w:r>
      <w:proofErr w:type="spellEnd"/>
      <w:r>
        <w:t xml:space="preserve"> мають змішане живлення і у них, як у всіх річок рівнинного типу на Львівщині, дощове живлення становить у середньому 50% загальної кількості, 37% — припадає на снігове і 13% — на підземне. 20 населених пунктів </w:t>
      </w:r>
      <w:proofErr w:type="spellStart"/>
      <w:r>
        <w:t>Городоччини</w:t>
      </w:r>
      <w:proofErr w:type="spellEnd"/>
      <w:r>
        <w:t xml:space="preserve"> знаходяться на берегах </w:t>
      </w:r>
      <w:proofErr w:type="spellStart"/>
      <w:r>
        <w:t>Верещиці</w:t>
      </w:r>
      <w:proofErr w:type="spellEnd"/>
      <w:r>
        <w:t xml:space="preserve"> або на відстані менше 0,5 км від неї. Щороку для різних господарських потреб з річки забирається майже 4 млн. м куб води. Постійною тривогою жителів громади є забруднення </w:t>
      </w:r>
      <w:proofErr w:type="spellStart"/>
      <w:r>
        <w:t>Верещиці</w:t>
      </w:r>
      <w:proofErr w:type="spellEnd"/>
      <w:r>
        <w:t xml:space="preserve"> промисловими і комунальними стоками. </w:t>
      </w:r>
    </w:p>
    <w:p w:rsidR="00CA3205" w:rsidRDefault="00CA3205" w:rsidP="00CA3205">
      <w:pPr>
        <w:pStyle w:val="a3"/>
        <w:spacing w:before="21" w:line="259" w:lineRule="auto"/>
        <w:ind w:right="138"/>
        <w:jc w:val="both"/>
      </w:pPr>
      <w:r>
        <w:t xml:space="preserve">На території </w:t>
      </w:r>
      <w:proofErr w:type="spellStart"/>
      <w:r>
        <w:t>Городоччини</w:t>
      </w:r>
      <w:proofErr w:type="spellEnd"/>
      <w:r>
        <w:t xml:space="preserve"> розташований водозабір «</w:t>
      </w:r>
      <w:proofErr w:type="spellStart"/>
      <w:r>
        <w:t>Будзень</w:t>
      </w:r>
      <w:proofErr w:type="spellEnd"/>
      <w:r>
        <w:t xml:space="preserve">», який забезпечує водою частково м. Львів, м. Городок, с. </w:t>
      </w:r>
      <w:proofErr w:type="spellStart"/>
      <w:r>
        <w:t>Бартатів</w:t>
      </w:r>
      <w:proofErr w:type="spellEnd"/>
      <w:r>
        <w:t xml:space="preserve">, с. </w:t>
      </w:r>
      <w:proofErr w:type="spellStart"/>
      <w:r>
        <w:t>Мавковичі</w:t>
      </w:r>
      <w:proofErr w:type="spellEnd"/>
      <w:r>
        <w:t xml:space="preserve">. Поблизу с. </w:t>
      </w:r>
      <w:proofErr w:type="spellStart"/>
      <w:r>
        <w:t>Керниця</w:t>
      </w:r>
      <w:proofErr w:type="spellEnd"/>
      <w:r>
        <w:t xml:space="preserve"> та с. </w:t>
      </w:r>
      <w:proofErr w:type="spellStart"/>
      <w:r>
        <w:t>Артищів</w:t>
      </w:r>
      <w:proofErr w:type="spellEnd"/>
      <w:r>
        <w:t xml:space="preserve"> законсервовано 9 свердловин на забір води. Також, в громаді нараховується велика кількість ставків різної величини і різного призначення. Це, насамперед, ставки державних рибних господарств, які розміщені в долині р. </w:t>
      </w:r>
      <w:proofErr w:type="spellStart"/>
      <w:r>
        <w:t>Верещиці</w:t>
      </w:r>
      <w:proofErr w:type="spellEnd"/>
      <w:r>
        <w:t xml:space="preserve">. Основні з них, які розташовані на території громади –   </w:t>
      </w:r>
      <w:proofErr w:type="spellStart"/>
      <w:r>
        <w:t>Дроздовицький</w:t>
      </w:r>
      <w:proofErr w:type="spellEnd"/>
      <w:r>
        <w:t xml:space="preserve"> (363 га), Городоцький  (100 га), </w:t>
      </w:r>
      <w:proofErr w:type="spellStart"/>
      <w:r>
        <w:t>Черлянський</w:t>
      </w:r>
      <w:proofErr w:type="spellEnd"/>
      <w:r>
        <w:t xml:space="preserve"> (85 га). Водні об’єкти створюють додаткові можливості для розвитку рекреаційної інфраструктури громади, але водночас потребують особливого режиму використання відповідно до вимог Водного кодексу України.</w:t>
      </w:r>
    </w:p>
    <w:p w:rsidR="00A75457" w:rsidRDefault="00A75457" w:rsidP="00A75457">
      <w:pPr>
        <w:pStyle w:val="a3"/>
        <w:spacing w:before="21" w:line="259" w:lineRule="auto"/>
        <w:ind w:right="138"/>
        <w:jc w:val="both"/>
      </w:pPr>
      <w:r>
        <w:t>Забруднення атмосферного повітря впливає на здоров’я населення шляхом загострення хронічних серцево-судинних захворювань, органів дихання, нервової системи, алергічним проявам, тощо. Особливо це відчувається в районах житлової забудови, прилеглої до автомагістралей з інтенсивним транспортним рухом, де рівень забруднення повітря на порядок вищий, ніж в районах, де відповідний рух відсутній. В цілому у Городоцькій громаді викиди забруднюючих речовин є незначними та не створюють великого навантаження на забруднення атмосферного повітря. Позитивною є динаміка скорочення викидів забруднюючих речовин в атмосферу.</w:t>
      </w:r>
    </w:p>
    <w:p w:rsidR="00A75457" w:rsidRDefault="00A75457" w:rsidP="00A75457">
      <w:pPr>
        <w:pStyle w:val="a3"/>
        <w:spacing w:before="21" w:line="259" w:lineRule="auto"/>
        <w:ind w:right="138"/>
        <w:jc w:val="both"/>
      </w:pPr>
      <w:r>
        <w:t xml:space="preserve">Забруднення водного басейну. </w:t>
      </w:r>
    </w:p>
    <w:p w:rsidR="00A75457" w:rsidRDefault="00A75457" w:rsidP="009E17C7">
      <w:pPr>
        <w:pStyle w:val="a3"/>
        <w:spacing w:before="21" w:line="259" w:lineRule="auto"/>
        <w:ind w:right="138"/>
        <w:jc w:val="both"/>
      </w:pPr>
      <w:r>
        <w:t xml:space="preserve">Негативним фактором, що позначається на якості природних вод, є відсутність централізованого каналізування на окремих територіях індивідуальної забудови, об’єктах громадського обслуговування (соціальної сфери) громади. Стічні води переважно випускаються на поверхню ґрунтів, що в свою чергу призводить до забруднення ґрунтових вод. Не останню роль у забрудненні водного басейну відіграють морально та технологічно застарілі системи очисних споруд. Також однією із потенційних небезпек забруднення водного басейну є сільське господарство — нітратне забруднення. Неналежне використання агрохімікатів, зберігання гною, інших відходів тваринництва призводить до потрапляння нітратів до поверхневих (річки, озера) і підземних (криниці, свердловини) вод. Часто навесні та влітку спостерігається «цвітіння» води у сільській місцевості — це одна з ознак нітратного </w:t>
      </w:r>
      <w:r>
        <w:lastRenderedPageBreak/>
        <w:t>забруднення. Забрудненість та замулення меліоративних канав (систем), призводить до підтоплень в окремих населених пунктах. Існує проблема забруднення річок та струмків громади</w:t>
      </w:r>
      <w:r w:rsidR="002E1812">
        <w:t>.</w:t>
      </w:r>
      <w:r>
        <w:t xml:space="preserve"> таких як </w:t>
      </w:r>
    </w:p>
    <w:p w:rsidR="00A75457" w:rsidRDefault="00A75457" w:rsidP="00A75457">
      <w:pPr>
        <w:pStyle w:val="a3"/>
        <w:spacing w:before="21" w:line="259" w:lineRule="auto"/>
        <w:ind w:right="138"/>
        <w:jc w:val="both"/>
      </w:pPr>
      <w:r>
        <w:t xml:space="preserve">Джерела забруднення ґрунтів. </w:t>
      </w:r>
    </w:p>
    <w:p w:rsidR="00A75457" w:rsidRDefault="00A75457" w:rsidP="00A75457">
      <w:pPr>
        <w:pStyle w:val="a3"/>
        <w:spacing w:before="21" w:line="259" w:lineRule="auto"/>
        <w:ind w:right="138"/>
        <w:jc w:val="both"/>
      </w:pPr>
      <w:r>
        <w:t xml:space="preserve">Одним з наслідків посилення виробничої діяльності є інтенсивне забруднення ґрунтового покриву. Найпоширенішими забруднювачами ґрунтів антропогенного походження є побутові відходи (харчові, фекалії, сміття-побутове, будівельне, громадських закладів), мінеральні добрива, важкі метали, радіонукліди, пестициди, нафтопродукти. Додатковим фактором забруднення ґрунтів є здійснення мешканцями утилізації побутових відходів на присадибних ділянках, наявність поглинаючих ям дворових туалетів та гноєсховищ, які не завжди відповідають технічним та санітарним вимогам. </w:t>
      </w:r>
    </w:p>
    <w:p w:rsidR="00A75457" w:rsidRDefault="00A75457" w:rsidP="00A75457">
      <w:pPr>
        <w:pStyle w:val="a3"/>
        <w:spacing w:before="21" w:line="259" w:lineRule="auto"/>
        <w:ind w:right="138"/>
        <w:jc w:val="both"/>
      </w:pPr>
      <w:r>
        <w:t xml:space="preserve">Джерелом забруднення </w:t>
      </w:r>
      <w:r w:rsidR="009E17C7" w:rsidRPr="009E17C7">
        <w:t xml:space="preserve">є </w:t>
      </w:r>
      <w:r w:rsidR="009E17C7">
        <w:t xml:space="preserve">також </w:t>
      </w:r>
      <w:r w:rsidR="009E17C7" w:rsidRPr="009E17C7">
        <w:t xml:space="preserve">автомобільний транспорт унаслідок того, що пальне (бензин) містить важкий метал </w:t>
      </w:r>
      <w:proofErr w:type="spellStart"/>
      <w:r w:rsidR="009E17C7" w:rsidRPr="009E17C7">
        <w:t>Плюмбум</w:t>
      </w:r>
      <w:proofErr w:type="spellEnd"/>
      <w:r w:rsidR="009E17C7" w:rsidRPr="009E17C7">
        <w:t xml:space="preserve">, який потім потрапляє у ґрунт. Особливо багато його уздовж автомобільних доріг із інтенсивним рухом транспорту. У результаті неналежної експлуатації автотранспортної техніки відбувається забруднення ґрунту паливно-мастильними матеріалами. Також на хімічний склад </w:t>
      </w:r>
      <w:proofErr w:type="spellStart"/>
      <w:r w:rsidR="009E17C7" w:rsidRPr="009E17C7">
        <w:t>грунтів</w:t>
      </w:r>
      <w:proofErr w:type="spellEnd"/>
      <w:r w:rsidR="009E17C7" w:rsidRPr="009E17C7">
        <w:t xml:space="preserve"> впливає сучасне сільське господарство, що широко використовує добрива і різноманітні хімічні речовини для боротьби із шкідниками та бур’янами – пестициди. Недоречне, а деколи безконтрольне їх використання призводить до порушення кругообігу речовин у біосфері та згубно діє на ґрунтову мікрофлору.</w:t>
      </w:r>
    </w:p>
    <w:p w:rsidR="001F6233" w:rsidRPr="00B55C7C" w:rsidRDefault="00681B7E" w:rsidP="00B55C7C">
      <w:pPr>
        <w:pStyle w:val="a4"/>
        <w:numPr>
          <w:ilvl w:val="0"/>
          <w:numId w:val="11"/>
        </w:numPr>
        <w:tabs>
          <w:tab w:val="left" w:pos="1276"/>
        </w:tabs>
        <w:spacing w:before="1"/>
        <w:ind w:left="1089" w:hanging="240"/>
        <w:rPr>
          <w:i/>
          <w:sz w:val="24"/>
        </w:rPr>
      </w:pPr>
      <w:r w:rsidRPr="00B55C7C">
        <w:rPr>
          <w:i/>
          <w:sz w:val="24"/>
        </w:rPr>
        <w:t>Результати</w:t>
      </w:r>
      <w:r w:rsidRPr="00B55C7C">
        <w:rPr>
          <w:i/>
          <w:spacing w:val="-7"/>
          <w:sz w:val="24"/>
        </w:rPr>
        <w:t xml:space="preserve"> </w:t>
      </w:r>
      <w:r w:rsidRPr="00B55C7C">
        <w:rPr>
          <w:i/>
          <w:sz w:val="24"/>
        </w:rPr>
        <w:t>моніторингу</w:t>
      </w:r>
      <w:r w:rsidRPr="00B55C7C">
        <w:rPr>
          <w:i/>
          <w:spacing w:val="-5"/>
          <w:sz w:val="24"/>
        </w:rPr>
        <w:t xml:space="preserve"> </w:t>
      </w:r>
      <w:r w:rsidRPr="00B55C7C">
        <w:rPr>
          <w:i/>
          <w:sz w:val="24"/>
        </w:rPr>
        <w:t>стану</w:t>
      </w:r>
      <w:r w:rsidRPr="00B55C7C">
        <w:rPr>
          <w:i/>
          <w:spacing w:val="-4"/>
          <w:sz w:val="24"/>
        </w:rPr>
        <w:t xml:space="preserve"> </w:t>
      </w:r>
      <w:r w:rsidRPr="00B55C7C">
        <w:rPr>
          <w:i/>
          <w:spacing w:val="-2"/>
          <w:sz w:val="24"/>
        </w:rPr>
        <w:t>довкілля.</w:t>
      </w:r>
    </w:p>
    <w:p w:rsidR="001F6233" w:rsidRDefault="00681B7E" w:rsidP="009E17C7">
      <w:pPr>
        <w:pStyle w:val="a3"/>
        <w:spacing w:before="24" w:line="259" w:lineRule="auto"/>
        <w:ind w:right="135"/>
        <w:jc w:val="both"/>
      </w:pPr>
      <w:r>
        <w:t>На території громади здійснюються періодичні спостереження за станом атмосферного повітря, водних ресурсів і ґрунтів.</w:t>
      </w:r>
    </w:p>
    <w:p w:rsidR="009E17C7" w:rsidRDefault="009E17C7" w:rsidP="009E17C7">
      <w:pPr>
        <w:pStyle w:val="a3"/>
        <w:spacing w:line="259" w:lineRule="auto"/>
        <w:ind w:right="135"/>
        <w:jc w:val="both"/>
      </w:pPr>
      <w:r>
        <w:t>Автомобільні магістралі державного (М-11) та регіонального значення забезпечують стратегічну транспортну</w:t>
      </w:r>
      <w:r>
        <w:rPr>
          <w:spacing w:val="-12"/>
        </w:rPr>
        <w:t xml:space="preserve"> </w:t>
      </w:r>
      <w:r>
        <w:t>доступність</w:t>
      </w:r>
      <w:r>
        <w:rPr>
          <w:spacing w:val="-9"/>
        </w:rPr>
        <w:t xml:space="preserve"> </w:t>
      </w:r>
      <w:r>
        <w:t>громади,</w:t>
      </w:r>
      <w:r>
        <w:rPr>
          <w:spacing w:val="-7"/>
        </w:rPr>
        <w:t xml:space="preserve"> </w:t>
      </w:r>
      <w:r>
        <w:t>водночас</w:t>
      </w:r>
      <w:r>
        <w:rPr>
          <w:spacing w:val="-10"/>
        </w:rPr>
        <w:t xml:space="preserve"> </w:t>
      </w:r>
      <w:r>
        <w:t>формуючи</w:t>
      </w:r>
      <w:r>
        <w:rPr>
          <w:spacing w:val="-7"/>
        </w:rPr>
        <w:t xml:space="preserve"> </w:t>
      </w:r>
      <w:r>
        <w:t>екологічні</w:t>
      </w:r>
      <w:r>
        <w:rPr>
          <w:spacing w:val="-9"/>
        </w:rPr>
        <w:t xml:space="preserve"> </w:t>
      </w:r>
      <w:r>
        <w:t>ризики:</w:t>
      </w:r>
      <w:r>
        <w:rPr>
          <w:spacing w:val="-9"/>
        </w:rPr>
        <w:t xml:space="preserve"> </w:t>
      </w:r>
      <w:r>
        <w:t>забруднення</w:t>
      </w:r>
      <w:r>
        <w:rPr>
          <w:spacing w:val="-12"/>
        </w:rPr>
        <w:t xml:space="preserve"> </w:t>
      </w:r>
      <w:r>
        <w:t>повітря шкідливими</w:t>
      </w:r>
      <w:r>
        <w:rPr>
          <w:spacing w:val="-13"/>
        </w:rPr>
        <w:t xml:space="preserve"> </w:t>
      </w:r>
      <w:r>
        <w:t>викидами</w:t>
      </w:r>
      <w:r>
        <w:rPr>
          <w:spacing w:val="-15"/>
        </w:rPr>
        <w:t xml:space="preserve"> </w:t>
      </w:r>
      <w:r>
        <w:t>та</w:t>
      </w:r>
      <w:r>
        <w:rPr>
          <w:spacing w:val="-13"/>
        </w:rPr>
        <w:t xml:space="preserve"> </w:t>
      </w:r>
      <w:r>
        <w:t>пилом,</w:t>
      </w:r>
      <w:r>
        <w:rPr>
          <w:spacing w:val="-14"/>
        </w:rPr>
        <w:t xml:space="preserve"> </w:t>
      </w:r>
      <w:r>
        <w:t>шумове</w:t>
      </w:r>
      <w:r>
        <w:rPr>
          <w:spacing w:val="-14"/>
        </w:rPr>
        <w:t xml:space="preserve"> </w:t>
      </w:r>
      <w:r>
        <w:t>та</w:t>
      </w:r>
      <w:r>
        <w:rPr>
          <w:spacing w:val="-13"/>
        </w:rPr>
        <w:t xml:space="preserve"> </w:t>
      </w:r>
      <w:r>
        <w:t>вібраційне</w:t>
      </w:r>
      <w:r>
        <w:rPr>
          <w:spacing w:val="-15"/>
        </w:rPr>
        <w:t xml:space="preserve"> </w:t>
      </w:r>
      <w:r>
        <w:t>навантаження,</w:t>
      </w:r>
      <w:r>
        <w:rPr>
          <w:spacing w:val="-15"/>
        </w:rPr>
        <w:t xml:space="preserve"> </w:t>
      </w:r>
      <w:r>
        <w:t>фрагментацію</w:t>
      </w:r>
      <w:r>
        <w:rPr>
          <w:spacing w:val="-12"/>
        </w:rPr>
        <w:t xml:space="preserve"> </w:t>
      </w:r>
      <w:r>
        <w:t>природних ландшафтів та зниження біорізноманіття, обмеження використання рекреаційних територій.</w:t>
      </w:r>
    </w:p>
    <w:p w:rsidR="001F6233" w:rsidRDefault="00681B7E">
      <w:pPr>
        <w:pStyle w:val="a3"/>
        <w:spacing w:line="259" w:lineRule="auto"/>
        <w:ind w:right="136"/>
        <w:jc w:val="both"/>
      </w:pPr>
      <w:r>
        <w:t>З</w:t>
      </w:r>
      <w:r>
        <w:rPr>
          <w:spacing w:val="-8"/>
        </w:rPr>
        <w:t xml:space="preserve"> </w:t>
      </w:r>
      <w:r>
        <w:t>метою</w:t>
      </w:r>
      <w:r>
        <w:rPr>
          <w:spacing w:val="-6"/>
        </w:rPr>
        <w:t xml:space="preserve"> </w:t>
      </w:r>
      <w:r>
        <w:t>зменшення</w:t>
      </w:r>
      <w:r>
        <w:rPr>
          <w:spacing w:val="-7"/>
        </w:rPr>
        <w:t xml:space="preserve"> </w:t>
      </w:r>
      <w:r>
        <w:t>негативного</w:t>
      </w:r>
      <w:r>
        <w:rPr>
          <w:spacing w:val="-7"/>
        </w:rPr>
        <w:t xml:space="preserve"> </w:t>
      </w:r>
      <w:r>
        <w:t>впливу</w:t>
      </w:r>
      <w:r>
        <w:rPr>
          <w:spacing w:val="-8"/>
        </w:rPr>
        <w:t xml:space="preserve"> </w:t>
      </w:r>
      <w:r>
        <w:t>на</w:t>
      </w:r>
      <w:r>
        <w:rPr>
          <w:spacing w:val="-8"/>
        </w:rPr>
        <w:t xml:space="preserve"> </w:t>
      </w:r>
      <w:r>
        <w:t>довкілля</w:t>
      </w:r>
      <w:r>
        <w:rPr>
          <w:spacing w:val="-7"/>
        </w:rPr>
        <w:t xml:space="preserve"> </w:t>
      </w:r>
      <w:r>
        <w:t>органи</w:t>
      </w:r>
      <w:r>
        <w:rPr>
          <w:spacing w:val="-6"/>
        </w:rPr>
        <w:t xml:space="preserve"> </w:t>
      </w:r>
      <w:r>
        <w:t>місцевого</w:t>
      </w:r>
      <w:r>
        <w:rPr>
          <w:spacing w:val="-8"/>
        </w:rPr>
        <w:t xml:space="preserve"> </w:t>
      </w:r>
      <w:r>
        <w:t>самоврядування</w:t>
      </w:r>
      <w:r>
        <w:rPr>
          <w:spacing w:val="-7"/>
        </w:rPr>
        <w:t xml:space="preserve"> </w:t>
      </w:r>
      <w:r>
        <w:t>у взаємодії</w:t>
      </w:r>
      <w:r>
        <w:rPr>
          <w:spacing w:val="-14"/>
        </w:rPr>
        <w:t xml:space="preserve"> </w:t>
      </w:r>
      <w:r>
        <w:t>з</w:t>
      </w:r>
      <w:r>
        <w:rPr>
          <w:spacing w:val="-13"/>
        </w:rPr>
        <w:t xml:space="preserve"> </w:t>
      </w:r>
      <w:r>
        <w:t>громадою</w:t>
      </w:r>
      <w:r>
        <w:rPr>
          <w:spacing w:val="-13"/>
        </w:rPr>
        <w:t xml:space="preserve"> </w:t>
      </w:r>
      <w:r>
        <w:t>впроваджують</w:t>
      </w:r>
      <w:r>
        <w:rPr>
          <w:spacing w:val="-13"/>
        </w:rPr>
        <w:t xml:space="preserve"> </w:t>
      </w:r>
      <w:r>
        <w:t>такі</w:t>
      </w:r>
      <w:r>
        <w:rPr>
          <w:spacing w:val="-15"/>
        </w:rPr>
        <w:t xml:space="preserve"> </w:t>
      </w:r>
      <w:r>
        <w:t>заходи:</w:t>
      </w:r>
      <w:r>
        <w:rPr>
          <w:spacing w:val="-14"/>
        </w:rPr>
        <w:t xml:space="preserve"> </w:t>
      </w:r>
      <w:r>
        <w:t>створення зелених буферних зон, впровадження шумозахисних екранів уздовж магістралей, систем очищення змивних вод, модернізацію дорожнього покриття, проведення інформаційно-просвітницьких екологічних програм для населення.</w:t>
      </w:r>
    </w:p>
    <w:p w:rsidR="001F6233" w:rsidRDefault="00681B7E" w:rsidP="00B55C7C">
      <w:pPr>
        <w:pStyle w:val="a3"/>
        <w:spacing w:line="259" w:lineRule="auto"/>
        <w:ind w:right="140"/>
        <w:jc w:val="both"/>
      </w:pPr>
      <w:r>
        <w:t>Регулярний моніторинг стану довкілля та комплексне управління екологічними ризиками сприяють збереженню природних ресурсів, безпечному використанню рекреаційних територій,</w:t>
      </w:r>
      <w:r>
        <w:rPr>
          <w:spacing w:val="-13"/>
        </w:rPr>
        <w:t xml:space="preserve"> </w:t>
      </w:r>
      <w:r>
        <w:t>підвищенню</w:t>
      </w:r>
      <w:r>
        <w:rPr>
          <w:spacing w:val="-13"/>
        </w:rPr>
        <w:t xml:space="preserve"> </w:t>
      </w:r>
      <w:r>
        <w:t>якості</w:t>
      </w:r>
      <w:r>
        <w:rPr>
          <w:spacing w:val="-10"/>
        </w:rPr>
        <w:t xml:space="preserve"> </w:t>
      </w:r>
      <w:r>
        <w:t>життя</w:t>
      </w:r>
      <w:r>
        <w:rPr>
          <w:spacing w:val="-10"/>
        </w:rPr>
        <w:t xml:space="preserve"> </w:t>
      </w:r>
      <w:r>
        <w:t>населення</w:t>
      </w:r>
      <w:r>
        <w:rPr>
          <w:spacing w:val="-13"/>
        </w:rPr>
        <w:t xml:space="preserve"> </w:t>
      </w:r>
      <w:r>
        <w:t>та</w:t>
      </w:r>
      <w:r>
        <w:rPr>
          <w:spacing w:val="-11"/>
        </w:rPr>
        <w:t xml:space="preserve"> </w:t>
      </w:r>
      <w:r>
        <w:t>сталому</w:t>
      </w:r>
      <w:r>
        <w:rPr>
          <w:spacing w:val="-11"/>
        </w:rPr>
        <w:t xml:space="preserve"> </w:t>
      </w:r>
      <w:r>
        <w:t>просторовому</w:t>
      </w:r>
      <w:r>
        <w:rPr>
          <w:spacing w:val="-11"/>
        </w:rPr>
        <w:t xml:space="preserve"> </w:t>
      </w:r>
      <w:r>
        <w:t>розвитку</w:t>
      </w:r>
      <w:r>
        <w:rPr>
          <w:spacing w:val="-11"/>
        </w:rPr>
        <w:t xml:space="preserve"> </w:t>
      </w:r>
      <w:r>
        <w:t>громади</w:t>
      </w:r>
      <w:r>
        <w:rPr>
          <w:spacing w:val="-12"/>
        </w:rPr>
        <w:t xml:space="preserve"> </w:t>
      </w:r>
      <w:r>
        <w:t>при збереженні стратегічної транспортної та інфраструктурної мережі.</w:t>
      </w:r>
    </w:p>
    <w:p w:rsidR="001F6233" w:rsidRDefault="00681B7E" w:rsidP="00B55C7C">
      <w:pPr>
        <w:pStyle w:val="a4"/>
        <w:numPr>
          <w:ilvl w:val="0"/>
          <w:numId w:val="11"/>
        </w:numPr>
        <w:tabs>
          <w:tab w:val="left" w:pos="1134"/>
        </w:tabs>
        <w:spacing w:line="259" w:lineRule="auto"/>
        <w:ind w:left="141" w:right="137" w:firstLine="707"/>
        <w:jc w:val="both"/>
        <w:rPr>
          <w:i/>
          <w:sz w:val="24"/>
        </w:rPr>
      </w:pPr>
      <w:r>
        <w:rPr>
          <w:i/>
          <w:sz w:val="24"/>
        </w:rPr>
        <w:t>Моніторинг екологічного та санітарно-гігієнічного стану земель, водного та повітряного басейнів, рівнів шумового, електромагнітного радіаційного забруднення.</w:t>
      </w:r>
    </w:p>
    <w:p w:rsidR="001F6233" w:rsidRDefault="00681B7E">
      <w:pPr>
        <w:pStyle w:val="a3"/>
        <w:spacing w:line="259" w:lineRule="auto"/>
        <w:ind w:right="142"/>
        <w:jc w:val="both"/>
      </w:pPr>
      <w:r>
        <w:t>На</w:t>
      </w:r>
      <w:r>
        <w:rPr>
          <w:spacing w:val="-14"/>
        </w:rPr>
        <w:t xml:space="preserve"> </w:t>
      </w:r>
      <w:r>
        <w:t>території</w:t>
      </w:r>
      <w:r>
        <w:rPr>
          <w:spacing w:val="-13"/>
        </w:rPr>
        <w:t xml:space="preserve"> </w:t>
      </w:r>
      <w:r>
        <w:t>громади</w:t>
      </w:r>
      <w:r>
        <w:rPr>
          <w:spacing w:val="-12"/>
        </w:rPr>
        <w:t xml:space="preserve"> </w:t>
      </w:r>
      <w:r>
        <w:t>здійснюється</w:t>
      </w:r>
      <w:r>
        <w:rPr>
          <w:spacing w:val="-13"/>
        </w:rPr>
        <w:t xml:space="preserve"> </w:t>
      </w:r>
      <w:r>
        <w:t>спостереження</w:t>
      </w:r>
      <w:r>
        <w:rPr>
          <w:spacing w:val="-15"/>
        </w:rPr>
        <w:t xml:space="preserve"> </w:t>
      </w:r>
      <w:r>
        <w:t>за</w:t>
      </w:r>
      <w:r>
        <w:rPr>
          <w:spacing w:val="-14"/>
        </w:rPr>
        <w:t xml:space="preserve"> </w:t>
      </w:r>
      <w:r>
        <w:t>станом</w:t>
      </w:r>
      <w:r>
        <w:rPr>
          <w:spacing w:val="-14"/>
        </w:rPr>
        <w:t xml:space="preserve"> </w:t>
      </w:r>
      <w:r>
        <w:t>земель,</w:t>
      </w:r>
      <w:r>
        <w:rPr>
          <w:spacing w:val="-13"/>
        </w:rPr>
        <w:t xml:space="preserve"> </w:t>
      </w:r>
      <w:r>
        <w:t>водних</w:t>
      </w:r>
      <w:r>
        <w:rPr>
          <w:spacing w:val="-13"/>
        </w:rPr>
        <w:t xml:space="preserve"> </w:t>
      </w:r>
      <w:r>
        <w:t>і</w:t>
      </w:r>
      <w:r>
        <w:rPr>
          <w:spacing w:val="-15"/>
        </w:rPr>
        <w:t xml:space="preserve"> </w:t>
      </w:r>
      <w:r>
        <w:t xml:space="preserve">повітряних басейнів, рівнем шуму та електромагнітного забруднення. У населених пунктах, де відсутні спеціалізовані підрозділи, моніторинг проводиться за угодами з профільними фахівцями. Результати спостережень дозволяють оцінювати вплив транспортної інфраструктури та </w:t>
      </w:r>
      <w:r w:rsidR="00107D8C">
        <w:t xml:space="preserve">господарської </w:t>
      </w:r>
      <w:r w:rsidR="009E17C7">
        <w:t>діяльності підприємств</w:t>
      </w:r>
      <w:r>
        <w:t xml:space="preserve">, своєчасно виявляти ризики й планувати заходи щодо збереження природних </w:t>
      </w:r>
      <w:r>
        <w:rPr>
          <w:spacing w:val="-2"/>
        </w:rPr>
        <w:t>ресурсів.</w:t>
      </w:r>
    </w:p>
    <w:p w:rsidR="001F6233" w:rsidRDefault="00681B7E" w:rsidP="00107D8C">
      <w:pPr>
        <w:pStyle w:val="a3"/>
        <w:spacing w:before="21" w:line="259" w:lineRule="auto"/>
        <w:ind w:right="138"/>
        <w:jc w:val="both"/>
      </w:pPr>
      <w:r>
        <w:t>Будівництво гідротехнічних споруд або забудова прибережних територій без дотримання екологічних вимог може призвести до зміни гідрологічного режиму, деградації прибережних екосистем, зменшення біорізноманіття та підвищення ризику підтоплень. Тому розвиток</w:t>
      </w:r>
      <w:r>
        <w:rPr>
          <w:spacing w:val="-9"/>
        </w:rPr>
        <w:t xml:space="preserve"> </w:t>
      </w:r>
      <w:r>
        <w:t>і</w:t>
      </w:r>
      <w:r>
        <w:rPr>
          <w:spacing w:val="-9"/>
        </w:rPr>
        <w:t xml:space="preserve"> </w:t>
      </w:r>
      <w:r>
        <w:t>використання</w:t>
      </w:r>
      <w:r>
        <w:rPr>
          <w:spacing w:val="-9"/>
        </w:rPr>
        <w:t xml:space="preserve"> </w:t>
      </w:r>
      <w:r>
        <w:t>водних</w:t>
      </w:r>
      <w:r>
        <w:rPr>
          <w:spacing w:val="-9"/>
        </w:rPr>
        <w:t xml:space="preserve"> </w:t>
      </w:r>
      <w:r>
        <w:t>ресурсів</w:t>
      </w:r>
      <w:r>
        <w:rPr>
          <w:spacing w:val="-9"/>
        </w:rPr>
        <w:t xml:space="preserve"> </w:t>
      </w:r>
      <w:r>
        <w:t>громади</w:t>
      </w:r>
      <w:r>
        <w:rPr>
          <w:spacing w:val="-8"/>
        </w:rPr>
        <w:t xml:space="preserve"> </w:t>
      </w:r>
      <w:r>
        <w:t>має</w:t>
      </w:r>
      <w:r>
        <w:rPr>
          <w:spacing w:val="-9"/>
        </w:rPr>
        <w:t xml:space="preserve"> </w:t>
      </w:r>
      <w:r>
        <w:t>здійснюватися</w:t>
      </w:r>
      <w:r>
        <w:rPr>
          <w:spacing w:val="-9"/>
        </w:rPr>
        <w:t xml:space="preserve"> </w:t>
      </w:r>
      <w:r>
        <w:t>з</w:t>
      </w:r>
      <w:r>
        <w:rPr>
          <w:spacing w:val="-8"/>
        </w:rPr>
        <w:t xml:space="preserve"> </w:t>
      </w:r>
      <w:r>
        <w:t>дотриманням</w:t>
      </w:r>
      <w:r>
        <w:rPr>
          <w:spacing w:val="-9"/>
        </w:rPr>
        <w:t xml:space="preserve"> </w:t>
      </w:r>
      <w:r>
        <w:t>принципів сталого природокористування та екологічної безпеки.</w:t>
      </w:r>
    </w:p>
    <w:p w:rsidR="00CA3205" w:rsidRDefault="00681B7E" w:rsidP="00B55C7C">
      <w:pPr>
        <w:pStyle w:val="a3"/>
        <w:spacing w:line="259" w:lineRule="auto"/>
        <w:ind w:right="142"/>
        <w:jc w:val="both"/>
      </w:pPr>
      <w:r>
        <w:lastRenderedPageBreak/>
        <w:t>Відповідно</w:t>
      </w:r>
      <w:r>
        <w:rPr>
          <w:spacing w:val="-10"/>
        </w:rPr>
        <w:t xml:space="preserve"> </w:t>
      </w:r>
      <w:r>
        <w:t>до</w:t>
      </w:r>
      <w:r>
        <w:rPr>
          <w:spacing w:val="-9"/>
        </w:rPr>
        <w:t xml:space="preserve"> </w:t>
      </w:r>
      <w:r>
        <w:t>ст.</w:t>
      </w:r>
      <w:r>
        <w:rPr>
          <w:spacing w:val="-9"/>
        </w:rPr>
        <w:t xml:space="preserve"> </w:t>
      </w:r>
      <w:r>
        <w:t>60</w:t>
      </w:r>
      <w:r>
        <w:rPr>
          <w:spacing w:val="-10"/>
        </w:rPr>
        <w:t xml:space="preserve"> </w:t>
      </w:r>
      <w:r>
        <w:t>Земельного</w:t>
      </w:r>
      <w:r>
        <w:rPr>
          <w:spacing w:val="-10"/>
        </w:rPr>
        <w:t xml:space="preserve"> </w:t>
      </w:r>
      <w:r>
        <w:t>кодексу</w:t>
      </w:r>
      <w:r>
        <w:rPr>
          <w:spacing w:val="-10"/>
        </w:rPr>
        <w:t xml:space="preserve"> </w:t>
      </w:r>
      <w:r>
        <w:t>України</w:t>
      </w:r>
      <w:r>
        <w:rPr>
          <w:spacing w:val="-9"/>
        </w:rPr>
        <w:t xml:space="preserve"> </w:t>
      </w:r>
      <w:r>
        <w:t>та</w:t>
      </w:r>
      <w:r>
        <w:rPr>
          <w:spacing w:val="-10"/>
        </w:rPr>
        <w:t xml:space="preserve"> </w:t>
      </w:r>
      <w:r>
        <w:t>ст.</w:t>
      </w:r>
      <w:r>
        <w:rPr>
          <w:spacing w:val="-9"/>
        </w:rPr>
        <w:t xml:space="preserve"> </w:t>
      </w:r>
      <w:r>
        <w:t>88</w:t>
      </w:r>
      <w:r>
        <w:rPr>
          <w:spacing w:val="-10"/>
        </w:rPr>
        <w:t xml:space="preserve"> </w:t>
      </w:r>
      <w:r>
        <w:t>Водного</w:t>
      </w:r>
      <w:r>
        <w:rPr>
          <w:spacing w:val="-10"/>
        </w:rPr>
        <w:t xml:space="preserve"> </w:t>
      </w:r>
      <w:r>
        <w:t>кодексу</w:t>
      </w:r>
      <w:r>
        <w:rPr>
          <w:spacing w:val="-10"/>
        </w:rPr>
        <w:t xml:space="preserve"> </w:t>
      </w:r>
      <w:r>
        <w:t>України,</w:t>
      </w:r>
      <w:r>
        <w:rPr>
          <w:spacing w:val="-10"/>
        </w:rPr>
        <w:t xml:space="preserve"> </w:t>
      </w:r>
      <w:r>
        <w:t xml:space="preserve">для малих річок, струмків і потічків встановлюється прибережна захисна смуга шириною 25 м від </w:t>
      </w:r>
      <w:proofErr w:type="spellStart"/>
      <w:r>
        <w:t>урізу</w:t>
      </w:r>
      <w:proofErr w:type="spellEnd"/>
      <w:r>
        <w:rPr>
          <w:spacing w:val="-11"/>
        </w:rPr>
        <w:t xml:space="preserve"> </w:t>
      </w:r>
      <w:r>
        <w:t>води,</w:t>
      </w:r>
      <w:r>
        <w:rPr>
          <w:spacing w:val="-13"/>
        </w:rPr>
        <w:t xml:space="preserve"> </w:t>
      </w:r>
      <w:r>
        <w:t>з</w:t>
      </w:r>
      <w:r>
        <w:rPr>
          <w:spacing w:val="-12"/>
        </w:rPr>
        <w:t xml:space="preserve"> </w:t>
      </w:r>
      <w:r>
        <w:t>можливістю</w:t>
      </w:r>
      <w:r>
        <w:rPr>
          <w:spacing w:val="-10"/>
        </w:rPr>
        <w:t xml:space="preserve"> </w:t>
      </w:r>
      <w:r>
        <w:t>її</w:t>
      </w:r>
      <w:r>
        <w:rPr>
          <w:spacing w:val="-12"/>
        </w:rPr>
        <w:t xml:space="preserve"> </w:t>
      </w:r>
      <w:r>
        <w:t>розширення</w:t>
      </w:r>
      <w:r>
        <w:rPr>
          <w:spacing w:val="-13"/>
        </w:rPr>
        <w:t xml:space="preserve"> </w:t>
      </w:r>
      <w:r>
        <w:t>залежно</w:t>
      </w:r>
      <w:r>
        <w:rPr>
          <w:spacing w:val="-11"/>
        </w:rPr>
        <w:t xml:space="preserve"> </w:t>
      </w:r>
      <w:r>
        <w:t>від</w:t>
      </w:r>
      <w:r>
        <w:rPr>
          <w:spacing w:val="-10"/>
        </w:rPr>
        <w:t xml:space="preserve"> </w:t>
      </w:r>
      <w:r>
        <w:t>рельєфу,</w:t>
      </w:r>
      <w:r>
        <w:rPr>
          <w:spacing w:val="-13"/>
        </w:rPr>
        <w:t xml:space="preserve"> </w:t>
      </w:r>
      <w:r>
        <w:t>гідрологічних</w:t>
      </w:r>
      <w:r>
        <w:rPr>
          <w:spacing w:val="-11"/>
        </w:rPr>
        <w:t xml:space="preserve"> </w:t>
      </w:r>
      <w:r>
        <w:t>умов</w:t>
      </w:r>
      <w:r>
        <w:rPr>
          <w:spacing w:val="-11"/>
        </w:rPr>
        <w:t xml:space="preserve"> </w:t>
      </w:r>
      <w:r>
        <w:t>та</w:t>
      </w:r>
      <w:r>
        <w:rPr>
          <w:spacing w:val="-11"/>
        </w:rPr>
        <w:t xml:space="preserve"> </w:t>
      </w:r>
      <w:r>
        <w:t>екологічної ситуації.</w:t>
      </w:r>
    </w:p>
    <w:p w:rsidR="001F6233" w:rsidRDefault="00681B7E" w:rsidP="00B55C7C">
      <w:pPr>
        <w:pStyle w:val="a4"/>
        <w:numPr>
          <w:ilvl w:val="0"/>
          <w:numId w:val="11"/>
        </w:numPr>
        <w:tabs>
          <w:tab w:val="left" w:pos="1134"/>
        </w:tabs>
        <w:spacing w:line="259" w:lineRule="auto"/>
        <w:ind w:left="141" w:right="142" w:firstLine="707"/>
        <w:jc w:val="both"/>
        <w:rPr>
          <w:i/>
          <w:sz w:val="24"/>
        </w:rPr>
      </w:pPr>
      <w:r>
        <w:rPr>
          <w:i/>
          <w:sz w:val="24"/>
        </w:rPr>
        <w:t>Моніторинг стану здоров’я населення та впливу навколишнього природного середовища на здоров’я населення.</w:t>
      </w:r>
    </w:p>
    <w:p w:rsidR="001F6233" w:rsidRDefault="00681B7E" w:rsidP="00107D8C">
      <w:pPr>
        <w:pStyle w:val="a3"/>
        <w:spacing w:before="70" w:line="259" w:lineRule="auto"/>
        <w:ind w:right="141"/>
        <w:jc w:val="both"/>
      </w:pPr>
      <w:r>
        <w:t>Протягом тривалого часу шкідливого впливу природного середовища на мешканців громади не зафіксовано. Територія вважається екологічно сприятливою для проживання. Моніторинг здоров’я населення інтегрується з екологічним контролем, що дозволяє прогнозувати ризики, впроваджувати профілактичні заходи та підтримувати безпечний просторовий розвиток громади.</w:t>
      </w:r>
    </w:p>
    <w:p w:rsidR="001F6233" w:rsidRDefault="00681B7E">
      <w:pPr>
        <w:pStyle w:val="a4"/>
        <w:numPr>
          <w:ilvl w:val="0"/>
          <w:numId w:val="11"/>
        </w:numPr>
        <w:tabs>
          <w:tab w:val="left" w:pos="1209"/>
        </w:tabs>
        <w:jc w:val="both"/>
        <w:rPr>
          <w:i/>
          <w:sz w:val="24"/>
        </w:rPr>
      </w:pPr>
      <w:r>
        <w:rPr>
          <w:i/>
          <w:sz w:val="24"/>
        </w:rPr>
        <w:t>Моніторинг</w:t>
      </w:r>
      <w:r>
        <w:rPr>
          <w:i/>
          <w:spacing w:val="-5"/>
          <w:sz w:val="24"/>
        </w:rPr>
        <w:t xml:space="preserve"> </w:t>
      </w:r>
      <w:r>
        <w:rPr>
          <w:i/>
          <w:sz w:val="24"/>
        </w:rPr>
        <w:t>наслідків</w:t>
      </w:r>
      <w:r>
        <w:rPr>
          <w:i/>
          <w:spacing w:val="-5"/>
          <w:sz w:val="24"/>
        </w:rPr>
        <w:t xml:space="preserve"> </w:t>
      </w:r>
      <w:r>
        <w:rPr>
          <w:i/>
          <w:sz w:val="24"/>
        </w:rPr>
        <w:t>реалізації</w:t>
      </w:r>
      <w:r>
        <w:rPr>
          <w:i/>
          <w:spacing w:val="-4"/>
          <w:sz w:val="24"/>
        </w:rPr>
        <w:t xml:space="preserve"> </w:t>
      </w:r>
      <w:r>
        <w:rPr>
          <w:i/>
          <w:sz w:val="24"/>
        </w:rPr>
        <w:t>містобудівної</w:t>
      </w:r>
      <w:r>
        <w:rPr>
          <w:i/>
          <w:spacing w:val="-5"/>
          <w:sz w:val="24"/>
        </w:rPr>
        <w:t xml:space="preserve"> </w:t>
      </w:r>
      <w:r>
        <w:rPr>
          <w:i/>
          <w:spacing w:val="-2"/>
          <w:sz w:val="24"/>
        </w:rPr>
        <w:t>документації.</w:t>
      </w:r>
    </w:p>
    <w:p w:rsidR="001F6233" w:rsidRDefault="00681B7E">
      <w:pPr>
        <w:pStyle w:val="a3"/>
        <w:spacing w:before="22" w:line="259" w:lineRule="auto"/>
        <w:ind w:right="144"/>
        <w:jc w:val="both"/>
      </w:pPr>
      <w:r>
        <w:t>Вплив реалізованих містобудівних рішень, передбачених генеральними планами населених пунктів громади, на довкілля та здоров’я населення не спостерігається.</w:t>
      </w:r>
    </w:p>
    <w:p w:rsidR="001F6233" w:rsidRDefault="001F6233">
      <w:pPr>
        <w:pStyle w:val="a3"/>
        <w:spacing w:before="20"/>
        <w:ind w:left="0" w:firstLine="0"/>
      </w:pPr>
    </w:p>
    <w:p w:rsidR="001F6233" w:rsidRDefault="00681B7E">
      <w:pPr>
        <w:pStyle w:val="1"/>
        <w:spacing w:before="1"/>
        <w:ind w:left="849"/>
        <w:jc w:val="both"/>
      </w:pPr>
      <w:r>
        <w:t>РОЗДІЛ</w:t>
      </w:r>
      <w:r>
        <w:rPr>
          <w:spacing w:val="-5"/>
        </w:rPr>
        <w:t xml:space="preserve"> </w:t>
      </w:r>
      <w:r w:rsidR="00DB5A68">
        <w:t>ІІІ</w:t>
      </w:r>
      <w:r>
        <w:t>.</w:t>
      </w:r>
      <w:r>
        <w:rPr>
          <w:spacing w:val="-5"/>
        </w:rPr>
        <w:t xml:space="preserve"> </w:t>
      </w:r>
      <w:r>
        <w:t>Моніторинг</w:t>
      </w:r>
      <w:r>
        <w:rPr>
          <w:spacing w:val="-6"/>
        </w:rPr>
        <w:t xml:space="preserve"> </w:t>
      </w:r>
      <w:r>
        <w:t>використання</w:t>
      </w:r>
      <w:r>
        <w:rPr>
          <w:spacing w:val="-4"/>
        </w:rPr>
        <w:t xml:space="preserve"> </w:t>
      </w:r>
      <w:r>
        <w:rPr>
          <w:spacing w:val="-2"/>
        </w:rPr>
        <w:t>землі</w:t>
      </w:r>
    </w:p>
    <w:p w:rsidR="001F6233" w:rsidRDefault="001F6233">
      <w:pPr>
        <w:pStyle w:val="a3"/>
        <w:spacing w:before="43"/>
        <w:ind w:left="0" w:firstLine="0"/>
        <w:rPr>
          <w:b/>
        </w:rPr>
      </w:pPr>
    </w:p>
    <w:p w:rsidR="001F6233" w:rsidRPr="009210A5" w:rsidRDefault="00681B7E">
      <w:pPr>
        <w:pStyle w:val="a3"/>
        <w:spacing w:line="259" w:lineRule="auto"/>
        <w:ind w:right="142"/>
        <w:jc w:val="both"/>
      </w:pPr>
      <w:r>
        <w:t xml:space="preserve">Територія </w:t>
      </w:r>
      <w:r w:rsidR="00C913AA">
        <w:t>Городоцької територіальної</w:t>
      </w:r>
      <w:r>
        <w:t xml:space="preserve"> громади функціонально розподілена між сільськогосподарськими, лісогосподарськими, промисловими та інфраструктурними землями, житловою та громадською забудовою, водними об’єктами</w:t>
      </w:r>
      <w:r w:rsidR="000B4EA3">
        <w:t xml:space="preserve"> та</w:t>
      </w:r>
      <w:r>
        <w:t xml:space="preserve"> рекреаційними зонами. Основну частку займають землі сільськогосподарського </w:t>
      </w:r>
      <w:r w:rsidRPr="009210A5">
        <w:t>призначення (</w:t>
      </w:r>
      <w:r w:rsidR="000B4EA3" w:rsidRPr="009210A5">
        <w:t>52</w:t>
      </w:r>
      <w:r w:rsidRPr="009210A5">
        <w:t xml:space="preserve"> %) та лісогосподарські землі (26 %), а землі промисловості, транспорту становлять близько 7 %.</w:t>
      </w:r>
    </w:p>
    <w:p w:rsidR="00C913AA" w:rsidRPr="009210A5" w:rsidRDefault="00681B7E">
      <w:pPr>
        <w:pStyle w:val="a3"/>
        <w:spacing w:line="259" w:lineRule="auto"/>
        <w:ind w:right="142"/>
        <w:jc w:val="both"/>
        <w:rPr>
          <w:spacing w:val="-8"/>
        </w:rPr>
      </w:pPr>
      <w:r w:rsidRPr="009210A5">
        <w:t>За формою власності переважають приватна (39,6 %) та державна (31,5 %) власність; комунальні</w:t>
      </w:r>
      <w:r w:rsidRPr="009210A5">
        <w:rPr>
          <w:spacing w:val="-1"/>
        </w:rPr>
        <w:t xml:space="preserve"> </w:t>
      </w:r>
      <w:r w:rsidRPr="009210A5">
        <w:t>землі</w:t>
      </w:r>
      <w:r w:rsidRPr="009210A5">
        <w:rPr>
          <w:spacing w:val="-1"/>
        </w:rPr>
        <w:t xml:space="preserve"> </w:t>
      </w:r>
      <w:r w:rsidRPr="009210A5">
        <w:t>займають близько</w:t>
      </w:r>
      <w:r w:rsidRPr="009210A5">
        <w:rPr>
          <w:spacing w:val="-1"/>
        </w:rPr>
        <w:t xml:space="preserve"> </w:t>
      </w:r>
      <w:r w:rsidRPr="009210A5">
        <w:t>3 %,</w:t>
      </w:r>
      <w:r w:rsidRPr="009210A5">
        <w:rPr>
          <w:spacing w:val="-1"/>
        </w:rPr>
        <w:t xml:space="preserve"> </w:t>
      </w:r>
      <w:r w:rsidRPr="009210A5">
        <w:t>а частка земель із відсутньою</w:t>
      </w:r>
      <w:r w:rsidRPr="009210A5">
        <w:rPr>
          <w:spacing w:val="-1"/>
        </w:rPr>
        <w:t xml:space="preserve"> </w:t>
      </w:r>
      <w:r w:rsidRPr="009210A5">
        <w:t>інформацією становить 25,7</w:t>
      </w:r>
      <w:r w:rsidRPr="009210A5">
        <w:rPr>
          <w:spacing w:val="-8"/>
        </w:rPr>
        <w:t xml:space="preserve"> </w:t>
      </w:r>
      <w:r w:rsidRPr="009210A5">
        <w:t>%.</w:t>
      </w:r>
      <w:r w:rsidRPr="009210A5">
        <w:rPr>
          <w:spacing w:val="-8"/>
        </w:rPr>
        <w:t xml:space="preserve"> </w:t>
      </w:r>
    </w:p>
    <w:p w:rsidR="0076245A" w:rsidRPr="009210A5" w:rsidRDefault="00C913AA" w:rsidP="000B4EA3">
      <w:pPr>
        <w:pStyle w:val="a3"/>
        <w:spacing w:line="259" w:lineRule="auto"/>
        <w:ind w:right="142"/>
        <w:jc w:val="both"/>
      </w:pPr>
      <w:r w:rsidRPr="009210A5">
        <w:t xml:space="preserve">Загальна площа земельного фонду Городоцької територіальної громади </w:t>
      </w:r>
      <w:r w:rsidR="000B4EA3" w:rsidRPr="009210A5">
        <w:t xml:space="preserve">– </w:t>
      </w:r>
      <w:r w:rsidRPr="009210A5">
        <w:t xml:space="preserve"> </w:t>
      </w:r>
      <w:r w:rsidR="000B4EA3" w:rsidRPr="009210A5">
        <w:t>37590 га.</w:t>
      </w:r>
      <w:r w:rsidRPr="009210A5">
        <w:t xml:space="preserve"> При цьому площа сільськогосподарських земель – 19694,4809 га, ділянки для будівництва та обслуговування житлового будинку та господарських будівель (присадибні ділянки) – 2376,8998 га, ділянки для ведення садівництва – 555,6716 га, ділянки для городництва – </w:t>
      </w:r>
    </w:p>
    <w:p w:rsidR="00C913AA" w:rsidRPr="009210A5" w:rsidRDefault="00C913AA" w:rsidP="000B4EA3">
      <w:pPr>
        <w:pStyle w:val="a3"/>
        <w:spacing w:line="259" w:lineRule="auto"/>
        <w:ind w:right="142"/>
        <w:jc w:val="both"/>
      </w:pPr>
      <w:r w:rsidRPr="009210A5">
        <w:t xml:space="preserve">547,1226 га, ділянки для гаражного будівництва – 2,1128 га, ділянки для сінокосіння та випасання худоби – 4617,8467 га, ділянки під лісами та іншими </w:t>
      </w:r>
      <w:proofErr w:type="spellStart"/>
      <w:r w:rsidRPr="009210A5">
        <w:t>лісокритими</w:t>
      </w:r>
      <w:proofErr w:type="spellEnd"/>
      <w:r w:rsidRPr="009210A5">
        <w:t xml:space="preserve"> площами – 3794,8537 га, ділянки водного фонду – 1199 га. Під закладами, установами, організаціями всього перебуває 282,99 га земель</w:t>
      </w:r>
    </w:p>
    <w:p w:rsidR="001F6233" w:rsidRDefault="00681B7E">
      <w:pPr>
        <w:pStyle w:val="a3"/>
        <w:spacing w:line="259" w:lineRule="auto"/>
        <w:ind w:right="142"/>
        <w:jc w:val="both"/>
      </w:pPr>
      <w:r>
        <w:t>Такий</w:t>
      </w:r>
      <w:r>
        <w:rPr>
          <w:spacing w:val="-7"/>
        </w:rPr>
        <w:t xml:space="preserve"> </w:t>
      </w:r>
      <w:r>
        <w:t>розподіл</w:t>
      </w:r>
      <w:r>
        <w:rPr>
          <w:spacing w:val="-10"/>
        </w:rPr>
        <w:t xml:space="preserve"> </w:t>
      </w:r>
      <w:r>
        <w:t>потребує</w:t>
      </w:r>
      <w:r>
        <w:rPr>
          <w:spacing w:val="-8"/>
        </w:rPr>
        <w:t xml:space="preserve"> </w:t>
      </w:r>
      <w:r>
        <w:t>постійного</w:t>
      </w:r>
      <w:r>
        <w:rPr>
          <w:spacing w:val="-8"/>
        </w:rPr>
        <w:t xml:space="preserve"> </w:t>
      </w:r>
      <w:r>
        <w:t>моніторингу</w:t>
      </w:r>
      <w:r>
        <w:rPr>
          <w:spacing w:val="-8"/>
        </w:rPr>
        <w:t xml:space="preserve"> </w:t>
      </w:r>
      <w:r>
        <w:t>та</w:t>
      </w:r>
      <w:r>
        <w:rPr>
          <w:spacing w:val="-8"/>
        </w:rPr>
        <w:t xml:space="preserve"> </w:t>
      </w:r>
      <w:r>
        <w:t>актуалізації</w:t>
      </w:r>
      <w:r>
        <w:rPr>
          <w:spacing w:val="-8"/>
        </w:rPr>
        <w:t xml:space="preserve"> </w:t>
      </w:r>
      <w:r>
        <w:t>кадастрових</w:t>
      </w:r>
      <w:r>
        <w:rPr>
          <w:spacing w:val="-8"/>
        </w:rPr>
        <w:t xml:space="preserve"> </w:t>
      </w:r>
      <w:r>
        <w:t>даних</w:t>
      </w:r>
      <w:r>
        <w:rPr>
          <w:spacing w:val="-8"/>
        </w:rPr>
        <w:t xml:space="preserve"> </w:t>
      </w:r>
      <w:r>
        <w:t>для забезпечення ефективного використання земельних ресурсів.</w:t>
      </w:r>
    </w:p>
    <w:p w:rsidR="001F6233" w:rsidRDefault="00681B7E">
      <w:pPr>
        <w:pStyle w:val="a3"/>
        <w:tabs>
          <w:tab w:val="left" w:pos="1614"/>
          <w:tab w:val="left" w:pos="1930"/>
          <w:tab w:val="left" w:pos="3117"/>
          <w:tab w:val="left" w:pos="4375"/>
          <w:tab w:val="left" w:pos="5401"/>
          <w:tab w:val="left" w:pos="6614"/>
          <w:tab w:val="left" w:pos="8075"/>
          <w:tab w:val="left" w:pos="8374"/>
          <w:tab w:val="left" w:pos="9858"/>
        </w:tabs>
        <w:spacing w:line="259" w:lineRule="auto"/>
        <w:ind w:right="135"/>
        <w:jc w:val="right"/>
      </w:pPr>
      <w:r>
        <w:t>У</w:t>
      </w:r>
      <w:r>
        <w:rPr>
          <w:spacing w:val="30"/>
        </w:rPr>
        <w:t xml:space="preserve"> </w:t>
      </w:r>
      <w:r>
        <w:t>громаді</w:t>
      </w:r>
      <w:r>
        <w:rPr>
          <w:spacing w:val="31"/>
        </w:rPr>
        <w:t xml:space="preserve"> </w:t>
      </w:r>
      <w:r>
        <w:t>спостерігається</w:t>
      </w:r>
      <w:r>
        <w:rPr>
          <w:spacing w:val="30"/>
        </w:rPr>
        <w:t xml:space="preserve"> </w:t>
      </w:r>
      <w:r>
        <w:t>поступове розширення</w:t>
      </w:r>
      <w:r>
        <w:rPr>
          <w:spacing w:val="30"/>
        </w:rPr>
        <w:t xml:space="preserve"> </w:t>
      </w:r>
      <w:r>
        <w:t>житлових,</w:t>
      </w:r>
      <w:r>
        <w:rPr>
          <w:spacing w:val="30"/>
        </w:rPr>
        <w:t xml:space="preserve"> </w:t>
      </w:r>
      <w:r>
        <w:t>рекреаційних</w:t>
      </w:r>
      <w:r>
        <w:rPr>
          <w:spacing w:val="30"/>
        </w:rPr>
        <w:t xml:space="preserve"> </w:t>
      </w:r>
      <w:r>
        <w:t>та</w:t>
      </w:r>
      <w:r>
        <w:rPr>
          <w:spacing w:val="30"/>
        </w:rPr>
        <w:t xml:space="preserve"> </w:t>
      </w:r>
      <w:r>
        <w:t xml:space="preserve">об’єктів </w:t>
      </w:r>
      <w:r w:rsidRPr="009210A5">
        <w:t>обслуговування,</w:t>
      </w:r>
      <w:r w:rsidRPr="009210A5">
        <w:rPr>
          <w:spacing w:val="40"/>
        </w:rPr>
        <w:t xml:space="preserve"> </w:t>
      </w:r>
      <w:r w:rsidRPr="009210A5">
        <w:t>переважно</w:t>
      </w:r>
      <w:r w:rsidRPr="009210A5">
        <w:rPr>
          <w:spacing w:val="40"/>
        </w:rPr>
        <w:t xml:space="preserve"> </w:t>
      </w:r>
      <w:r w:rsidRPr="009210A5">
        <w:t>за</w:t>
      </w:r>
      <w:r w:rsidRPr="009210A5">
        <w:rPr>
          <w:spacing w:val="40"/>
        </w:rPr>
        <w:t xml:space="preserve"> </w:t>
      </w:r>
      <w:r w:rsidRPr="009210A5">
        <w:t>рахунок</w:t>
      </w:r>
      <w:r w:rsidRPr="009210A5">
        <w:rPr>
          <w:spacing w:val="40"/>
        </w:rPr>
        <w:t xml:space="preserve"> </w:t>
      </w:r>
      <w:r w:rsidRPr="009210A5">
        <w:t>меж</w:t>
      </w:r>
      <w:r w:rsidRPr="009210A5">
        <w:rPr>
          <w:spacing w:val="40"/>
        </w:rPr>
        <w:t xml:space="preserve"> </w:t>
      </w:r>
      <w:r w:rsidRPr="009210A5">
        <w:t>населених</w:t>
      </w:r>
      <w:r w:rsidRPr="009210A5">
        <w:rPr>
          <w:spacing w:val="40"/>
        </w:rPr>
        <w:t xml:space="preserve"> </w:t>
      </w:r>
      <w:r w:rsidRPr="009210A5">
        <w:t>пунктів.</w:t>
      </w:r>
      <w:r w:rsidRPr="009210A5">
        <w:rPr>
          <w:spacing w:val="40"/>
        </w:rPr>
        <w:t xml:space="preserve"> </w:t>
      </w:r>
      <w:r>
        <w:t>Садибне</w:t>
      </w:r>
      <w:r>
        <w:rPr>
          <w:spacing w:val="40"/>
        </w:rPr>
        <w:t xml:space="preserve"> </w:t>
      </w:r>
      <w:r>
        <w:t>та</w:t>
      </w:r>
      <w:r>
        <w:rPr>
          <w:spacing w:val="40"/>
        </w:rPr>
        <w:t xml:space="preserve"> </w:t>
      </w:r>
      <w:r>
        <w:t>садове</w:t>
      </w:r>
      <w:r>
        <w:rPr>
          <w:spacing w:val="39"/>
        </w:rPr>
        <w:t xml:space="preserve"> </w:t>
      </w:r>
      <w:r>
        <w:t xml:space="preserve">житлове </w:t>
      </w:r>
      <w:r>
        <w:rPr>
          <w:spacing w:val="-2"/>
        </w:rPr>
        <w:t>будівництво</w:t>
      </w:r>
      <w:r>
        <w:tab/>
      </w:r>
      <w:r>
        <w:rPr>
          <w:spacing w:val="-10"/>
        </w:rPr>
        <w:t>в</w:t>
      </w:r>
      <w:r>
        <w:tab/>
      </w:r>
      <w:r>
        <w:rPr>
          <w:spacing w:val="-2"/>
        </w:rPr>
        <w:t>сільських</w:t>
      </w:r>
      <w:r>
        <w:tab/>
      </w:r>
      <w:r>
        <w:rPr>
          <w:spacing w:val="-2"/>
        </w:rPr>
        <w:t>населених</w:t>
      </w:r>
      <w:r>
        <w:tab/>
      </w:r>
      <w:r>
        <w:rPr>
          <w:spacing w:val="-2"/>
        </w:rPr>
        <w:t>пунктах</w:t>
      </w:r>
      <w:r>
        <w:tab/>
      </w:r>
      <w:r>
        <w:rPr>
          <w:spacing w:val="-2"/>
        </w:rPr>
        <w:t>органічно</w:t>
      </w:r>
      <w:r>
        <w:tab/>
      </w:r>
      <w:r>
        <w:rPr>
          <w:spacing w:val="-2"/>
        </w:rPr>
        <w:t>поєднується</w:t>
      </w:r>
      <w:r>
        <w:tab/>
      </w:r>
      <w:r>
        <w:rPr>
          <w:spacing w:val="-10"/>
        </w:rPr>
        <w:t>з</w:t>
      </w:r>
      <w:r>
        <w:tab/>
      </w:r>
      <w:r>
        <w:rPr>
          <w:spacing w:val="-2"/>
        </w:rPr>
        <w:t>природними</w:t>
      </w:r>
      <w:r>
        <w:tab/>
      </w:r>
      <w:r>
        <w:rPr>
          <w:spacing w:val="-10"/>
        </w:rPr>
        <w:t xml:space="preserve">і </w:t>
      </w:r>
      <w:r>
        <w:t>рекреаційними</w:t>
      </w:r>
      <w:r>
        <w:rPr>
          <w:spacing w:val="-7"/>
        </w:rPr>
        <w:t xml:space="preserve"> </w:t>
      </w:r>
      <w:r>
        <w:t>ресурсами</w:t>
      </w:r>
      <w:r>
        <w:rPr>
          <w:spacing w:val="-3"/>
        </w:rPr>
        <w:t xml:space="preserve"> </w:t>
      </w:r>
      <w:r>
        <w:t>та</w:t>
      </w:r>
      <w:r>
        <w:rPr>
          <w:spacing w:val="-7"/>
        </w:rPr>
        <w:t xml:space="preserve"> </w:t>
      </w:r>
      <w:r>
        <w:t>створює</w:t>
      </w:r>
      <w:r>
        <w:rPr>
          <w:spacing w:val="-6"/>
        </w:rPr>
        <w:t xml:space="preserve"> </w:t>
      </w:r>
      <w:r>
        <w:t>сприятливі</w:t>
      </w:r>
      <w:r>
        <w:rPr>
          <w:spacing w:val="-6"/>
        </w:rPr>
        <w:t xml:space="preserve"> </w:t>
      </w:r>
      <w:r>
        <w:t>умови</w:t>
      </w:r>
      <w:r>
        <w:rPr>
          <w:spacing w:val="-5"/>
        </w:rPr>
        <w:t xml:space="preserve"> </w:t>
      </w:r>
      <w:r>
        <w:t>для</w:t>
      </w:r>
      <w:r>
        <w:rPr>
          <w:spacing w:val="-5"/>
        </w:rPr>
        <w:t xml:space="preserve"> </w:t>
      </w:r>
      <w:r>
        <w:t>проживання,</w:t>
      </w:r>
      <w:r>
        <w:rPr>
          <w:spacing w:val="-6"/>
        </w:rPr>
        <w:t xml:space="preserve"> </w:t>
      </w:r>
      <w:r>
        <w:t>залучення</w:t>
      </w:r>
      <w:r>
        <w:rPr>
          <w:spacing w:val="-5"/>
        </w:rPr>
        <w:t xml:space="preserve"> </w:t>
      </w:r>
      <w:r>
        <w:rPr>
          <w:spacing w:val="-2"/>
        </w:rPr>
        <w:t>інвестицій.</w:t>
      </w:r>
    </w:p>
    <w:p w:rsidR="001F6233" w:rsidRDefault="00681B7E">
      <w:pPr>
        <w:pStyle w:val="a3"/>
        <w:spacing w:line="259" w:lineRule="auto"/>
        <w:ind w:right="141"/>
        <w:jc w:val="both"/>
      </w:pPr>
      <w:r>
        <w:t>Лісові масиви, природно-рекреаційні території та водні об’єкти забезпечують охорону природи, розвиток туризму та рекреаційно-оздоровчих послуг. Поєднання природного потенціалу, культурно-історичної спадщини та рекреаційної інфраструктури формує високий туристично-рекреаційний потенціал громади.</w:t>
      </w:r>
    </w:p>
    <w:p w:rsidR="001F6233" w:rsidRDefault="00681B7E">
      <w:pPr>
        <w:pStyle w:val="a3"/>
        <w:spacing w:line="259" w:lineRule="auto"/>
        <w:ind w:right="138"/>
        <w:jc w:val="both"/>
      </w:pPr>
      <w:r>
        <w:t xml:space="preserve">Таким чином, територіальна структура та ресурсний потенціал </w:t>
      </w:r>
      <w:r w:rsidR="00C913AA">
        <w:t xml:space="preserve">Городоцької територіальної </w:t>
      </w:r>
      <w:r>
        <w:t>громади дозволяють забезпечити збалансований розвиток, поєднуючи потреби населення, економічні можливості та збереження природного середовища.</w:t>
      </w:r>
    </w:p>
    <w:p w:rsidR="001F6233" w:rsidRDefault="001F6233">
      <w:pPr>
        <w:pStyle w:val="a3"/>
        <w:spacing w:before="18"/>
        <w:ind w:left="0" w:firstLine="0"/>
      </w:pPr>
    </w:p>
    <w:p w:rsidR="0076245A" w:rsidRDefault="0076245A">
      <w:pPr>
        <w:pStyle w:val="1"/>
        <w:ind w:left="849"/>
        <w:jc w:val="both"/>
      </w:pPr>
    </w:p>
    <w:p w:rsidR="0076245A" w:rsidRDefault="0076245A">
      <w:pPr>
        <w:pStyle w:val="1"/>
        <w:ind w:left="849"/>
        <w:jc w:val="both"/>
      </w:pPr>
    </w:p>
    <w:p w:rsidR="001F6233" w:rsidRDefault="00681B7E">
      <w:pPr>
        <w:pStyle w:val="1"/>
        <w:ind w:left="849"/>
        <w:jc w:val="both"/>
      </w:pPr>
      <w:r>
        <w:lastRenderedPageBreak/>
        <w:t>РОЗДІЛ</w:t>
      </w:r>
      <w:r>
        <w:rPr>
          <w:spacing w:val="-5"/>
        </w:rPr>
        <w:t xml:space="preserve"> </w:t>
      </w:r>
      <w:r w:rsidR="00DB5A68">
        <w:rPr>
          <w:spacing w:val="-5"/>
        </w:rPr>
        <w:t>І</w:t>
      </w:r>
      <w:r>
        <w:t>V.</w:t>
      </w:r>
      <w:r>
        <w:rPr>
          <w:spacing w:val="-4"/>
        </w:rPr>
        <w:t xml:space="preserve"> </w:t>
      </w:r>
      <w:r>
        <w:t>Моніторинг</w:t>
      </w:r>
      <w:r>
        <w:rPr>
          <w:spacing w:val="-4"/>
        </w:rPr>
        <w:t xml:space="preserve"> </w:t>
      </w:r>
      <w:r>
        <w:rPr>
          <w:spacing w:val="-2"/>
        </w:rPr>
        <w:t>забудови</w:t>
      </w:r>
    </w:p>
    <w:p w:rsidR="001F6233" w:rsidRDefault="001F6233">
      <w:pPr>
        <w:pStyle w:val="a3"/>
        <w:spacing w:before="43"/>
        <w:ind w:left="0" w:firstLine="0"/>
        <w:rPr>
          <w:b/>
        </w:rPr>
      </w:pPr>
    </w:p>
    <w:p w:rsidR="001F6233" w:rsidRDefault="00681B7E">
      <w:pPr>
        <w:pStyle w:val="a4"/>
        <w:numPr>
          <w:ilvl w:val="0"/>
          <w:numId w:val="9"/>
        </w:numPr>
        <w:tabs>
          <w:tab w:val="left" w:pos="1089"/>
        </w:tabs>
        <w:jc w:val="both"/>
        <w:rPr>
          <w:sz w:val="24"/>
        </w:rPr>
      </w:pPr>
      <w:r>
        <w:rPr>
          <w:i/>
          <w:sz w:val="24"/>
        </w:rPr>
        <w:t>Моніторинг</w:t>
      </w:r>
      <w:r>
        <w:rPr>
          <w:i/>
          <w:spacing w:val="-7"/>
          <w:sz w:val="24"/>
        </w:rPr>
        <w:t xml:space="preserve"> </w:t>
      </w:r>
      <w:r>
        <w:rPr>
          <w:i/>
          <w:sz w:val="24"/>
        </w:rPr>
        <w:t>надання</w:t>
      </w:r>
      <w:r>
        <w:rPr>
          <w:i/>
          <w:spacing w:val="-5"/>
          <w:sz w:val="24"/>
        </w:rPr>
        <w:t xml:space="preserve"> </w:t>
      </w:r>
      <w:r>
        <w:rPr>
          <w:i/>
          <w:sz w:val="24"/>
        </w:rPr>
        <w:t>містобудівних</w:t>
      </w:r>
      <w:r>
        <w:rPr>
          <w:i/>
          <w:spacing w:val="-4"/>
          <w:sz w:val="24"/>
        </w:rPr>
        <w:t xml:space="preserve"> </w:t>
      </w:r>
      <w:r>
        <w:rPr>
          <w:i/>
          <w:sz w:val="24"/>
        </w:rPr>
        <w:t>умов</w:t>
      </w:r>
      <w:r>
        <w:rPr>
          <w:i/>
          <w:spacing w:val="-2"/>
          <w:sz w:val="24"/>
        </w:rPr>
        <w:t xml:space="preserve"> </w:t>
      </w:r>
      <w:r>
        <w:rPr>
          <w:i/>
          <w:sz w:val="24"/>
        </w:rPr>
        <w:t>та</w:t>
      </w:r>
      <w:r>
        <w:rPr>
          <w:i/>
          <w:spacing w:val="-2"/>
          <w:sz w:val="24"/>
        </w:rPr>
        <w:t xml:space="preserve"> обмежень</w:t>
      </w:r>
      <w:r>
        <w:rPr>
          <w:spacing w:val="-2"/>
          <w:sz w:val="24"/>
        </w:rPr>
        <w:t>.</w:t>
      </w:r>
    </w:p>
    <w:p w:rsidR="001F6233" w:rsidRDefault="00681B7E">
      <w:pPr>
        <w:pStyle w:val="a3"/>
        <w:spacing w:before="24"/>
        <w:ind w:left="849" w:firstLine="0"/>
        <w:jc w:val="both"/>
      </w:pPr>
      <w:r>
        <w:t>Протягом</w:t>
      </w:r>
      <w:r>
        <w:rPr>
          <w:spacing w:val="12"/>
        </w:rPr>
        <w:t xml:space="preserve"> </w:t>
      </w:r>
      <w:r>
        <w:t>звітного</w:t>
      </w:r>
      <w:r>
        <w:rPr>
          <w:spacing w:val="12"/>
        </w:rPr>
        <w:t xml:space="preserve"> </w:t>
      </w:r>
      <w:r>
        <w:t>періоду</w:t>
      </w:r>
      <w:r>
        <w:rPr>
          <w:spacing w:val="16"/>
        </w:rPr>
        <w:t xml:space="preserve"> </w:t>
      </w:r>
      <w:r>
        <w:t>(202</w:t>
      </w:r>
      <w:r w:rsidR="003B4150">
        <w:t>5</w:t>
      </w:r>
      <w:r>
        <w:rPr>
          <w:spacing w:val="13"/>
        </w:rPr>
        <w:t xml:space="preserve"> </w:t>
      </w:r>
      <w:r>
        <w:t>року)</w:t>
      </w:r>
      <w:r>
        <w:rPr>
          <w:spacing w:val="15"/>
        </w:rPr>
        <w:t xml:space="preserve"> </w:t>
      </w:r>
      <w:r>
        <w:t>відділом</w:t>
      </w:r>
      <w:r>
        <w:rPr>
          <w:spacing w:val="13"/>
        </w:rPr>
        <w:t xml:space="preserve"> </w:t>
      </w:r>
      <w:r>
        <w:t>містобудування</w:t>
      </w:r>
      <w:r>
        <w:rPr>
          <w:spacing w:val="14"/>
        </w:rPr>
        <w:t xml:space="preserve"> </w:t>
      </w:r>
      <w:r>
        <w:t>та</w:t>
      </w:r>
      <w:r>
        <w:rPr>
          <w:spacing w:val="14"/>
        </w:rPr>
        <w:t xml:space="preserve"> </w:t>
      </w:r>
      <w:r>
        <w:t>архітектури</w:t>
      </w:r>
      <w:r>
        <w:rPr>
          <w:spacing w:val="18"/>
        </w:rPr>
        <w:t xml:space="preserve"> </w:t>
      </w:r>
      <w:r>
        <w:rPr>
          <w:spacing w:val="-2"/>
        </w:rPr>
        <w:t>надано</w:t>
      </w:r>
    </w:p>
    <w:p w:rsidR="001F6233" w:rsidRDefault="00F76A37">
      <w:pPr>
        <w:pStyle w:val="a3"/>
        <w:spacing w:before="22" w:line="259" w:lineRule="auto"/>
        <w:ind w:right="139" w:firstLine="0"/>
        <w:jc w:val="both"/>
      </w:pPr>
      <w:r w:rsidRPr="00F76A37">
        <w:t>39</w:t>
      </w:r>
      <w:r w:rsidR="00681B7E">
        <w:t xml:space="preserve"> містобудівних умов і обмежень на нове будівництво та реконструкцію об’єктів багатоквартирної житлової забудови, громадського призначення, дорожнього сервісу, виробничого призначення, транспортної та інженерної інфраструктури. Містобудівні умови</w:t>
      </w:r>
      <w:r w:rsidR="00681B7E">
        <w:rPr>
          <w:spacing w:val="-2"/>
        </w:rPr>
        <w:t xml:space="preserve"> </w:t>
      </w:r>
      <w:r w:rsidR="00681B7E">
        <w:t xml:space="preserve">та обмеження видані на підставі затвердженої містобудівної документації. Заяви на видачу містобудівних умов та обмежень надходять через Центр надання адміністративних послуг або </w:t>
      </w:r>
      <w:r w:rsidR="004542B4">
        <w:t xml:space="preserve">через </w:t>
      </w:r>
      <w:r w:rsidR="00681B7E">
        <w:t xml:space="preserve">особистий кабінет громадянина на </w:t>
      </w:r>
      <w:r w:rsidR="004542B4" w:rsidRPr="004542B4">
        <w:t>Єдин</w:t>
      </w:r>
      <w:r w:rsidR="004542B4">
        <w:t>ому</w:t>
      </w:r>
      <w:r w:rsidR="004542B4" w:rsidRPr="004542B4">
        <w:t xml:space="preserve"> державн</w:t>
      </w:r>
      <w:r w:rsidR="004542B4">
        <w:t>ому</w:t>
      </w:r>
      <w:r w:rsidR="004542B4" w:rsidRPr="004542B4">
        <w:t xml:space="preserve"> веб-портал</w:t>
      </w:r>
      <w:r w:rsidR="004542B4">
        <w:t>і</w:t>
      </w:r>
      <w:r w:rsidR="004542B4" w:rsidRPr="004542B4">
        <w:t xml:space="preserve"> електронних послуг "ДІЯ"</w:t>
      </w:r>
      <w:r w:rsidR="004542B4">
        <w:t xml:space="preserve"> </w:t>
      </w:r>
      <w:r w:rsidR="00681B7E">
        <w:t>за допомогою електронного підпису. Нерозглянутих заяв з питань видачі містобудівних умов і обмежень немає.</w:t>
      </w:r>
    </w:p>
    <w:p w:rsidR="001F6233" w:rsidRDefault="00681B7E">
      <w:pPr>
        <w:pStyle w:val="a4"/>
        <w:numPr>
          <w:ilvl w:val="0"/>
          <w:numId w:val="9"/>
        </w:numPr>
        <w:tabs>
          <w:tab w:val="left" w:pos="1089"/>
        </w:tabs>
        <w:spacing w:line="273" w:lineRule="exact"/>
        <w:jc w:val="both"/>
        <w:rPr>
          <w:i/>
          <w:sz w:val="24"/>
        </w:rPr>
      </w:pPr>
      <w:r>
        <w:rPr>
          <w:i/>
          <w:sz w:val="24"/>
        </w:rPr>
        <w:t>Моніторинг</w:t>
      </w:r>
      <w:r>
        <w:rPr>
          <w:i/>
          <w:spacing w:val="-7"/>
          <w:sz w:val="24"/>
        </w:rPr>
        <w:t xml:space="preserve"> </w:t>
      </w:r>
      <w:r>
        <w:rPr>
          <w:i/>
          <w:sz w:val="24"/>
        </w:rPr>
        <w:t>надання</w:t>
      </w:r>
      <w:r>
        <w:rPr>
          <w:i/>
          <w:spacing w:val="-6"/>
          <w:sz w:val="24"/>
        </w:rPr>
        <w:t xml:space="preserve"> </w:t>
      </w:r>
      <w:r>
        <w:rPr>
          <w:i/>
          <w:sz w:val="24"/>
        </w:rPr>
        <w:t>будівельних</w:t>
      </w:r>
      <w:r>
        <w:rPr>
          <w:i/>
          <w:spacing w:val="-5"/>
          <w:sz w:val="24"/>
        </w:rPr>
        <w:t xml:space="preserve"> </w:t>
      </w:r>
      <w:r>
        <w:rPr>
          <w:i/>
          <w:sz w:val="24"/>
        </w:rPr>
        <w:t>паспортів</w:t>
      </w:r>
      <w:r>
        <w:rPr>
          <w:i/>
          <w:spacing w:val="-5"/>
          <w:sz w:val="24"/>
        </w:rPr>
        <w:t xml:space="preserve"> </w:t>
      </w:r>
      <w:r>
        <w:rPr>
          <w:i/>
          <w:sz w:val="24"/>
        </w:rPr>
        <w:t>забудови</w:t>
      </w:r>
      <w:r>
        <w:rPr>
          <w:i/>
          <w:spacing w:val="-4"/>
          <w:sz w:val="24"/>
        </w:rPr>
        <w:t xml:space="preserve"> </w:t>
      </w:r>
      <w:r>
        <w:rPr>
          <w:i/>
          <w:sz w:val="24"/>
        </w:rPr>
        <w:t>земельної</w:t>
      </w:r>
      <w:r>
        <w:rPr>
          <w:i/>
          <w:spacing w:val="-4"/>
          <w:sz w:val="24"/>
        </w:rPr>
        <w:t xml:space="preserve"> </w:t>
      </w:r>
      <w:r>
        <w:rPr>
          <w:i/>
          <w:spacing w:val="-2"/>
          <w:sz w:val="24"/>
        </w:rPr>
        <w:t>ділянки.</w:t>
      </w:r>
    </w:p>
    <w:p w:rsidR="003B4150" w:rsidRDefault="00681B7E" w:rsidP="003B4150">
      <w:pPr>
        <w:pStyle w:val="a3"/>
        <w:spacing w:before="22" w:line="259" w:lineRule="auto"/>
        <w:ind w:right="135"/>
        <w:jc w:val="both"/>
      </w:pPr>
      <w:r>
        <w:t xml:space="preserve">Протягом звітного періоду відділом містобудування та архітектури </w:t>
      </w:r>
      <w:r w:rsidR="009E41C6">
        <w:t>Городоцької міської ради ви</w:t>
      </w:r>
      <w:r>
        <w:t xml:space="preserve">дано </w:t>
      </w:r>
      <w:r w:rsidR="00F76A37" w:rsidRPr="00F76A37">
        <w:t>104</w:t>
      </w:r>
      <w:r w:rsidRPr="003B4150">
        <w:rPr>
          <w:color w:val="FF0000"/>
        </w:rPr>
        <w:t xml:space="preserve"> </w:t>
      </w:r>
      <w:r>
        <w:t>будівельних</w:t>
      </w:r>
      <w:r>
        <w:rPr>
          <w:spacing w:val="-15"/>
        </w:rPr>
        <w:t xml:space="preserve"> </w:t>
      </w:r>
      <w:r>
        <w:t>паспорт</w:t>
      </w:r>
      <w:r w:rsidR="009210A5">
        <w:t>и</w:t>
      </w:r>
      <w:r>
        <w:rPr>
          <w:spacing w:val="-15"/>
        </w:rPr>
        <w:t xml:space="preserve"> </w:t>
      </w:r>
      <w:r>
        <w:t>на</w:t>
      </w:r>
      <w:r>
        <w:rPr>
          <w:spacing w:val="-13"/>
        </w:rPr>
        <w:t xml:space="preserve"> </w:t>
      </w:r>
      <w:r>
        <w:t>нове</w:t>
      </w:r>
      <w:r>
        <w:rPr>
          <w:spacing w:val="-12"/>
        </w:rPr>
        <w:t xml:space="preserve"> </w:t>
      </w:r>
      <w:r>
        <w:t>будівництво</w:t>
      </w:r>
      <w:r>
        <w:rPr>
          <w:spacing w:val="-9"/>
        </w:rPr>
        <w:t xml:space="preserve"> </w:t>
      </w:r>
      <w:r>
        <w:t>/</w:t>
      </w:r>
      <w:r>
        <w:rPr>
          <w:spacing w:val="-13"/>
        </w:rPr>
        <w:t xml:space="preserve"> </w:t>
      </w:r>
      <w:r>
        <w:t>реконструкцію</w:t>
      </w:r>
      <w:r>
        <w:rPr>
          <w:spacing w:val="-10"/>
        </w:rPr>
        <w:t xml:space="preserve"> </w:t>
      </w:r>
      <w:r>
        <w:t>індивідуальних</w:t>
      </w:r>
      <w:r>
        <w:rPr>
          <w:spacing w:val="-13"/>
        </w:rPr>
        <w:t xml:space="preserve"> </w:t>
      </w:r>
      <w:r>
        <w:t>житлових</w:t>
      </w:r>
      <w:r>
        <w:rPr>
          <w:spacing w:val="-13"/>
        </w:rPr>
        <w:t xml:space="preserve"> </w:t>
      </w:r>
      <w:r>
        <w:t>будинків садибного</w:t>
      </w:r>
      <w:r>
        <w:rPr>
          <w:spacing w:val="-15"/>
        </w:rPr>
        <w:t xml:space="preserve"> </w:t>
      </w:r>
      <w:r>
        <w:t>типу</w:t>
      </w:r>
      <w:r>
        <w:rPr>
          <w:spacing w:val="-15"/>
        </w:rPr>
        <w:t xml:space="preserve"> </w:t>
      </w:r>
      <w:r>
        <w:t>та</w:t>
      </w:r>
      <w:r>
        <w:rPr>
          <w:spacing w:val="-15"/>
        </w:rPr>
        <w:t xml:space="preserve"> </w:t>
      </w:r>
      <w:r>
        <w:t>садових</w:t>
      </w:r>
      <w:r>
        <w:rPr>
          <w:spacing w:val="-14"/>
        </w:rPr>
        <w:t xml:space="preserve"> </w:t>
      </w:r>
      <w:r>
        <w:t>будинків.</w:t>
      </w:r>
      <w:r>
        <w:rPr>
          <w:spacing w:val="-14"/>
        </w:rPr>
        <w:t xml:space="preserve"> </w:t>
      </w:r>
      <w:r>
        <w:t>Заяви</w:t>
      </w:r>
      <w:r>
        <w:rPr>
          <w:spacing w:val="-14"/>
        </w:rPr>
        <w:t xml:space="preserve"> </w:t>
      </w:r>
      <w:r>
        <w:t>на</w:t>
      </w:r>
      <w:r>
        <w:rPr>
          <w:spacing w:val="-15"/>
        </w:rPr>
        <w:t xml:space="preserve"> </w:t>
      </w:r>
      <w:r>
        <w:t>видачу</w:t>
      </w:r>
      <w:r>
        <w:rPr>
          <w:spacing w:val="-14"/>
        </w:rPr>
        <w:t xml:space="preserve"> </w:t>
      </w:r>
      <w:r>
        <w:t>будівельних</w:t>
      </w:r>
      <w:r>
        <w:rPr>
          <w:spacing w:val="-14"/>
        </w:rPr>
        <w:t xml:space="preserve"> </w:t>
      </w:r>
      <w:r>
        <w:t>паспортів</w:t>
      </w:r>
      <w:r>
        <w:rPr>
          <w:spacing w:val="-15"/>
        </w:rPr>
        <w:t xml:space="preserve"> </w:t>
      </w:r>
      <w:r>
        <w:t>забудови</w:t>
      </w:r>
      <w:r>
        <w:rPr>
          <w:spacing w:val="-14"/>
        </w:rPr>
        <w:t xml:space="preserve"> </w:t>
      </w:r>
      <w:r>
        <w:t>земельної ділянки поступили особисто від громадян через Центр надання адміністративних послуг та через кабінет громадянина на diia.gov.ua за допомогою електронного підпису. Не розглянутих заяв з питань видачі будівельних паспортів забудови земельної ділянки немає.</w:t>
      </w:r>
      <w:r w:rsidR="003B4150">
        <w:t xml:space="preserve"> </w:t>
      </w:r>
    </w:p>
    <w:p w:rsidR="001F6233" w:rsidRDefault="00681B7E" w:rsidP="003B4150">
      <w:pPr>
        <w:pStyle w:val="a3"/>
        <w:spacing w:before="22" w:line="259" w:lineRule="auto"/>
        <w:ind w:right="135"/>
        <w:jc w:val="both"/>
        <w:rPr>
          <w:i/>
        </w:rPr>
      </w:pPr>
      <w:r>
        <w:rPr>
          <w:i/>
        </w:rPr>
        <w:t>Моніторинг</w:t>
      </w:r>
      <w:r>
        <w:rPr>
          <w:i/>
          <w:spacing w:val="-8"/>
        </w:rPr>
        <w:t xml:space="preserve"> </w:t>
      </w:r>
      <w:r>
        <w:rPr>
          <w:i/>
        </w:rPr>
        <w:t>надання</w:t>
      </w:r>
      <w:r>
        <w:rPr>
          <w:i/>
          <w:spacing w:val="-5"/>
        </w:rPr>
        <w:t xml:space="preserve"> </w:t>
      </w:r>
      <w:r>
        <w:rPr>
          <w:i/>
        </w:rPr>
        <w:t>технічних</w:t>
      </w:r>
      <w:r>
        <w:rPr>
          <w:i/>
          <w:spacing w:val="-5"/>
        </w:rPr>
        <w:t xml:space="preserve"> </w:t>
      </w:r>
      <w:r>
        <w:rPr>
          <w:i/>
          <w:spacing w:val="-4"/>
        </w:rPr>
        <w:t>умов</w:t>
      </w:r>
    </w:p>
    <w:p w:rsidR="00DB5A68" w:rsidRDefault="009E41C6" w:rsidP="009E41C6">
      <w:pPr>
        <w:pStyle w:val="a3"/>
        <w:spacing w:before="22" w:line="259" w:lineRule="auto"/>
        <w:ind w:right="139"/>
        <w:jc w:val="both"/>
      </w:pPr>
      <w:r w:rsidRPr="00DB5A68">
        <w:t xml:space="preserve">КП «Городоцьке ВКГ» видано </w:t>
      </w:r>
      <w:r w:rsidR="00DB5A68" w:rsidRPr="00DB5A68">
        <w:t xml:space="preserve">113 </w:t>
      </w:r>
      <w:r w:rsidRPr="00DB5A68">
        <w:t xml:space="preserve">ТУ. </w:t>
      </w:r>
    </w:p>
    <w:p w:rsidR="001F6233" w:rsidRPr="00DB5A68" w:rsidRDefault="00681B7E" w:rsidP="009E41C6">
      <w:pPr>
        <w:pStyle w:val="a3"/>
        <w:spacing w:before="22" w:line="259" w:lineRule="auto"/>
        <w:ind w:right="139"/>
        <w:jc w:val="both"/>
      </w:pPr>
      <w:r w:rsidRPr="00DB5A68">
        <w:t>Моніторинг щодо надання технічних умов з підключення до електромереж та мереж газопостачання здійснюється відповідними суб’єктами господарювання</w:t>
      </w:r>
      <w:r w:rsidR="009E41C6" w:rsidRPr="00DB5A68">
        <w:t xml:space="preserve"> </w:t>
      </w:r>
      <w:r w:rsidRPr="00DB5A68">
        <w:t>та оператором газорозподільної мережі відповідно до чинного законодавства України.</w:t>
      </w:r>
    </w:p>
    <w:p w:rsidR="001F6233" w:rsidRDefault="00681B7E">
      <w:pPr>
        <w:pStyle w:val="a4"/>
        <w:numPr>
          <w:ilvl w:val="0"/>
          <w:numId w:val="9"/>
        </w:numPr>
        <w:tabs>
          <w:tab w:val="left" w:pos="1089"/>
        </w:tabs>
        <w:spacing w:line="275" w:lineRule="exact"/>
        <w:jc w:val="both"/>
        <w:rPr>
          <w:i/>
          <w:sz w:val="24"/>
        </w:rPr>
      </w:pPr>
      <w:r>
        <w:rPr>
          <w:i/>
          <w:sz w:val="24"/>
        </w:rPr>
        <w:t>Моніторинг</w:t>
      </w:r>
      <w:r>
        <w:rPr>
          <w:i/>
          <w:spacing w:val="-7"/>
          <w:sz w:val="24"/>
        </w:rPr>
        <w:t xml:space="preserve"> </w:t>
      </w:r>
      <w:r>
        <w:rPr>
          <w:i/>
          <w:sz w:val="24"/>
        </w:rPr>
        <w:t>дозвільних</w:t>
      </w:r>
      <w:r>
        <w:rPr>
          <w:i/>
          <w:spacing w:val="-4"/>
          <w:sz w:val="24"/>
        </w:rPr>
        <w:t xml:space="preserve"> </w:t>
      </w:r>
      <w:r>
        <w:rPr>
          <w:i/>
          <w:sz w:val="24"/>
        </w:rPr>
        <w:t>документів</w:t>
      </w:r>
      <w:r>
        <w:rPr>
          <w:i/>
          <w:spacing w:val="-5"/>
          <w:sz w:val="24"/>
        </w:rPr>
        <w:t xml:space="preserve"> </w:t>
      </w:r>
      <w:r>
        <w:rPr>
          <w:i/>
          <w:sz w:val="24"/>
        </w:rPr>
        <w:t>у</w:t>
      </w:r>
      <w:r>
        <w:rPr>
          <w:i/>
          <w:spacing w:val="-4"/>
          <w:sz w:val="24"/>
        </w:rPr>
        <w:t xml:space="preserve"> </w:t>
      </w:r>
      <w:r>
        <w:rPr>
          <w:i/>
          <w:sz w:val="24"/>
        </w:rPr>
        <w:t>галузі</w:t>
      </w:r>
      <w:r>
        <w:rPr>
          <w:i/>
          <w:spacing w:val="-1"/>
          <w:sz w:val="24"/>
        </w:rPr>
        <w:t xml:space="preserve"> </w:t>
      </w:r>
      <w:r>
        <w:rPr>
          <w:i/>
          <w:spacing w:val="-2"/>
          <w:sz w:val="24"/>
        </w:rPr>
        <w:t>будівництва</w:t>
      </w:r>
    </w:p>
    <w:p w:rsidR="001F6233" w:rsidRDefault="009E41C6">
      <w:pPr>
        <w:pStyle w:val="a3"/>
        <w:spacing w:before="22" w:line="259" w:lineRule="auto"/>
        <w:ind w:right="142"/>
        <w:jc w:val="both"/>
      </w:pPr>
      <w:r>
        <w:t xml:space="preserve">Сектором державного архітектурно-будівельного контролю Городоцької міської ради видано </w:t>
      </w:r>
      <w:r w:rsidR="005065B4">
        <w:t>187</w:t>
      </w:r>
      <w:r w:rsidR="005065B4">
        <w:t xml:space="preserve"> </w:t>
      </w:r>
      <w:r w:rsidR="00681B7E">
        <w:t>дозвільних документів</w:t>
      </w:r>
      <w:r w:rsidR="005065B4">
        <w:t>.</w:t>
      </w:r>
    </w:p>
    <w:p w:rsidR="001F6233" w:rsidRDefault="001F6233">
      <w:pPr>
        <w:pStyle w:val="a3"/>
        <w:spacing w:before="22"/>
        <w:ind w:left="0" w:firstLine="0"/>
      </w:pPr>
    </w:p>
    <w:p w:rsidR="00201506" w:rsidRDefault="00201506">
      <w:pPr>
        <w:pStyle w:val="1"/>
        <w:ind w:left="849"/>
      </w:pPr>
    </w:p>
    <w:p w:rsidR="001F6233" w:rsidRDefault="00681B7E">
      <w:pPr>
        <w:pStyle w:val="1"/>
        <w:ind w:left="849"/>
      </w:pPr>
      <w:r>
        <w:t>РОЗДІЛ</w:t>
      </w:r>
      <w:r>
        <w:rPr>
          <w:spacing w:val="-4"/>
        </w:rPr>
        <w:t xml:space="preserve"> </w:t>
      </w:r>
      <w:r>
        <w:t>V.</w:t>
      </w:r>
      <w:r>
        <w:rPr>
          <w:spacing w:val="-4"/>
        </w:rPr>
        <w:t xml:space="preserve"> </w:t>
      </w:r>
      <w:r>
        <w:t>Моніторинг</w:t>
      </w:r>
      <w:r>
        <w:rPr>
          <w:spacing w:val="-5"/>
        </w:rPr>
        <w:t xml:space="preserve"> </w:t>
      </w:r>
      <w:r>
        <w:t>демографічної</w:t>
      </w:r>
      <w:r>
        <w:rPr>
          <w:spacing w:val="-4"/>
        </w:rPr>
        <w:t xml:space="preserve"> </w:t>
      </w:r>
      <w:r>
        <w:t>ситуації</w:t>
      </w:r>
      <w:r>
        <w:rPr>
          <w:spacing w:val="-4"/>
        </w:rPr>
        <w:t xml:space="preserve"> </w:t>
      </w:r>
      <w:r>
        <w:t>та</w:t>
      </w:r>
      <w:r>
        <w:rPr>
          <w:spacing w:val="-3"/>
        </w:rPr>
        <w:t xml:space="preserve"> </w:t>
      </w:r>
      <w:r>
        <w:rPr>
          <w:spacing w:val="-2"/>
        </w:rPr>
        <w:t>розселення</w:t>
      </w:r>
    </w:p>
    <w:p w:rsidR="001F6233" w:rsidRDefault="001F6233">
      <w:pPr>
        <w:pStyle w:val="a3"/>
        <w:spacing w:before="43"/>
        <w:ind w:left="0" w:firstLine="0"/>
        <w:rPr>
          <w:b/>
        </w:rPr>
      </w:pPr>
    </w:p>
    <w:p w:rsidR="009E41C6" w:rsidRPr="009E41C6" w:rsidRDefault="009E41C6">
      <w:pPr>
        <w:pStyle w:val="a3"/>
        <w:spacing w:before="21" w:line="259" w:lineRule="auto"/>
        <w:ind w:right="137"/>
        <w:jc w:val="both"/>
      </w:pPr>
      <w:r w:rsidRPr="009E41C6">
        <w:t xml:space="preserve">Населення Городоцької МТГ згідно реєстру громади на початок 2025 року становило 39890 особи, що становить 7,5 % Львівського району та близько 1,7 % населення Львівської області. Особливістю просторового розселення громади є зосередження 40,99 % населення у адміністративному центрі громади – 16357 особи. Чверть сільських населених пунктів є малочисельними, з чисельністю населення менше 200 осіб </w:t>
      </w:r>
    </w:p>
    <w:p w:rsidR="00B61476" w:rsidRDefault="00B61476">
      <w:pPr>
        <w:pStyle w:val="a3"/>
        <w:spacing w:before="21" w:line="259" w:lineRule="auto"/>
        <w:ind w:right="137"/>
        <w:jc w:val="both"/>
      </w:pPr>
      <w:r w:rsidRPr="00B61476">
        <w:t xml:space="preserve">В громаді переважає сільське населення - 59,1 %. В структурі за гендерною ознакою переважають жінки – 53,1 % (рис.1.4.1).18 Доволі не сприятливою для розвитку громади в перспективі видається її вікова структура, де частка дітей віком до 17 років 17,2 % (середня по області 19,3%), а частка осіб 60 + 24,5 % (середня по області 22,3 %). Частка людей у працездатному віці у віковій структурі населення громади відповідає середній по області – 58,3 %. </w:t>
      </w:r>
    </w:p>
    <w:p w:rsidR="00B61476" w:rsidRDefault="00B61476" w:rsidP="00B61476">
      <w:pPr>
        <w:pStyle w:val="a3"/>
        <w:spacing w:line="259" w:lineRule="auto"/>
        <w:ind w:right="142"/>
        <w:jc w:val="both"/>
      </w:pPr>
      <w:r>
        <w:t>Дослідження динаміки чисельності населення громади у довгостроковій перспективі дозволило виділити тенденцію поступового його зменшення - за останні 23 роки. За період з 2001 по 2024 роки населення громади скоротилось на -7% (середнє по області – -6,5 % за період 2001-2022 рр.). А отже, темпи скорочення населення Городоцької МТГ відповідають середньому по області.</w:t>
      </w:r>
    </w:p>
    <w:p w:rsidR="00B61476" w:rsidRDefault="00B61476" w:rsidP="00B61476">
      <w:pPr>
        <w:pStyle w:val="a3"/>
        <w:spacing w:line="259" w:lineRule="auto"/>
        <w:ind w:right="142"/>
        <w:jc w:val="both"/>
      </w:pPr>
      <w:r>
        <w:t xml:space="preserve">Позитивний приріст населення зберігається майже у всіх населених пунктах громади, що </w:t>
      </w:r>
      <w:r>
        <w:lastRenderedPageBreak/>
        <w:t xml:space="preserve">скоріш за все пов’язано із темпами наповнення реєстру територіальної громади. Найбільший приріст – 9,99 % був у селі </w:t>
      </w:r>
      <w:proofErr w:type="spellStart"/>
      <w:r>
        <w:t>Бартатів</w:t>
      </w:r>
      <w:proofErr w:type="spellEnd"/>
      <w:r>
        <w:t>, що найменше віддалене від обласного центру м. Львів та знаходить на міжнародній трасі М 11.</w:t>
      </w:r>
    </w:p>
    <w:p w:rsidR="00B61476" w:rsidRDefault="00B61476" w:rsidP="00B61476">
      <w:pPr>
        <w:pStyle w:val="a3"/>
        <w:spacing w:line="259" w:lineRule="auto"/>
        <w:ind w:right="142"/>
        <w:jc w:val="both"/>
      </w:pPr>
      <w:r>
        <w:t>Водночас у громаді смертність перевищує народжуваність, а отже прослідковується стабільний негативний природній приріст населення. Ці фактори свідчать про «старіння» населення. Також серед чинників, які негативно впливають на сучасний стан відтворення населення – це зменшення кількості зареєстрованих шлюбів.</w:t>
      </w:r>
    </w:p>
    <w:p w:rsidR="00B61476" w:rsidRDefault="00B61476" w:rsidP="00B61476">
      <w:pPr>
        <w:pStyle w:val="a3"/>
        <w:spacing w:line="259" w:lineRule="auto"/>
        <w:ind w:right="142"/>
        <w:jc w:val="both"/>
      </w:pPr>
      <w:r w:rsidRPr="00B61476">
        <w:t>Стан зайнятості населення є одним з основних індикаторів економіки, який відображає використання в суспільстві ресурсів праці. В умовах війни вітчизняний ринок праці опинився в кризових умовах, на що вплинули масова вимушена міграція, мобілізація та економічна невизначеність, що спричинена бойовими діями на території України. В цих умовах на ринку праці в країні спостерігається накладання двох тенденцій: збереження порівняно високого рівня безробіття на тлі зростаючого дефіциту кадрів.</w:t>
      </w:r>
    </w:p>
    <w:p w:rsidR="00B55C7C" w:rsidRDefault="00B61476" w:rsidP="00B61476">
      <w:pPr>
        <w:pStyle w:val="a3"/>
        <w:spacing w:line="259" w:lineRule="auto"/>
        <w:ind w:right="139"/>
        <w:jc w:val="both"/>
      </w:pPr>
      <w:r w:rsidRPr="00B61476">
        <w:t>Аналіз вікової структури населення громади дає підстави зробити висновок про те, що громада має демографічний потенціал розвитку, адже кожен п’ятий мешканець громади – дитина, а майже дві третини населення становлять люди працездатного віку</w:t>
      </w:r>
      <w:r w:rsidR="00B55C7C">
        <w:t>.</w:t>
      </w:r>
      <w:r w:rsidRPr="00B61476">
        <w:t xml:space="preserve"> Попри скорочення чисельності населення громади через негативний природній приріст населення, в громаді є позитивне сальдо внутрішньої міграції останніх років, що основним чином зумовлене розвиненим ринком праці та наявністю можливості працевлаштування на підприємствах, які сконцентровані в громаді.</w:t>
      </w:r>
    </w:p>
    <w:p w:rsidR="00B55C7C" w:rsidRDefault="00B55C7C" w:rsidP="00B61476">
      <w:pPr>
        <w:pStyle w:val="a3"/>
        <w:spacing w:line="259" w:lineRule="auto"/>
        <w:ind w:right="139"/>
        <w:jc w:val="both"/>
      </w:pPr>
    </w:p>
    <w:p w:rsidR="00DB5A68" w:rsidRDefault="00DB5A68" w:rsidP="00B61476">
      <w:pPr>
        <w:pStyle w:val="a3"/>
        <w:spacing w:line="259" w:lineRule="auto"/>
        <w:ind w:right="139"/>
        <w:jc w:val="both"/>
        <w:rPr>
          <w:b/>
        </w:rPr>
      </w:pPr>
      <w:r w:rsidRPr="00DB5A68">
        <w:rPr>
          <w:b/>
        </w:rPr>
        <w:t>РОЗДІЛ VІ. "Моніторинг соціально-економічної діяльності"</w:t>
      </w:r>
    </w:p>
    <w:p w:rsidR="00DB5A68" w:rsidRDefault="00DB5A68" w:rsidP="00666EF9">
      <w:pPr>
        <w:pStyle w:val="a3"/>
        <w:spacing w:line="259" w:lineRule="auto"/>
        <w:ind w:left="0" w:right="139" w:firstLine="0"/>
        <w:jc w:val="both"/>
        <w:rPr>
          <w:b/>
        </w:rPr>
      </w:pPr>
    </w:p>
    <w:p w:rsidR="00666EF9" w:rsidRDefault="00666EF9" w:rsidP="00666EF9">
      <w:pPr>
        <w:pStyle w:val="a3"/>
        <w:spacing w:line="259" w:lineRule="auto"/>
        <w:ind w:right="139"/>
        <w:jc w:val="both"/>
      </w:pPr>
      <w:r>
        <w:t>Стан зайнятості населення є одним з основних індикаторів економіки, який відображає використання в суспільстві ресурсів праці. В умовах війни вітчизняний ринок праці опинився в кризових умовах, на що вплинули масова вимушена міграція, мобілізація та економічна невизначеність, що спричинена бойовими діями на території України. В цих умовах на ринку праці в країні спостерігається накладання двох тенденцій: збереження порівняно високого рівня безробіття на тлі зростаючого дефіциту кадрів.</w:t>
      </w:r>
    </w:p>
    <w:p w:rsidR="00666EF9" w:rsidRDefault="00666EF9" w:rsidP="00666EF9">
      <w:pPr>
        <w:pStyle w:val="a3"/>
        <w:spacing w:line="259" w:lineRule="auto"/>
        <w:ind w:right="139"/>
        <w:jc w:val="both"/>
      </w:pPr>
      <w:r>
        <w:t>За даними Податкової служби Львівської області у грудні 2023 року у Городоцькій МТГ</w:t>
      </w:r>
    </w:p>
    <w:p w:rsidR="00666EF9" w:rsidRDefault="00666EF9" w:rsidP="00666EF9">
      <w:pPr>
        <w:pStyle w:val="a3"/>
        <w:spacing w:line="259" w:lineRule="auto"/>
        <w:ind w:right="139" w:firstLine="1"/>
        <w:jc w:val="both"/>
      </w:pPr>
      <w:r>
        <w:t>було зареєстровано 8291 зайнятих осіб, що сплачували ЄСВ. Порівняно з довоєнним періодом</w:t>
      </w:r>
    </w:p>
    <w:p w:rsidR="00666EF9" w:rsidRDefault="00666EF9" w:rsidP="00666EF9">
      <w:pPr>
        <w:pStyle w:val="a3"/>
        <w:spacing w:line="259" w:lineRule="auto"/>
        <w:ind w:right="139" w:firstLine="1"/>
        <w:jc w:val="both"/>
      </w:pPr>
      <w:r>
        <w:t>їх кількість збільшилась майже на чверть (грудень 2021 року – 6748 осіб). А отже, нестабільність</w:t>
      </w:r>
    </w:p>
    <w:p w:rsidR="00666EF9" w:rsidRDefault="00666EF9" w:rsidP="00666EF9">
      <w:pPr>
        <w:pStyle w:val="a3"/>
        <w:spacing w:line="259" w:lineRule="auto"/>
        <w:ind w:right="139" w:firstLine="1"/>
        <w:jc w:val="both"/>
      </w:pPr>
      <w:r>
        <w:t>через війну, міграція та мобілізація на спричинили негативний вплив на зайнятість у громаді.</w:t>
      </w:r>
    </w:p>
    <w:p w:rsidR="00666EF9" w:rsidRDefault="00666EF9" w:rsidP="005B7E67">
      <w:pPr>
        <w:pStyle w:val="a3"/>
        <w:spacing w:line="259" w:lineRule="auto"/>
        <w:ind w:right="139"/>
        <w:jc w:val="both"/>
      </w:pPr>
      <w:r>
        <w:t>Середньомісячна заробітна плата (з урахуванням ФОП) за цей період зросла з 7975 грн до 9612 грн. У бюджетні сфері у грудні 2023 році було 1907 застрахованих осіб, що сплачували ЄСВ, а у підприємницькому секторі (з ФОП) - 6384 особи.</w:t>
      </w:r>
      <w:r w:rsidR="005B7E67">
        <w:t xml:space="preserve"> </w:t>
      </w:r>
      <w:r>
        <w:t xml:space="preserve">В структурному розподілі за секторами економіки 23,0 % зайнятих, що сплачували ЄСВ, працювали у бюджетній сфері, 77,0% зайнятих – це працівники підприємницького сектору (суб’єкти господарювання юридичні особи та </w:t>
      </w:r>
      <w:proofErr w:type="spellStart"/>
      <w:r>
        <w:t>ФОПи</w:t>
      </w:r>
      <w:proofErr w:type="spellEnd"/>
      <w:r>
        <w:t xml:space="preserve">). 23,0% зайнятих у бюджетній сфері сплатили 37,8 % єдиного соціального внеску. У підприємств бюджетної сфери у 2023 році був найвищий рівень середньої заробітної плати –14216 грн. Найменший обсяг ЄСВ сплачено </w:t>
      </w:r>
      <w:proofErr w:type="spellStart"/>
      <w:r>
        <w:t>ФОПами</w:t>
      </w:r>
      <w:proofErr w:type="spellEnd"/>
      <w:r>
        <w:t>, адже більшість з них робили відрахування від мінімальної заробітної плати. В галузевому розподілі основна частина зайнятих осіб у 2023 році була зареєстрована у галузі легкої промисловості та виробництва шкіри (2839 осіб) галузі державного управління та оборони (1273 особи), торгівлі (633 особи), охороні здоров’я (628 осіб), харчовій промисловості (524 особи), транспорті (541 особа). А отже, головним роботодавцем громади є підприємницький сектор економіки.</w:t>
      </w:r>
    </w:p>
    <w:p w:rsidR="008420DE" w:rsidRDefault="006F57CD" w:rsidP="005B7E67">
      <w:pPr>
        <w:pStyle w:val="a3"/>
        <w:spacing w:line="259" w:lineRule="auto"/>
        <w:ind w:left="142" w:right="139" w:firstLine="425"/>
        <w:jc w:val="both"/>
      </w:pPr>
      <w:r>
        <w:t>Серед суб'єктів господарювання юридичних осіб найбільшим роботодавцем є ТОВ "</w:t>
      </w:r>
      <w:proofErr w:type="spellStart"/>
      <w:r>
        <w:t>Бадер</w:t>
      </w:r>
      <w:proofErr w:type="spellEnd"/>
      <w:r>
        <w:t xml:space="preserve"> Україна" - виробник шкіри преміум-класу для автомобільної галузі. Підприємство є роботодавцем для 2,5 тис. осіб (у м. Городок 1,2 тис. осіб) з середньомісячною заробітною </w:t>
      </w:r>
      <w:r>
        <w:lastRenderedPageBreak/>
        <w:t xml:space="preserve">платою у 2024 році 26,4 </w:t>
      </w:r>
      <w:proofErr w:type="spellStart"/>
      <w:r>
        <w:t>тис.грн</w:t>
      </w:r>
      <w:proofErr w:type="spellEnd"/>
      <w:r>
        <w:t>. Іншим великим роботодавцем є ДП "Сан Гарден" – близько 250 осіб з середньомісячною заробітною платою 23,3 тис. осіб. Рівень оплати праці інших підприємств, що увійшли до списку ТОП-10 найбільших роботодавців громади, значно нижчий.</w:t>
      </w:r>
    </w:p>
    <w:p w:rsidR="008420DE" w:rsidRDefault="008420DE" w:rsidP="008420DE">
      <w:pPr>
        <w:pStyle w:val="a3"/>
        <w:spacing w:line="259" w:lineRule="auto"/>
        <w:ind w:right="139" w:firstLine="567"/>
        <w:jc w:val="both"/>
      </w:pPr>
      <w:r>
        <w:t>За інформацією основних сайтів працевлаштування найбільш затребуваними професіями на ринку праці громади у 2024 році були швачка, водій, продавець. Розмір заробітної плати, що</w:t>
      </w:r>
    </w:p>
    <w:p w:rsidR="006F57CD" w:rsidRDefault="008420DE" w:rsidP="00693CCC">
      <w:pPr>
        <w:pStyle w:val="a3"/>
        <w:spacing w:line="259" w:lineRule="auto"/>
        <w:ind w:right="139" w:firstLine="0"/>
        <w:jc w:val="both"/>
      </w:pPr>
      <w:r>
        <w:t>пропонували роботодавці від 12000 грн (кухар) до 30000 грн. (водій автотранспортних засобів)</w:t>
      </w:r>
      <w:r w:rsidR="005B7E67">
        <w:t>.</w:t>
      </w:r>
      <w:r>
        <w:t xml:space="preserve"> Отже, більшість запропонованих вакансій в регіоні – вакансії робітничих професій</w:t>
      </w:r>
    </w:p>
    <w:p w:rsidR="00546E04" w:rsidRPr="00666EF9" w:rsidRDefault="00546E04" w:rsidP="00546E04">
      <w:pPr>
        <w:pStyle w:val="a3"/>
        <w:spacing w:line="259" w:lineRule="auto"/>
        <w:ind w:right="139"/>
        <w:jc w:val="both"/>
      </w:pPr>
      <w:r w:rsidRPr="00666EF9">
        <w:t xml:space="preserve">У межах міста Городка функціонує ТзОВ Логістична Компанія «Захід-Ресурс», яка надає весь комплекс логістичних та митно-брокерських послуг - митне оформлення імпорту, експорту, транзиту. Компанія має всі необхідні сертифікати відповідності міжнародним стандартам організації бізнес-процесів і якості послуг. Інфраструктура комплексу включає офісні (12500 м. </w:t>
      </w:r>
      <w:proofErr w:type="spellStart"/>
      <w:r w:rsidRPr="00666EF9">
        <w:t>кв</w:t>
      </w:r>
      <w:proofErr w:type="spellEnd"/>
      <w:r w:rsidRPr="00666EF9">
        <w:t xml:space="preserve">.), складські та виробничі приміщення (63000 м. </w:t>
      </w:r>
      <w:proofErr w:type="spellStart"/>
      <w:r w:rsidRPr="00666EF9">
        <w:t>кв</w:t>
      </w:r>
      <w:proofErr w:type="spellEnd"/>
      <w:r w:rsidRPr="00666EF9">
        <w:t xml:space="preserve">.). Складські приміщення, морозильні камери  дозволяють зберігати продукцію сільського господарства. ТзОВ Логістична Компанія «Захід-Ресурс» локалізувала діяльність низки малих підприємству  у різних сферах діяльності. Підприємство </w:t>
      </w:r>
      <w:proofErr w:type="spellStart"/>
      <w:r w:rsidRPr="00666EF9">
        <w:t>Укртрансбезпеки</w:t>
      </w:r>
      <w:proofErr w:type="spellEnd"/>
      <w:r w:rsidRPr="00666EF9">
        <w:t xml:space="preserve"> є пунктом видачі дозволів на міжнародні перевезення та є платником адміністративних платежів до бюджету громади.  Компанія ТзОВ Логістична Компанія «Захід-Ресурс» в числі найбільших платників податку на нерухоме майно у громаді.</w:t>
      </w:r>
    </w:p>
    <w:p w:rsidR="00DB5A68" w:rsidRPr="00666EF9" w:rsidRDefault="00546E04" w:rsidP="00546E04">
      <w:pPr>
        <w:pStyle w:val="a3"/>
        <w:spacing w:line="259" w:lineRule="auto"/>
        <w:ind w:right="139"/>
        <w:jc w:val="both"/>
      </w:pPr>
      <w:r w:rsidRPr="00666EF9">
        <w:t xml:space="preserve">Точками економічного зростання Городоцької громади, що визначені  в Стратегії розвитку Львівської області на період 2021-2027 рр. є:  Індустріальний парк «Захід Ресурс» у м. Городок, земельна ділянка (0,68 га)  у с. </w:t>
      </w:r>
      <w:proofErr w:type="spellStart"/>
      <w:r w:rsidRPr="00666EF9">
        <w:t>Братковичі</w:t>
      </w:r>
      <w:proofErr w:type="spellEnd"/>
      <w:r w:rsidRPr="00666EF9">
        <w:t xml:space="preserve"> для будівництва логістичного комплексу; земельна ділянка (4,67га) у м. Городок для будівництва та обслуговування логістичного центру; ділянки для будівництва промислового об’єкту у с. </w:t>
      </w:r>
      <w:proofErr w:type="spellStart"/>
      <w:r w:rsidRPr="00666EF9">
        <w:t>Мшана</w:t>
      </w:r>
      <w:proofErr w:type="spellEnd"/>
      <w:r w:rsidRPr="00666EF9">
        <w:t xml:space="preserve">; ділянка у с. </w:t>
      </w:r>
      <w:proofErr w:type="spellStart"/>
      <w:r w:rsidRPr="00666EF9">
        <w:t>Шоломиничі</w:t>
      </w:r>
      <w:proofErr w:type="spellEnd"/>
      <w:r w:rsidRPr="00666EF9">
        <w:t xml:space="preserve"> для добування глини, кар’єр; ділянка у с. Добряни для організації виробництва підприємств легкої промисловості, а також ділянки у с. </w:t>
      </w:r>
      <w:proofErr w:type="spellStart"/>
      <w:r w:rsidRPr="00666EF9">
        <w:t>Речичани</w:t>
      </w:r>
      <w:proofErr w:type="spellEnd"/>
      <w:r w:rsidRPr="00666EF9">
        <w:t xml:space="preserve"> та с. </w:t>
      </w:r>
      <w:proofErr w:type="spellStart"/>
      <w:r w:rsidRPr="00666EF9">
        <w:t>Повітно</w:t>
      </w:r>
      <w:proofErr w:type="spellEnd"/>
      <w:r w:rsidRPr="00666EF9">
        <w:t>.</w:t>
      </w:r>
    </w:p>
    <w:p w:rsidR="00DB5A68" w:rsidRDefault="00DB5A68" w:rsidP="00B61476">
      <w:pPr>
        <w:pStyle w:val="a3"/>
        <w:spacing w:line="259" w:lineRule="auto"/>
        <w:ind w:right="139"/>
        <w:jc w:val="both"/>
        <w:rPr>
          <w:b/>
        </w:rPr>
      </w:pPr>
    </w:p>
    <w:p w:rsidR="001F6233" w:rsidRPr="00B55C7C" w:rsidRDefault="00681B7E" w:rsidP="00B61476">
      <w:pPr>
        <w:pStyle w:val="a3"/>
        <w:spacing w:line="259" w:lineRule="auto"/>
        <w:ind w:right="139"/>
        <w:jc w:val="both"/>
        <w:rPr>
          <w:b/>
        </w:rPr>
      </w:pPr>
      <w:r w:rsidRPr="00B55C7C">
        <w:rPr>
          <w:b/>
        </w:rPr>
        <w:t>РОЗДІЛ</w:t>
      </w:r>
      <w:r w:rsidRPr="00B55C7C">
        <w:rPr>
          <w:b/>
          <w:spacing w:val="-3"/>
        </w:rPr>
        <w:t xml:space="preserve"> </w:t>
      </w:r>
      <w:r w:rsidRPr="00B55C7C">
        <w:rPr>
          <w:b/>
        </w:rPr>
        <w:t>VІІ.</w:t>
      </w:r>
      <w:r w:rsidRPr="00B55C7C">
        <w:rPr>
          <w:b/>
          <w:spacing w:val="-4"/>
        </w:rPr>
        <w:t xml:space="preserve"> </w:t>
      </w:r>
      <w:r w:rsidRPr="00B55C7C">
        <w:rPr>
          <w:b/>
        </w:rPr>
        <w:t>Моніторинг</w:t>
      </w:r>
      <w:r w:rsidRPr="00B55C7C">
        <w:rPr>
          <w:b/>
          <w:spacing w:val="-4"/>
        </w:rPr>
        <w:t xml:space="preserve"> </w:t>
      </w:r>
      <w:r w:rsidRPr="00B55C7C">
        <w:rPr>
          <w:b/>
        </w:rPr>
        <w:t>просторових</w:t>
      </w:r>
      <w:r w:rsidRPr="00B55C7C">
        <w:rPr>
          <w:b/>
          <w:spacing w:val="-4"/>
        </w:rPr>
        <w:t xml:space="preserve"> </w:t>
      </w:r>
      <w:r w:rsidRPr="00B55C7C">
        <w:rPr>
          <w:b/>
        </w:rPr>
        <w:t>зав’язків</w:t>
      </w:r>
      <w:r w:rsidRPr="00B55C7C">
        <w:rPr>
          <w:b/>
          <w:spacing w:val="-4"/>
        </w:rPr>
        <w:t xml:space="preserve"> </w:t>
      </w:r>
      <w:r w:rsidRPr="00B55C7C">
        <w:rPr>
          <w:b/>
        </w:rPr>
        <w:t>та</w:t>
      </w:r>
      <w:r w:rsidRPr="00B55C7C">
        <w:rPr>
          <w:b/>
          <w:spacing w:val="-4"/>
        </w:rPr>
        <w:t xml:space="preserve"> </w:t>
      </w:r>
      <w:r w:rsidRPr="00B55C7C">
        <w:rPr>
          <w:b/>
        </w:rPr>
        <w:t>транспортної</w:t>
      </w:r>
      <w:r w:rsidRPr="00B55C7C">
        <w:rPr>
          <w:b/>
          <w:spacing w:val="-4"/>
        </w:rPr>
        <w:t xml:space="preserve"> </w:t>
      </w:r>
      <w:r w:rsidRPr="00B55C7C">
        <w:rPr>
          <w:b/>
          <w:spacing w:val="-2"/>
        </w:rPr>
        <w:t>діяльності</w:t>
      </w:r>
    </w:p>
    <w:p w:rsidR="001F6233" w:rsidRPr="00B55C7C" w:rsidRDefault="001F6233">
      <w:pPr>
        <w:pStyle w:val="a3"/>
        <w:spacing w:before="44"/>
        <w:ind w:left="0" w:firstLine="0"/>
        <w:rPr>
          <w:b/>
        </w:rPr>
      </w:pPr>
    </w:p>
    <w:p w:rsidR="00B55C7C" w:rsidRPr="00885B4F" w:rsidRDefault="00B55C7C" w:rsidP="00B55C7C">
      <w:pPr>
        <w:pStyle w:val="a3"/>
        <w:spacing w:line="276" w:lineRule="auto"/>
        <w:ind w:left="0" w:firstLine="709"/>
        <w:jc w:val="both"/>
      </w:pPr>
      <w:r w:rsidRPr="00885B4F">
        <w:t>Конкурентною перевагою громади є транспортна інфраструктура–автомобільні дороги державного, регіонального значення, залізнична лінія міжнародного значення, що з’єднують обласний центр з кордоном республіки Поль</w:t>
      </w:r>
      <w:r>
        <w:t>щ</w:t>
      </w:r>
      <w:r w:rsidRPr="00885B4F">
        <w:t>а. Громада має потенціал розвитку авіаційного транспорту. Наявність добре розвиненої транспортної інфраструктури підвищує інвестиційну привабливість громади для підприємницького сектору економіки,</w:t>
      </w:r>
      <w:r>
        <w:t xml:space="preserve"> </w:t>
      </w:r>
      <w:r w:rsidRPr="00885B4F">
        <w:t>робить громаду комфортною для проживання населення.</w:t>
      </w:r>
    </w:p>
    <w:p w:rsidR="00B55C7C" w:rsidRPr="00885B4F" w:rsidRDefault="00B55C7C" w:rsidP="00B55C7C">
      <w:pPr>
        <w:pStyle w:val="a3"/>
        <w:spacing w:line="276" w:lineRule="auto"/>
        <w:ind w:left="0" w:firstLine="709"/>
        <w:jc w:val="both"/>
      </w:pPr>
      <w:r w:rsidRPr="00885B4F">
        <w:t>Територією громади проходять дороги регіонального, державного, національного та місцевого значення загальною протяжністю близько 222,3 км. Протяжність комунальних доріг у м. Городок становить 82,9</w:t>
      </w:r>
      <w:r w:rsidR="009E51F6">
        <w:t xml:space="preserve"> </w:t>
      </w:r>
      <w:r w:rsidRPr="00885B4F">
        <w:t>км,</w:t>
      </w:r>
      <w:r w:rsidR="009E51F6">
        <w:t xml:space="preserve"> </w:t>
      </w:r>
      <w:r w:rsidRPr="00885B4F">
        <w:t xml:space="preserve">у сільських населених пунктах–139,4 км. Зі сходу на захід територію </w:t>
      </w:r>
      <w:proofErr w:type="spellStart"/>
      <w:r w:rsidRPr="00885B4F">
        <w:t>Городоччини</w:t>
      </w:r>
      <w:proofErr w:type="spellEnd"/>
      <w:r w:rsidRPr="00885B4F">
        <w:t xml:space="preserve"> перетинає дорога загального користування державного значення М-11 Львів—Шегині. З півночі  на  південь  громаду  перетинає дорога  регіонального  значення Р-84 Бібрка-Кам’янка-Бузька-Жовква-Городок-Миколаїв-Жидачів-Калуш-Бурштин. Через населені пункти Градівка, </w:t>
      </w:r>
      <w:proofErr w:type="spellStart"/>
      <w:r w:rsidRPr="00885B4F">
        <w:t>Дубаневичі</w:t>
      </w:r>
      <w:proofErr w:type="spellEnd"/>
      <w:r w:rsidRPr="00885B4F">
        <w:t xml:space="preserve">, </w:t>
      </w:r>
      <w:proofErr w:type="spellStart"/>
      <w:r w:rsidRPr="00885B4F">
        <w:t>Шоломиничі</w:t>
      </w:r>
      <w:proofErr w:type="spellEnd"/>
      <w:r w:rsidRPr="00885B4F">
        <w:t xml:space="preserve"> проходить дорога національного значення Н-13Львів</w:t>
      </w:r>
      <w:r w:rsidR="00A2077B">
        <w:t>-</w:t>
      </w:r>
      <w:r w:rsidRPr="00885B4F">
        <w:t>Самбір</w:t>
      </w:r>
      <w:r w:rsidR="00A2077B">
        <w:t>-</w:t>
      </w:r>
      <w:r w:rsidRPr="00885B4F">
        <w:t>Ужгород.</w:t>
      </w:r>
    </w:p>
    <w:p w:rsidR="00B55C7C" w:rsidRPr="00885B4F" w:rsidRDefault="00B55C7C" w:rsidP="00B55C7C">
      <w:pPr>
        <w:pStyle w:val="a3"/>
        <w:spacing w:line="276" w:lineRule="auto"/>
        <w:ind w:left="0" w:firstLine="709"/>
        <w:jc w:val="both"/>
      </w:pPr>
      <w:r w:rsidRPr="00885B4F">
        <w:t xml:space="preserve">Дороги національного, регіонального та державного значення здебільшого у задовільному стані. Натомість незадовільний стан доріг є між окремими населеними пунктами громади (дороги загального користування місцевого значення) через значні пошкодження дорожнього покриття. Насамперед мова йде про дороги до с. </w:t>
      </w:r>
      <w:proofErr w:type="spellStart"/>
      <w:r w:rsidRPr="00885B4F">
        <w:t>Шоломиничі</w:t>
      </w:r>
      <w:proofErr w:type="spellEnd"/>
      <w:r w:rsidRPr="00885B4F">
        <w:t xml:space="preserve">, </w:t>
      </w:r>
      <w:proofErr w:type="spellStart"/>
      <w:r w:rsidRPr="00885B4F">
        <w:t>с.Зелений</w:t>
      </w:r>
      <w:proofErr w:type="spellEnd"/>
      <w:r w:rsidRPr="00885B4F">
        <w:t xml:space="preserve"> </w:t>
      </w:r>
      <w:r>
        <w:t>Г</w:t>
      </w:r>
      <w:r w:rsidRPr="00885B4F">
        <w:t>ай, які мають асфальтне покриття, що сильно знищене, з гострими ямами. між окремими населеними пунктами відсутнє внутрішнє пасажирське сполучення.</w:t>
      </w:r>
    </w:p>
    <w:p w:rsidR="00B55C7C" w:rsidRPr="00885B4F" w:rsidRDefault="00B55C7C" w:rsidP="00B55C7C">
      <w:pPr>
        <w:pStyle w:val="a3"/>
        <w:spacing w:line="276" w:lineRule="auto"/>
        <w:ind w:left="0" w:firstLine="709"/>
        <w:jc w:val="both"/>
      </w:pPr>
      <w:r w:rsidRPr="00885B4F">
        <w:lastRenderedPageBreak/>
        <w:t xml:space="preserve">Через територію </w:t>
      </w:r>
      <w:r>
        <w:t>громади</w:t>
      </w:r>
      <w:r w:rsidRPr="00885B4F">
        <w:t xml:space="preserve"> проходить електрифікована залізнична лінія міжнародного значення</w:t>
      </w:r>
      <w:r>
        <w:t xml:space="preserve"> </w:t>
      </w:r>
      <w:r w:rsidRPr="00885B4F">
        <w:t>Львів–Мостиська-2–Перемишль.</w:t>
      </w:r>
    </w:p>
    <w:p w:rsidR="00B55C7C" w:rsidRPr="00885B4F" w:rsidRDefault="00B55C7C" w:rsidP="00B55C7C">
      <w:pPr>
        <w:pStyle w:val="a3"/>
        <w:spacing w:line="276" w:lineRule="auto"/>
        <w:ind w:left="0" w:firstLine="709"/>
        <w:jc w:val="both"/>
      </w:pPr>
      <w:r w:rsidRPr="00885B4F">
        <w:t>Потенціалом розвитку громади є два летовища «</w:t>
      </w:r>
      <w:proofErr w:type="spellStart"/>
      <w:r w:rsidRPr="00885B4F">
        <w:t>Ягеллон</w:t>
      </w:r>
      <w:proofErr w:type="spellEnd"/>
      <w:r w:rsidRPr="00885B4F">
        <w:t>» та «</w:t>
      </w:r>
      <w:proofErr w:type="spellStart"/>
      <w:r w:rsidRPr="00885B4F">
        <w:t>Цунів</w:t>
      </w:r>
      <w:proofErr w:type="spellEnd"/>
      <w:r w:rsidRPr="00885B4F">
        <w:t>». Власником злітно-посадкового майданчика «</w:t>
      </w:r>
      <w:proofErr w:type="spellStart"/>
      <w:r w:rsidRPr="00885B4F">
        <w:t>Ягеллон</w:t>
      </w:r>
      <w:proofErr w:type="spellEnd"/>
      <w:r w:rsidRPr="00885B4F">
        <w:t>» є приватне підприємство «Компанія «Перспектива Плюс». До війни аеродроми використовувалися як Центри повітряного дозвілля, в яких можна було замовити ознайомчі польоти на легкомоторних літаках і гвинтокрилах.</w:t>
      </w:r>
    </w:p>
    <w:p w:rsidR="00B55C7C" w:rsidRPr="00885B4F" w:rsidRDefault="00B55C7C" w:rsidP="00B55C7C">
      <w:pPr>
        <w:pStyle w:val="a3"/>
        <w:spacing w:line="276" w:lineRule="auto"/>
        <w:ind w:left="0" w:firstLine="709"/>
        <w:jc w:val="both"/>
      </w:pPr>
      <w:r w:rsidRPr="00885B4F">
        <w:t>Напрямок автомагістралей до кордону з Польщею створює додаткове навантаження на транспортну інфраструктуру громади під час воєнного стану, що проявляється у збільшенні автомобільного, залізничного навантаження, додатковим забрудненням природного середовища в районі автомагістралей.</w:t>
      </w:r>
    </w:p>
    <w:p w:rsidR="00B55C7C" w:rsidRPr="00885B4F" w:rsidRDefault="00B55C7C" w:rsidP="00B55C7C">
      <w:pPr>
        <w:pStyle w:val="a3"/>
        <w:spacing w:line="276" w:lineRule="auto"/>
        <w:ind w:left="0" w:firstLine="709"/>
        <w:jc w:val="both"/>
      </w:pPr>
      <w:r w:rsidRPr="00885B4F">
        <w:t>Війна в Україні зумовила додаткове навантаження на транспортну інфраструктуру громади та через фінансові труднощі ускладнила можливість вирішення проблеми незадовільного стану доріг місцевого значення. Між окремими населеними пунктами громади відсутнє внутрішнє пасажирське сполучення, що ускладнює можливість отримання мешканцями соціальних, адміністративних послуг та може негативно вплинути на демографічну ситуацію, викликаючи відтік населення до територій комфортного проживання.</w:t>
      </w:r>
    </w:p>
    <w:p w:rsidR="00B55C7C" w:rsidRPr="00885B4F" w:rsidRDefault="00B55C7C" w:rsidP="00B55C7C">
      <w:pPr>
        <w:pStyle w:val="a3"/>
        <w:spacing w:line="276" w:lineRule="auto"/>
        <w:ind w:left="0" w:firstLine="709"/>
        <w:jc w:val="both"/>
      </w:pPr>
      <w:r w:rsidRPr="00885B4F">
        <w:t>Рівень безпеки дорожнього руху громади добрий; заторові явища на вулицях відсутні. Переважно мешканці</w:t>
      </w:r>
      <w:r w:rsidRPr="00885B4F">
        <w:rPr>
          <w:spacing w:val="40"/>
        </w:rPr>
        <w:t xml:space="preserve"> </w:t>
      </w:r>
      <w:r w:rsidRPr="00885B4F">
        <w:t>користуються легковим автомобільним транспортом.</w:t>
      </w:r>
    </w:p>
    <w:p w:rsidR="001F6233" w:rsidRDefault="006519C8" w:rsidP="00A2077B">
      <w:pPr>
        <w:pStyle w:val="a3"/>
        <w:spacing w:line="259" w:lineRule="auto"/>
        <w:ind w:left="0" w:right="144" w:firstLine="0"/>
        <w:jc w:val="both"/>
      </w:pPr>
      <w:r>
        <w:t xml:space="preserve">            </w:t>
      </w:r>
      <w:r w:rsidR="00681B7E">
        <w:t xml:space="preserve">Моніторинг показує, що транспортна інфраструктура </w:t>
      </w:r>
      <w:r w:rsidR="00B55C7C">
        <w:t>Городоцької територіальної</w:t>
      </w:r>
      <w:r w:rsidR="00681B7E">
        <w:t xml:space="preserve"> громади виконує стратегічну</w:t>
      </w:r>
      <w:r w:rsidR="00681B7E">
        <w:rPr>
          <w:spacing w:val="-1"/>
        </w:rPr>
        <w:t xml:space="preserve"> </w:t>
      </w:r>
      <w:r w:rsidR="00681B7E">
        <w:t>роль у</w:t>
      </w:r>
      <w:r w:rsidR="00681B7E">
        <w:rPr>
          <w:spacing w:val="-1"/>
        </w:rPr>
        <w:t xml:space="preserve"> </w:t>
      </w:r>
      <w:r w:rsidR="00681B7E">
        <w:t>забезпеченні</w:t>
      </w:r>
      <w:r w:rsidR="00681B7E">
        <w:rPr>
          <w:spacing w:val="-1"/>
        </w:rPr>
        <w:t xml:space="preserve"> </w:t>
      </w:r>
      <w:r w:rsidR="00681B7E">
        <w:t>зв’язку</w:t>
      </w:r>
      <w:r w:rsidR="00681B7E">
        <w:rPr>
          <w:spacing w:val="-1"/>
        </w:rPr>
        <w:t xml:space="preserve"> </w:t>
      </w:r>
      <w:r w:rsidR="00681B7E">
        <w:t>між</w:t>
      </w:r>
      <w:r w:rsidR="00681B7E">
        <w:rPr>
          <w:spacing w:val="-1"/>
        </w:rPr>
        <w:t xml:space="preserve"> </w:t>
      </w:r>
      <w:r w:rsidR="00681B7E">
        <w:t>населеними пунктами,</w:t>
      </w:r>
      <w:r w:rsidR="00681B7E">
        <w:rPr>
          <w:spacing w:val="-1"/>
        </w:rPr>
        <w:t xml:space="preserve"> </w:t>
      </w:r>
      <w:r w:rsidR="00681B7E">
        <w:t>адміністративним</w:t>
      </w:r>
      <w:r w:rsidR="00681B7E">
        <w:rPr>
          <w:spacing w:val="-2"/>
        </w:rPr>
        <w:t xml:space="preserve"> </w:t>
      </w:r>
      <w:r w:rsidR="00681B7E">
        <w:t>центром, обласним центром та міжнародними пунктами пропуску. Водночас диференційованість доступності окремих сіл потребує оптимізації маршрутів громадського транспорту та вдосконалення внутрішньої дорожньої мережі.</w:t>
      </w:r>
    </w:p>
    <w:p w:rsidR="001F6233" w:rsidRDefault="00681B7E" w:rsidP="00A2077B">
      <w:pPr>
        <w:pStyle w:val="a3"/>
        <w:spacing w:line="259" w:lineRule="auto"/>
        <w:ind w:left="0" w:right="138"/>
        <w:jc w:val="both"/>
      </w:pPr>
      <w:r>
        <w:t>Розвиток транспортної системи громади має здійснюватися комплексно, з урахуванням просторового планування, рекреаційних територій, водних та природоохоронних зон, відповідно до містобудівної документації та екологічних вимог. Інтегроване планування забезпечить підвищення доступності адміністративних, соціальних і рекреаційних об’єктів, оптимізацію транспортних потоків, безпеку руху та сталий просторовий і соціально- економічний розвиток громади.</w:t>
      </w:r>
    </w:p>
    <w:p w:rsidR="00B55C7C" w:rsidRDefault="00B55C7C">
      <w:pPr>
        <w:pStyle w:val="a3"/>
        <w:spacing w:line="259" w:lineRule="auto"/>
        <w:ind w:right="138"/>
        <w:jc w:val="both"/>
      </w:pPr>
    </w:p>
    <w:p w:rsidR="00B55C7C" w:rsidRDefault="00681B7E" w:rsidP="00B55C7C">
      <w:pPr>
        <w:spacing w:line="276" w:lineRule="auto"/>
        <w:ind w:firstLine="709"/>
        <w:jc w:val="both"/>
        <w:rPr>
          <w:sz w:val="24"/>
          <w:szCs w:val="24"/>
        </w:rPr>
      </w:pPr>
      <w:r w:rsidRPr="00B55C7C">
        <w:rPr>
          <w:b/>
          <w:sz w:val="24"/>
          <w:szCs w:val="24"/>
        </w:rPr>
        <w:t>РОЗДІЛ</w:t>
      </w:r>
      <w:r w:rsidRPr="00B55C7C">
        <w:rPr>
          <w:b/>
          <w:spacing w:val="-10"/>
          <w:sz w:val="24"/>
          <w:szCs w:val="24"/>
        </w:rPr>
        <w:t xml:space="preserve"> </w:t>
      </w:r>
      <w:r w:rsidRPr="00B55C7C">
        <w:rPr>
          <w:b/>
          <w:sz w:val="24"/>
          <w:szCs w:val="24"/>
        </w:rPr>
        <w:t>VІІІ.</w:t>
      </w:r>
      <w:r w:rsidRPr="00B55C7C">
        <w:rPr>
          <w:b/>
          <w:spacing w:val="-12"/>
          <w:sz w:val="24"/>
          <w:szCs w:val="24"/>
        </w:rPr>
        <w:t xml:space="preserve"> </w:t>
      </w:r>
      <w:r w:rsidRPr="00B55C7C">
        <w:rPr>
          <w:b/>
          <w:sz w:val="24"/>
          <w:szCs w:val="24"/>
        </w:rPr>
        <w:t>Моніторинг</w:t>
      </w:r>
      <w:r w:rsidRPr="00B55C7C">
        <w:rPr>
          <w:b/>
          <w:spacing w:val="-12"/>
          <w:sz w:val="24"/>
          <w:szCs w:val="24"/>
        </w:rPr>
        <w:t xml:space="preserve"> </w:t>
      </w:r>
      <w:r w:rsidRPr="00B55C7C">
        <w:rPr>
          <w:b/>
          <w:sz w:val="24"/>
          <w:szCs w:val="24"/>
        </w:rPr>
        <w:t>інфраструктури</w:t>
      </w:r>
      <w:r w:rsidRPr="00B55C7C">
        <w:rPr>
          <w:sz w:val="24"/>
          <w:szCs w:val="24"/>
        </w:rPr>
        <w:t xml:space="preserve"> </w:t>
      </w:r>
    </w:p>
    <w:p w:rsidR="00B55C7C" w:rsidRDefault="00B55C7C" w:rsidP="00B55C7C">
      <w:pPr>
        <w:spacing w:line="276" w:lineRule="auto"/>
        <w:ind w:firstLine="709"/>
        <w:jc w:val="both"/>
        <w:rPr>
          <w:sz w:val="24"/>
          <w:szCs w:val="24"/>
        </w:rPr>
      </w:pPr>
    </w:p>
    <w:p w:rsidR="00B55C7C" w:rsidRPr="00B55C7C" w:rsidRDefault="00B55C7C" w:rsidP="00B55C7C">
      <w:pPr>
        <w:spacing w:line="276" w:lineRule="auto"/>
        <w:ind w:firstLine="709"/>
        <w:jc w:val="both"/>
        <w:rPr>
          <w:sz w:val="24"/>
          <w:szCs w:val="24"/>
        </w:rPr>
      </w:pPr>
      <w:r w:rsidRPr="009E51F6">
        <w:rPr>
          <w:b/>
          <w:i/>
          <w:sz w:val="24"/>
          <w:szCs w:val="24"/>
        </w:rPr>
        <w:t>Житловий фонд</w:t>
      </w:r>
      <w:r w:rsidRPr="00B55C7C">
        <w:rPr>
          <w:sz w:val="24"/>
          <w:szCs w:val="24"/>
        </w:rPr>
        <w:t xml:space="preserve"> громади складають: 13137 приватних домоволодінь, загальною площею 920670 </w:t>
      </w:r>
      <w:proofErr w:type="spellStart"/>
      <w:r w:rsidRPr="00B55C7C">
        <w:rPr>
          <w:sz w:val="24"/>
          <w:szCs w:val="24"/>
        </w:rPr>
        <w:t>м.кв</w:t>
      </w:r>
      <w:proofErr w:type="spellEnd"/>
      <w:r w:rsidRPr="00B55C7C">
        <w:rPr>
          <w:sz w:val="24"/>
          <w:szCs w:val="24"/>
        </w:rPr>
        <w:t>., 58 багатоквартирних будинки з управлінням ОСББ та 128 комунальних будинки.</w:t>
      </w:r>
    </w:p>
    <w:p w:rsidR="00B55C7C" w:rsidRPr="00B55C7C" w:rsidRDefault="00B55C7C" w:rsidP="00B55C7C">
      <w:pPr>
        <w:spacing w:line="276" w:lineRule="auto"/>
        <w:ind w:firstLine="709"/>
        <w:jc w:val="both"/>
        <w:rPr>
          <w:sz w:val="24"/>
          <w:szCs w:val="24"/>
        </w:rPr>
      </w:pPr>
      <w:r w:rsidRPr="00B55C7C">
        <w:rPr>
          <w:sz w:val="24"/>
          <w:szCs w:val="24"/>
        </w:rPr>
        <w:t>Комунальне господарство Городоцької громади представлене двома комунальними підприємствами: КП «Міське комунальне господарство» та КП «Городоцьке водопровідно-каналізаційне господарство»</w:t>
      </w:r>
    </w:p>
    <w:p w:rsidR="00B55C7C" w:rsidRPr="00B55C7C" w:rsidRDefault="00B55C7C" w:rsidP="00B55C7C">
      <w:pPr>
        <w:spacing w:line="276" w:lineRule="auto"/>
        <w:ind w:firstLine="709"/>
        <w:jc w:val="both"/>
        <w:rPr>
          <w:sz w:val="24"/>
          <w:szCs w:val="24"/>
        </w:rPr>
      </w:pPr>
      <w:r w:rsidRPr="00B55C7C">
        <w:rPr>
          <w:sz w:val="24"/>
          <w:szCs w:val="24"/>
        </w:rPr>
        <w:t>У зв’язку із розширенням території обслуговування, з метою надання якісних послуг на території усіх населених пунктів громади комунальні підприємства потребують нагальної реорганізації, зокрема, підсилення матеріально-технічної бази підприємств. В громаді реалізується Програма «Фінансової підтримки комунальних підприємств Городоцької міської ради на 2021-2024роки»</w:t>
      </w:r>
    </w:p>
    <w:p w:rsidR="00B55C7C" w:rsidRPr="00B55C7C" w:rsidRDefault="00B55C7C" w:rsidP="00B55C7C">
      <w:pPr>
        <w:spacing w:line="276" w:lineRule="auto"/>
        <w:ind w:firstLine="709"/>
        <w:jc w:val="both"/>
        <w:rPr>
          <w:sz w:val="24"/>
          <w:szCs w:val="24"/>
        </w:rPr>
      </w:pPr>
      <w:r w:rsidRPr="00B55C7C">
        <w:rPr>
          <w:b/>
          <w:i/>
          <w:sz w:val="24"/>
          <w:szCs w:val="24"/>
        </w:rPr>
        <w:t>Система газопостачання</w:t>
      </w:r>
      <w:r w:rsidRPr="00B55C7C">
        <w:rPr>
          <w:sz w:val="24"/>
          <w:szCs w:val="24"/>
        </w:rPr>
        <w:t xml:space="preserve">. Усі населені пункти Городоцької громади забезпечені централізованим газопостачанням. Основним </w:t>
      </w:r>
      <w:proofErr w:type="spellStart"/>
      <w:r w:rsidRPr="00B55C7C">
        <w:rPr>
          <w:sz w:val="24"/>
          <w:szCs w:val="24"/>
        </w:rPr>
        <w:t>газопостачальником</w:t>
      </w:r>
      <w:proofErr w:type="spellEnd"/>
      <w:r w:rsidRPr="00B55C7C">
        <w:rPr>
          <w:sz w:val="24"/>
          <w:szCs w:val="24"/>
        </w:rPr>
        <w:t xml:space="preserve"> є Городоцька дільниця Яворівського відділення АТ «Львівгаз». Наявна система газопостачання дозволяє збільшити навантаження за рахунок ВПО та </w:t>
      </w:r>
      <w:proofErr w:type="spellStart"/>
      <w:r w:rsidRPr="00B55C7C">
        <w:rPr>
          <w:sz w:val="24"/>
          <w:szCs w:val="24"/>
        </w:rPr>
        <w:t>релокованого</w:t>
      </w:r>
      <w:proofErr w:type="spellEnd"/>
      <w:r w:rsidRPr="00B55C7C">
        <w:rPr>
          <w:sz w:val="24"/>
          <w:szCs w:val="24"/>
        </w:rPr>
        <w:t xml:space="preserve"> бізнесу.</w:t>
      </w:r>
    </w:p>
    <w:p w:rsidR="00B55C7C" w:rsidRPr="00B55C7C" w:rsidRDefault="00B55C7C" w:rsidP="00B55C7C">
      <w:pPr>
        <w:spacing w:line="276" w:lineRule="auto"/>
        <w:ind w:firstLine="709"/>
        <w:jc w:val="both"/>
        <w:rPr>
          <w:sz w:val="24"/>
          <w:szCs w:val="24"/>
        </w:rPr>
      </w:pPr>
      <w:r w:rsidRPr="00B55C7C">
        <w:rPr>
          <w:b/>
          <w:i/>
          <w:sz w:val="24"/>
          <w:szCs w:val="24"/>
        </w:rPr>
        <w:t>Електропостачання</w:t>
      </w:r>
      <w:r w:rsidRPr="00B55C7C">
        <w:rPr>
          <w:sz w:val="24"/>
          <w:szCs w:val="24"/>
        </w:rPr>
        <w:t xml:space="preserve"> територіальної громади забезпечується від «ДЕМ-1 Західного РЕМУ </w:t>
      </w:r>
      <w:proofErr w:type="spellStart"/>
      <w:r w:rsidRPr="00B55C7C">
        <w:rPr>
          <w:sz w:val="24"/>
          <w:szCs w:val="24"/>
        </w:rPr>
        <w:lastRenderedPageBreak/>
        <w:t>ПАТ«Львівобленерго</w:t>
      </w:r>
      <w:proofErr w:type="spellEnd"/>
      <w:r w:rsidRPr="00B55C7C">
        <w:rPr>
          <w:sz w:val="24"/>
          <w:szCs w:val="24"/>
        </w:rPr>
        <w:t>». У громаді є проблеми із низькою напругою та перебоями постачання електроенергії, що пов’язано із збільшенням кількості споживачів, в тому числі промислових, обсягами використовуваної ними електроенергії та незадовільним станом мереж, які потребують ремонту і заміни.</w:t>
      </w:r>
    </w:p>
    <w:p w:rsidR="00B55C7C" w:rsidRPr="00B55C7C" w:rsidRDefault="00B55C7C" w:rsidP="00B55C7C">
      <w:pPr>
        <w:spacing w:line="276" w:lineRule="auto"/>
        <w:ind w:firstLine="709"/>
        <w:jc w:val="both"/>
        <w:rPr>
          <w:sz w:val="24"/>
          <w:szCs w:val="24"/>
        </w:rPr>
      </w:pPr>
      <w:r w:rsidRPr="00B55C7C">
        <w:rPr>
          <w:b/>
          <w:i/>
          <w:sz w:val="24"/>
          <w:szCs w:val="24"/>
        </w:rPr>
        <w:t>Система водопостачання</w:t>
      </w:r>
      <w:r w:rsidRPr="00B55C7C">
        <w:rPr>
          <w:sz w:val="24"/>
          <w:szCs w:val="24"/>
        </w:rPr>
        <w:t xml:space="preserve">. КП «Городоцьке ВКГ» надає послуги з централізованого водопостачання в межах громади 6143 абонентам (населення). Протяжність мереж центрального водопостачання—79,5 км, з них розподільча мережа </w:t>
      </w:r>
      <w:proofErr w:type="spellStart"/>
      <w:r w:rsidRPr="00B55C7C">
        <w:rPr>
          <w:sz w:val="24"/>
          <w:szCs w:val="24"/>
        </w:rPr>
        <w:t>м.Городок</w:t>
      </w:r>
      <w:proofErr w:type="spellEnd"/>
      <w:r w:rsidRPr="00B55C7C">
        <w:rPr>
          <w:sz w:val="24"/>
          <w:szCs w:val="24"/>
        </w:rPr>
        <w:t xml:space="preserve">, </w:t>
      </w:r>
      <w:proofErr w:type="spellStart"/>
      <w:r w:rsidRPr="00B55C7C">
        <w:rPr>
          <w:sz w:val="24"/>
          <w:szCs w:val="24"/>
        </w:rPr>
        <w:t>с.Черлянське</w:t>
      </w:r>
      <w:proofErr w:type="spellEnd"/>
      <w:r w:rsidRPr="00B55C7C">
        <w:rPr>
          <w:sz w:val="24"/>
          <w:szCs w:val="24"/>
        </w:rPr>
        <w:t xml:space="preserve"> Передмістя, </w:t>
      </w:r>
      <w:proofErr w:type="spellStart"/>
      <w:r w:rsidRPr="00B55C7C">
        <w:rPr>
          <w:sz w:val="24"/>
          <w:szCs w:val="24"/>
        </w:rPr>
        <w:t>с.Черляни</w:t>
      </w:r>
      <w:proofErr w:type="spellEnd"/>
      <w:r w:rsidRPr="00B55C7C">
        <w:rPr>
          <w:sz w:val="24"/>
          <w:szCs w:val="24"/>
        </w:rPr>
        <w:t xml:space="preserve">—51,8км, </w:t>
      </w:r>
      <w:proofErr w:type="spellStart"/>
      <w:r w:rsidRPr="00B55C7C">
        <w:rPr>
          <w:sz w:val="24"/>
          <w:szCs w:val="24"/>
        </w:rPr>
        <w:t>с.Лісновичі</w:t>
      </w:r>
      <w:proofErr w:type="spellEnd"/>
      <w:r w:rsidRPr="00B55C7C">
        <w:rPr>
          <w:sz w:val="24"/>
          <w:szCs w:val="24"/>
        </w:rPr>
        <w:t xml:space="preserve">—8,7км, </w:t>
      </w:r>
      <w:proofErr w:type="spellStart"/>
      <w:r w:rsidRPr="00B55C7C">
        <w:rPr>
          <w:sz w:val="24"/>
          <w:szCs w:val="24"/>
        </w:rPr>
        <w:t>с.Бартатів</w:t>
      </w:r>
      <w:proofErr w:type="spellEnd"/>
      <w:r w:rsidRPr="00B55C7C">
        <w:rPr>
          <w:sz w:val="24"/>
          <w:szCs w:val="24"/>
        </w:rPr>
        <w:t>—3,8км.</w:t>
      </w:r>
    </w:p>
    <w:p w:rsidR="00B55C7C" w:rsidRPr="00B55C7C" w:rsidRDefault="00B55C7C" w:rsidP="00B55C7C">
      <w:pPr>
        <w:spacing w:line="276" w:lineRule="auto"/>
        <w:ind w:firstLine="709"/>
        <w:jc w:val="both"/>
        <w:rPr>
          <w:sz w:val="24"/>
          <w:szCs w:val="24"/>
        </w:rPr>
      </w:pPr>
      <w:r w:rsidRPr="00B55C7C">
        <w:rPr>
          <w:sz w:val="24"/>
          <w:szCs w:val="24"/>
        </w:rPr>
        <w:t>Інженерні мережі системи водопостачання в аварійному стані та потребують оновлення та капітального ремонту. Внаслідок цього постійно зростають технічні втрати води, які неможливо компенсувати зростанням тарифів на водопостачання.</w:t>
      </w:r>
    </w:p>
    <w:p w:rsidR="00B55C7C" w:rsidRPr="00B55C7C" w:rsidRDefault="00B55C7C" w:rsidP="00B55C7C">
      <w:pPr>
        <w:spacing w:line="276" w:lineRule="auto"/>
        <w:ind w:firstLine="709"/>
        <w:jc w:val="both"/>
        <w:rPr>
          <w:i/>
          <w:sz w:val="24"/>
          <w:szCs w:val="24"/>
        </w:rPr>
      </w:pPr>
      <w:r w:rsidRPr="00B55C7C">
        <w:rPr>
          <w:b/>
          <w:i/>
          <w:sz w:val="24"/>
          <w:szCs w:val="24"/>
        </w:rPr>
        <w:t>Система водовідведення (каналізації).</w:t>
      </w:r>
      <w:r w:rsidRPr="00B55C7C">
        <w:rPr>
          <w:i/>
          <w:sz w:val="24"/>
          <w:szCs w:val="24"/>
        </w:rPr>
        <w:t xml:space="preserve"> </w:t>
      </w:r>
      <w:r w:rsidRPr="00B55C7C">
        <w:rPr>
          <w:sz w:val="24"/>
          <w:szCs w:val="24"/>
        </w:rPr>
        <w:t xml:space="preserve">У територіальній громаді функціонує централізоване водовідведення та каналізаційні очисні споруди. Довжина мереж становить – 49 км., в </w:t>
      </w:r>
      <w:proofErr w:type="spellStart"/>
      <w:r w:rsidRPr="00B55C7C">
        <w:rPr>
          <w:sz w:val="24"/>
          <w:szCs w:val="24"/>
        </w:rPr>
        <w:t>т.ч</w:t>
      </w:r>
      <w:proofErr w:type="spellEnd"/>
      <w:r w:rsidRPr="00B55C7C">
        <w:rPr>
          <w:sz w:val="24"/>
          <w:szCs w:val="24"/>
        </w:rPr>
        <w:t xml:space="preserve">. у </w:t>
      </w:r>
      <w:proofErr w:type="spellStart"/>
      <w:r w:rsidRPr="00B55C7C">
        <w:rPr>
          <w:sz w:val="24"/>
          <w:szCs w:val="24"/>
        </w:rPr>
        <w:t>м.Городок</w:t>
      </w:r>
      <w:proofErr w:type="spellEnd"/>
      <w:r w:rsidRPr="00B55C7C">
        <w:rPr>
          <w:sz w:val="24"/>
          <w:szCs w:val="24"/>
        </w:rPr>
        <w:t xml:space="preserve"> – 38,7 км. Послуги з водовідведення надає КП</w:t>
      </w:r>
      <w:r w:rsidRPr="00B55C7C">
        <w:rPr>
          <w:i/>
          <w:sz w:val="24"/>
          <w:szCs w:val="24"/>
        </w:rPr>
        <w:t xml:space="preserve"> </w:t>
      </w:r>
      <w:r w:rsidRPr="00B55C7C">
        <w:rPr>
          <w:sz w:val="24"/>
          <w:szCs w:val="24"/>
        </w:rPr>
        <w:t>«Городоцьке водопровідно-каналізаційне господарство». Для сільських поселень громади характерною є здебільшого не каналізована індивідуальна житлова забудова та об’єкти громадського обслуговування (соціальної сфери), що породжує проблеми екологічного характеру. Система водопостачання та водовідведення в громаді має слабкий потенціал для розвитку промислових підприємств, що потребують високих обсягів водопостачання.</w:t>
      </w:r>
    </w:p>
    <w:p w:rsidR="00B55C7C" w:rsidRPr="00B55C7C" w:rsidRDefault="00B55C7C" w:rsidP="00B55C7C">
      <w:pPr>
        <w:spacing w:line="276" w:lineRule="auto"/>
        <w:ind w:firstLine="709"/>
        <w:jc w:val="both"/>
        <w:rPr>
          <w:sz w:val="24"/>
          <w:szCs w:val="24"/>
        </w:rPr>
      </w:pPr>
      <w:r w:rsidRPr="00B55C7C">
        <w:rPr>
          <w:b/>
          <w:i/>
          <w:sz w:val="24"/>
          <w:szCs w:val="24"/>
        </w:rPr>
        <w:t>Вуличне освітлення</w:t>
      </w:r>
      <w:r w:rsidRPr="00B55C7C">
        <w:rPr>
          <w:sz w:val="24"/>
          <w:szCs w:val="24"/>
        </w:rPr>
        <w:t xml:space="preserve"> повністю або частково облаштоване у 31 населеному пункті.</w:t>
      </w:r>
    </w:p>
    <w:p w:rsidR="00B55C7C" w:rsidRPr="00B55C7C" w:rsidRDefault="00B55C7C" w:rsidP="00B55C7C">
      <w:pPr>
        <w:spacing w:line="276" w:lineRule="auto"/>
        <w:ind w:firstLine="709"/>
        <w:jc w:val="both"/>
        <w:rPr>
          <w:sz w:val="24"/>
          <w:szCs w:val="24"/>
        </w:rPr>
      </w:pPr>
      <w:r w:rsidRPr="00B55C7C">
        <w:rPr>
          <w:b/>
          <w:i/>
          <w:sz w:val="24"/>
          <w:szCs w:val="24"/>
        </w:rPr>
        <w:t>Поштовий зв'язок</w:t>
      </w:r>
      <w:r w:rsidRPr="00B55C7C">
        <w:rPr>
          <w:sz w:val="24"/>
          <w:szCs w:val="24"/>
        </w:rPr>
        <w:t xml:space="preserve"> у громаді здійснюється відділеннями </w:t>
      </w:r>
      <w:proofErr w:type="spellStart"/>
      <w:r w:rsidRPr="00B55C7C">
        <w:rPr>
          <w:sz w:val="24"/>
          <w:szCs w:val="24"/>
        </w:rPr>
        <w:t>УкрПошти</w:t>
      </w:r>
      <w:proofErr w:type="spellEnd"/>
      <w:r w:rsidRPr="00B55C7C">
        <w:rPr>
          <w:sz w:val="24"/>
          <w:szCs w:val="24"/>
        </w:rPr>
        <w:t xml:space="preserve">, кур’єрська доставка вантажів, відділеннями Нової Пошти, СAT, </w:t>
      </w:r>
      <w:proofErr w:type="spellStart"/>
      <w:r w:rsidRPr="00B55C7C">
        <w:rPr>
          <w:sz w:val="24"/>
          <w:szCs w:val="24"/>
        </w:rPr>
        <w:t>Містекспрес</w:t>
      </w:r>
      <w:proofErr w:type="spellEnd"/>
      <w:r w:rsidRPr="00B55C7C">
        <w:rPr>
          <w:sz w:val="24"/>
          <w:szCs w:val="24"/>
        </w:rPr>
        <w:t>.</w:t>
      </w:r>
    </w:p>
    <w:p w:rsidR="00B55C7C" w:rsidRPr="00B55C7C" w:rsidRDefault="00B55C7C" w:rsidP="00B55C7C">
      <w:pPr>
        <w:spacing w:line="276" w:lineRule="auto"/>
        <w:ind w:firstLine="709"/>
        <w:jc w:val="both"/>
        <w:rPr>
          <w:sz w:val="24"/>
          <w:szCs w:val="24"/>
        </w:rPr>
      </w:pPr>
      <w:r w:rsidRPr="00B55C7C">
        <w:rPr>
          <w:b/>
          <w:i/>
          <w:sz w:val="24"/>
          <w:szCs w:val="24"/>
        </w:rPr>
        <w:t>Банківське обслуговування</w:t>
      </w:r>
      <w:r w:rsidRPr="00B55C7C">
        <w:rPr>
          <w:i/>
          <w:sz w:val="24"/>
          <w:szCs w:val="24"/>
        </w:rPr>
        <w:t xml:space="preserve"> </w:t>
      </w:r>
      <w:r w:rsidRPr="00B55C7C">
        <w:rPr>
          <w:sz w:val="24"/>
          <w:szCs w:val="24"/>
        </w:rPr>
        <w:t>–</w:t>
      </w:r>
      <w:r w:rsidRPr="00B55C7C">
        <w:rPr>
          <w:i/>
          <w:sz w:val="24"/>
          <w:szCs w:val="24"/>
        </w:rPr>
        <w:t xml:space="preserve"> </w:t>
      </w:r>
      <w:r w:rsidRPr="00B55C7C">
        <w:rPr>
          <w:sz w:val="24"/>
          <w:szCs w:val="24"/>
        </w:rPr>
        <w:t xml:space="preserve">відділеннями Приватбанку, Ощадбанку, </w:t>
      </w:r>
      <w:proofErr w:type="spellStart"/>
      <w:r w:rsidRPr="00B55C7C">
        <w:rPr>
          <w:sz w:val="24"/>
          <w:szCs w:val="24"/>
        </w:rPr>
        <w:t>KredoBank</w:t>
      </w:r>
      <w:proofErr w:type="spellEnd"/>
      <w:r w:rsidRPr="00B55C7C">
        <w:rPr>
          <w:sz w:val="24"/>
          <w:szCs w:val="24"/>
        </w:rPr>
        <w:t xml:space="preserve">, </w:t>
      </w:r>
      <w:proofErr w:type="spellStart"/>
      <w:r w:rsidRPr="00B55C7C">
        <w:rPr>
          <w:sz w:val="24"/>
          <w:szCs w:val="24"/>
        </w:rPr>
        <w:t>Укргазбанку</w:t>
      </w:r>
      <w:proofErr w:type="spellEnd"/>
      <w:r w:rsidRPr="00B55C7C">
        <w:rPr>
          <w:sz w:val="24"/>
          <w:szCs w:val="24"/>
        </w:rPr>
        <w:t>.</w:t>
      </w:r>
    </w:p>
    <w:p w:rsidR="00B55C7C" w:rsidRPr="00B55C7C" w:rsidRDefault="00B55C7C" w:rsidP="00B55C7C">
      <w:pPr>
        <w:ind w:firstLine="709"/>
        <w:jc w:val="both"/>
        <w:rPr>
          <w:sz w:val="24"/>
          <w:szCs w:val="24"/>
        </w:rPr>
      </w:pPr>
      <w:r w:rsidRPr="00B55C7C">
        <w:rPr>
          <w:sz w:val="24"/>
          <w:szCs w:val="24"/>
        </w:rPr>
        <w:t xml:space="preserve">Найпоширеніші інтернет-провайдери – Київстар, </w:t>
      </w:r>
      <w:proofErr w:type="spellStart"/>
      <w:r w:rsidRPr="00B55C7C">
        <w:rPr>
          <w:sz w:val="24"/>
          <w:szCs w:val="24"/>
        </w:rPr>
        <w:t>Vodafon</w:t>
      </w:r>
      <w:proofErr w:type="spellEnd"/>
      <w:r w:rsidRPr="00B55C7C">
        <w:rPr>
          <w:sz w:val="24"/>
          <w:szCs w:val="24"/>
        </w:rPr>
        <w:t xml:space="preserve">, 4GStar, </w:t>
      </w:r>
      <w:proofErr w:type="spellStart"/>
      <w:r w:rsidRPr="00B55C7C">
        <w:rPr>
          <w:sz w:val="24"/>
          <w:szCs w:val="24"/>
        </w:rPr>
        <w:t>Gaziknet</w:t>
      </w:r>
      <w:proofErr w:type="spellEnd"/>
      <w:r w:rsidRPr="00B55C7C">
        <w:rPr>
          <w:sz w:val="24"/>
          <w:szCs w:val="24"/>
        </w:rPr>
        <w:t>.</w:t>
      </w:r>
    </w:p>
    <w:p w:rsidR="00B55C7C" w:rsidRPr="00B55C7C" w:rsidRDefault="00B55C7C" w:rsidP="00B55C7C">
      <w:pPr>
        <w:spacing w:line="276" w:lineRule="auto"/>
        <w:ind w:firstLine="709"/>
        <w:jc w:val="both"/>
        <w:rPr>
          <w:sz w:val="24"/>
          <w:szCs w:val="24"/>
        </w:rPr>
      </w:pPr>
      <w:r w:rsidRPr="00B55C7C">
        <w:rPr>
          <w:sz w:val="24"/>
          <w:szCs w:val="24"/>
        </w:rPr>
        <w:t xml:space="preserve">Інфраструктура зв’язку та банківського обслуговування у громаді відповідає сучасним вимогам і сприяє комфортному проживанню населення та веденню бізнесу. </w:t>
      </w:r>
    </w:p>
    <w:p w:rsidR="00B55C7C" w:rsidRPr="00B55C7C" w:rsidRDefault="00B55C7C" w:rsidP="006237B2">
      <w:pPr>
        <w:spacing w:line="276" w:lineRule="auto"/>
        <w:ind w:firstLine="709"/>
        <w:jc w:val="both"/>
        <w:rPr>
          <w:sz w:val="24"/>
          <w:szCs w:val="24"/>
        </w:rPr>
      </w:pPr>
      <w:r w:rsidRPr="00B55C7C">
        <w:rPr>
          <w:sz w:val="24"/>
          <w:szCs w:val="24"/>
        </w:rPr>
        <w:t xml:space="preserve">Сприятливим для розвитку бізнесу та проживання населення є адміністративний центр громади - місто Городок, яке має добре транспортне сполучення, в якому підключено практично усі об’єкти нерухомості до інженерних комунікацій (електромереж, газопроводу, водопостачання та водовідведення). Сільські населені пункти громади повністю електрифіковані та газифіковані, а централізоване водопостачання є лише в небагатьох населених пунктах та відсутнє водовідведення (об'єкти індивідуальної житлової забудови та соціальної сфери здебільшого не каналізовані). Останнє спричиняє до потрапляння забруднених стічних вод у поверхневі води, що чинить негативний вплив на екологічний стан громади. Потенціал промислового розвитку громади обмежується відсутністю додаткових </w:t>
      </w:r>
      <w:proofErr w:type="spellStart"/>
      <w:r w:rsidRPr="00B55C7C">
        <w:rPr>
          <w:sz w:val="24"/>
          <w:szCs w:val="24"/>
        </w:rPr>
        <w:t>потужностей</w:t>
      </w:r>
      <w:proofErr w:type="spellEnd"/>
      <w:r w:rsidRPr="00B55C7C">
        <w:rPr>
          <w:sz w:val="24"/>
          <w:szCs w:val="24"/>
        </w:rPr>
        <w:t xml:space="preserve"> енергопостачання для відкриття нових великих підприємств. У громаді є проблеми із низькою напругою та перебоями постачання електроенергії, що пов’язано із збільшенням кількості споживачів, в тому числі промислових, обсягами використовуваної ними електроенергії та незадовільним станом мереж, які потребують ремонту і заміни.</w:t>
      </w:r>
    </w:p>
    <w:p w:rsidR="00B55C7C" w:rsidRPr="00B55C7C" w:rsidRDefault="00B55C7C" w:rsidP="006237B2">
      <w:pPr>
        <w:spacing w:line="276" w:lineRule="auto"/>
        <w:ind w:firstLine="709"/>
        <w:jc w:val="both"/>
        <w:rPr>
          <w:b/>
          <w:i/>
          <w:sz w:val="24"/>
          <w:szCs w:val="24"/>
        </w:rPr>
      </w:pPr>
      <w:r w:rsidRPr="00B55C7C">
        <w:rPr>
          <w:b/>
          <w:i/>
          <w:sz w:val="24"/>
          <w:szCs w:val="24"/>
        </w:rPr>
        <w:t>Соціальна інфраструктура</w:t>
      </w:r>
    </w:p>
    <w:p w:rsidR="00B55C7C" w:rsidRPr="00B55C7C" w:rsidRDefault="00C318BB" w:rsidP="00B55C7C">
      <w:pPr>
        <w:spacing w:line="276" w:lineRule="auto"/>
        <w:ind w:firstLine="709"/>
        <w:jc w:val="both"/>
        <w:rPr>
          <w:sz w:val="24"/>
          <w:szCs w:val="24"/>
        </w:rPr>
      </w:pPr>
      <w:r w:rsidRPr="004542B4">
        <w:rPr>
          <w:i/>
          <w:sz w:val="24"/>
          <w:szCs w:val="24"/>
        </w:rPr>
        <w:t>Система освіти</w:t>
      </w:r>
      <w:r w:rsidRPr="00C318BB">
        <w:rPr>
          <w:sz w:val="24"/>
          <w:szCs w:val="24"/>
        </w:rPr>
        <w:t xml:space="preserve"> Городоцької міської територіальної громади налічує: 24 загальноосвітніх закладів, 6 закладів дошкільної освіти, 11 дошкільних підрозділів при ЗЗСО, два заклади позашкільної освіти та Городоцький </w:t>
      </w:r>
      <w:proofErr w:type="spellStart"/>
      <w:r w:rsidRPr="00C318BB">
        <w:rPr>
          <w:sz w:val="24"/>
          <w:szCs w:val="24"/>
        </w:rPr>
        <w:t>інклюзивно</w:t>
      </w:r>
      <w:proofErr w:type="spellEnd"/>
      <w:r w:rsidRPr="00C318BB">
        <w:rPr>
          <w:sz w:val="24"/>
          <w:szCs w:val="24"/>
        </w:rPr>
        <w:t>-ресурсний центр. У закладах дошкільної та загальної середньої освіти у 2024-2025 навчальному році навчалось 5779 учнів.</w:t>
      </w:r>
      <w:r>
        <w:rPr>
          <w:sz w:val="24"/>
          <w:szCs w:val="24"/>
        </w:rPr>
        <w:t xml:space="preserve"> </w:t>
      </w:r>
      <w:r w:rsidR="00B55C7C" w:rsidRPr="00B55C7C">
        <w:rPr>
          <w:sz w:val="24"/>
          <w:szCs w:val="24"/>
        </w:rPr>
        <w:t>Відповідно до програми «Шкільний автобус» не території громади працює 7 автобусів, які забезпечують 100% підвезення.</w:t>
      </w:r>
    </w:p>
    <w:p w:rsidR="009E51F6" w:rsidRPr="009E51F6" w:rsidRDefault="009E51F6" w:rsidP="009E51F6">
      <w:pPr>
        <w:spacing w:line="276" w:lineRule="auto"/>
        <w:ind w:firstLine="709"/>
        <w:jc w:val="both"/>
        <w:rPr>
          <w:sz w:val="24"/>
          <w:szCs w:val="24"/>
        </w:rPr>
      </w:pPr>
      <w:r>
        <w:rPr>
          <w:sz w:val="24"/>
          <w:szCs w:val="24"/>
        </w:rPr>
        <w:lastRenderedPageBreak/>
        <w:t>З</w:t>
      </w:r>
      <w:r w:rsidRPr="009E51F6">
        <w:rPr>
          <w:sz w:val="24"/>
          <w:szCs w:val="24"/>
        </w:rPr>
        <w:t xml:space="preserve"> 24 заклад</w:t>
      </w:r>
      <w:r>
        <w:rPr>
          <w:sz w:val="24"/>
          <w:szCs w:val="24"/>
        </w:rPr>
        <w:t>ів</w:t>
      </w:r>
      <w:r w:rsidRPr="009E51F6">
        <w:rPr>
          <w:sz w:val="24"/>
          <w:szCs w:val="24"/>
        </w:rPr>
        <w:t xml:space="preserve"> загальної середньої освіти</w:t>
      </w:r>
      <w:r>
        <w:rPr>
          <w:sz w:val="24"/>
          <w:szCs w:val="24"/>
        </w:rPr>
        <w:t xml:space="preserve"> – </w:t>
      </w:r>
      <w:r w:rsidRPr="009E51F6">
        <w:rPr>
          <w:sz w:val="24"/>
          <w:szCs w:val="24"/>
        </w:rPr>
        <w:t>11 закладів І-ІІІ ступеня та 13 закладів І-ІІ ступеня. Опорний заклад розміщений у місті Городку - Городоцький опорний заклад загальної середньої освіти №5 І-ІІІ ступенів.</w:t>
      </w:r>
    </w:p>
    <w:p w:rsidR="009E51F6" w:rsidRDefault="00B55C7C" w:rsidP="00B55C7C">
      <w:pPr>
        <w:spacing w:line="276" w:lineRule="auto"/>
        <w:ind w:firstLine="709"/>
        <w:jc w:val="both"/>
        <w:rPr>
          <w:sz w:val="24"/>
          <w:szCs w:val="24"/>
        </w:rPr>
      </w:pPr>
      <w:r w:rsidRPr="00B55C7C">
        <w:rPr>
          <w:sz w:val="24"/>
          <w:szCs w:val="24"/>
        </w:rPr>
        <w:t xml:space="preserve">Громада управляє освітньою мережею – проведено оптимізацію </w:t>
      </w:r>
      <w:r w:rsidR="009E51F6" w:rsidRPr="009E51F6">
        <w:rPr>
          <w:sz w:val="24"/>
          <w:szCs w:val="24"/>
        </w:rPr>
        <w:t>малокомплектних</w:t>
      </w:r>
      <w:r w:rsidR="009E51F6" w:rsidRPr="00B55C7C">
        <w:rPr>
          <w:sz w:val="24"/>
          <w:szCs w:val="24"/>
        </w:rPr>
        <w:t xml:space="preserve"> </w:t>
      </w:r>
      <w:r w:rsidRPr="00B55C7C">
        <w:rPr>
          <w:sz w:val="24"/>
          <w:szCs w:val="24"/>
        </w:rPr>
        <w:t>освітніх закладів,</w:t>
      </w:r>
      <w:r w:rsidR="009E51F6">
        <w:rPr>
          <w:sz w:val="24"/>
          <w:szCs w:val="24"/>
        </w:rPr>
        <w:t xml:space="preserve"> а саме:</w:t>
      </w:r>
      <w:r w:rsidRPr="00B55C7C">
        <w:rPr>
          <w:sz w:val="24"/>
          <w:szCs w:val="24"/>
        </w:rPr>
        <w:t xml:space="preserve"> </w:t>
      </w:r>
      <w:r w:rsidR="009E51F6" w:rsidRPr="009E51F6">
        <w:rPr>
          <w:sz w:val="24"/>
          <w:szCs w:val="24"/>
        </w:rPr>
        <w:t xml:space="preserve">з 1 вересня 2021 року реорганізовано </w:t>
      </w:r>
      <w:proofErr w:type="spellStart"/>
      <w:r w:rsidR="009E51F6" w:rsidRPr="009E51F6">
        <w:rPr>
          <w:sz w:val="24"/>
          <w:szCs w:val="24"/>
        </w:rPr>
        <w:t>Шоломиницький</w:t>
      </w:r>
      <w:proofErr w:type="spellEnd"/>
      <w:r w:rsidR="009E51F6" w:rsidRPr="009E51F6">
        <w:rPr>
          <w:sz w:val="24"/>
          <w:szCs w:val="24"/>
        </w:rPr>
        <w:t xml:space="preserve"> ЗЗСО І-ІІ ступенів у </w:t>
      </w:r>
      <w:proofErr w:type="spellStart"/>
      <w:r w:rsidR="009E51F6" w:rsidRPr="009E51F6">
        <w:rPr>
          <w:sz w:val="24"/>
          <w:szCs w:val="24"/>
        </w:rPr>
        <w:t>Шоломиницький</w:t>
      </w:r>
      <w:proofErr w:type="spellEnd"/>
      <w:r w:rsidR="009E51F6" w:rsidRPr="009E51F6">
        <w:rPr>
          <w:sz w:val="24"/>
          <w:szCs w:val="24"/>
        </w:rPr>
        <w:t xml:space="preserve"> ЗЗСО І</w:t>
      </w:r>
      <w:r w:rsidR="009E51F6">
        <w:rPr>
          <w:sz w:val="24"/>
          <w:szCs w:val="24"/>
        </w:rPr>
        <w:t xml:space="preserve"> ступеню,</w:t>
      </w:r>
      <w:r w:rsidR="009E51F6" w:rsidRPr="00B55C7C">
        <w:rPr>
          <w:sz w:val="24"/>
          <w:szCs w:val="24"/>
        </w:rPr>
        <w:t xml:space="preserve"> </w:t>
      </w:r>
      <w:r w:rsidRPr="00B55C7C">
        <w:rPr>
          <w:sz w:val="24"/>
          <w:szCs w:val="24"/>
        </w:rPr>
        <w:t>що дозволило підвищити ефективність фінансування освіти.</w:t>
      </w:r>
      <w:r w:rsidR="009E51F6" w:rsidRPr="009E51F6">
        <w:t xml:space="preserve"> </w:t>
      </w:r>
      <w:r w:rsidR="009E51F6" w:rsidRPr="009E51F6">
        <w:rPr>
          <w:sz w:val="24"/>
          <w:szCs w:val="24"/>
        </w:rPr>
        <w:t xml:space="preserve">У 2024-2025 роках у загальноосвітніх закладах громади навчалось 4779 учнів, з них 2615 учнів або більше половини навчались у місті Городку. 107 учнів знаходяться на сімейній формі навчання та 57 учнів з числа ВПО. У другу зміну навчається 541 учень. </w:t>
      </w:r>
    </w:p>
    <w:p w:rsidR="00A2077B" w:rsidRDefault="00A2077B" w:rsidP="00A2077B">
      <w:pPr>
        <w:spacing w:line="276" w:lineRule="auto"/>
        <w:ind w:firstLine="709"/>
        <w:jc w:val="both"/>
        <w:rPr>
          <w:sz w:val="24"/>
          <w:szCs w:val="24"/>
        </w:rPr>
      </w:pPr>
      <w:r w:rsidRPr="00A2077B">
        <w:rPr>
          <w:sz w:val="24"/>
          <w:szCs w:val="24"/>
        </w:rPr>
        <w:t xml:space="preserve">У Городоцькій міській територіальній громаді функціонує два заклади позашкільної освіти- Городоцька Мала академія мистецтв ім. </w:t>
      </w:r>
      <w:proofErr w:type="spellStart"/>
      <w:r w:rsidRPr="00A2077B">
        <w:rPr>
          <w:sz w:val="24"/>
          <w:szCs w:val="24"/>
        </w:rPr>
        <w:t>П.Андрусіва</w:t>
      </w:r>
      <w:proofErr w:type="spellEnd"/>
      <w:r w:rsidRPr="00A2077B">
        <w:rPr>
          <w:sz w:val="24"/>
          <w:szCs w:val="24"/>
        </w:rPr>
        <w:t xml:space="preserve"> та КУ «Городоцька музична школа».</w:t>
      </w:r>
      <w:r>
        <w:rPr>
          <w:sz w:val="24"/>
          <w:szCs w:val="24"/>
        </w:rPr>
        <w:t xml:space="preserve"> </w:t>
      </w:r>
      <w:r w:rsidRPr="00A2077B">
        <w:rPr>
          <w:sz w:val="24"/>
          <w:szCs w:val="24"/>
        </w:rPr>
        <w:t xml:space="preserve">В КУ «Городоцька музична школа» у 2024-2025 </w:t>
      </w:r>
      <w:proofErr w:type="spellStart"/>
      <w:r w:rsidRPr="00A2077B">
        <w:rPr>
          <w:sz w:val="24"/>
          <w:szCs w:val="24"/>
        </w:rPr>
        <w:t>н.р</w:t>
      </w:r>
      <w:proofErr w:type="spellEnd"/>
      <w:r w:rsidRPr="00A2077B">
        <w:rPr>
          <w:sz w:val="24"/>
          <w:szCs w:val="24"/>
        </w:rPr>
        <w:t>. навчаються 383 учні.</w:t>
      </w:r>
    </w:p>
    <w:p w:rsidR="004542B4" w:rsidRPr="006237B2" w:rsidRDefault="00A2077B" w:rsidP="006237B2">
      <w:pPr>
        <w:spacing w:line="276" w:lineRule="auto"/>
        <w:ind w:firstLine="709"/>
        <w:jc w:val="both"/>
        <w:rPr>
          <w:sz w:val="24"/>
          <w:szCs w:val="24"/>
        </w:rPr>
      </w:pPr>
      <w:r w:rsidRPr="00A2077B">
        <w:rPr>
          <w:sz w:val="24"/>
          <w:szCs w:val="24"/>
        </w:rPr>
        <w:t xml:space="preserve">Головною метою діяльності </w:t>
      </w:r>
      <w:r>
        <w:rPr>
          <w:sz w:val="24"/>
          <w:szCs w:val="24"/>
        </w:rPr>
        <w:t>закладів позашкільної освіти</w:t>
      </w:r>
      <w:r w:rsidRPr="00A2077B">
        <w:rPr>
          <w:sz w:val="24"/>
          <w:szCs w:val="24"/>
        </w:rPr>
        <w:t xml:space="preserve"> є виховання і розвиток обдарованих та здібних дітей, формування інтелектуального, творчого, культурно потенціалу України. Гуртковою роботою у 2024 р. було охоплено 193 учні загальноосвітніх закладів Городоцької ТГ</w:t>
      </w:r>
    </w:p>
    <w:p w:rsidR="004542B4" w:rsidRDefault="00B55C7C" w:rsidP="00B55C7C">
      <w:pPr>
        <w:spacing w:line="276" w:lineRule="auto"/>
        <w:ind w:firstLine="709"/>
        <w:jc w:val="both"/>
        <w:rPr>
          <w:sz w:val="24"/>
          <w:szCs w:val="24"/>
        </w:rPr>
      </w:pPr>
      <w:r w:rsidRPr="00B55C7C">
        <w:rPr>
          <w:i/>
          <w:sz w:val="24"/>
          <w:szCs w:val="24"/>
        </w:rPr>
        <w:t>Система охорони здоров’я</w:t>
      </w:r>
      <w:r w:rsidRPr="00B55C7C">
        <w:rPr>
          <w:sz w:val="24"/>
          <w:szCs w:val="24"/>
        </w:rPr>
        <w:t xml:space="preserve"> </w:t>
      </w:r>
    </w:p>
    <w:p w:rsidR="004542B4" w:rsidRPr="004542B4" w:rsidRDefault="004542B4" w:rsidP="004542B4">
      <w:pPr>
        <w:spacing w:line="276" w:lineRule="auto"/>
        <w:ind w:firstLine="709"/>
        <w:jc w:val="both"/>
        <w:rPr>
          <w:sz w:val="24"/>
          <w:szCs w:val="24"/>
        </w:rPr>
      </w:pPr>
      <w:r w:rsidRPr="004542B4">
        <w:rPr>
          <w:sz w:val="24"/>
          <w:szCs w:val="24"/>
        </w:rPr>
        <w:t>Медичну допомогу населенню Городоцької міської територіальної громади надають 27 лікувальних закладів охорони здоров’я комунальної форми власності.</w:t>
      </w:r>
    </w:p>
    <w:p w:rsidR="00B55C7C" w:rsidRPr="00B55C7C" w:rsidRDefault="004542B4" w:rsidP="004542B4">
      <w:pPr>
        <w:spacing w:line="276" w:lineRule="auto"/>
        <w:ind w:firstLine="709"/>
        <w:jc w:val="both"/>
        <w:rPr>
          <w:sz w:val="24"/>
          <w:szCs w:val="24"/>
        </w:rPr>
      </w:pPr>
      <w:r w:rsidRPr="004542B4">
        <w:rPr>
          <w:sz w:val="24"/>
          <w:szCs w:val="24"/>
        </w:rPr>
        <w:t xml:space="preserve">Зокрема первинну медичну допомогу надають Центр первинної медико-санітарної допомоги як окрема юридична особа відкритий у серпні 2016 року. В структурі закладу діють 9 амбулаторій загальної практики – сімейної медицини: АЗПСМ №1 м. Городок, АЗПСМ м. Городок (вулиця Авіаційна), </w:t>
      </w:r>
      <w:proofErr w:type="spellStart"/>
      <w:r w:rsidRPr="004542B4">
        <w:rPr>
          <w:sz w:val="24"/>
          <w:szCs w:val="24"/>
        </w:rPr>
        <w:t>Заверещицька</w:t>
      </w:r>
      <w:proofErr w:type="spellEnd"/>
      <w:r w:rsidRPr="004542B4">
        <w:rPr>
          <w:sz w:val="24"/>
          <w:szCs w:val="24"/>
        </w:rPr>
        <w:t xml:space="preserve"> АЗПСМ, </w:t>
      </w:r>
      <w:proofErr w:type="spellStart"/>
      <w:r w:rsidRPr="004542B4">
        <w:rPr>
          <w:sz w:val="24"/>
          <w:szCs w:val="24"/>
        </w:rPr>
        <w:t>Мшанська</w:t>
      </w:r>
      <w:proofErr w:type="spellEnd"/>
      <w:r w:rsidRPr="004542B4">
        <w:rPr>
          <w:sz w:val="24"/>
          <w:szCs w:val="24"/>
        </w:rPr>
        <w:t xml:space="preserve"> АЗПСМ, </w:t>
      </w:r>
      <w:proofErr w:type="spellStart"/>
      <w:r w:rsidRPr="004542B4">
        <w:rPr>
          <w:sz w:val="24"/>
          <w:szCs w:val="24"/>
        </w:rPr>
        <w:t>Градівська</w:t>
      </w:r>
      <w:proofErr w:type="spellEnd"/>
      <w:r w:rsidRPr="004542B4">
        <w:rPr>
          <w:sz w:val="24"/>
          <w:szCs w:val="24"/>
        </w:rPr>
        <w:t xml:space="preserve"> АЗПСМ, </w:t>
      </w:r>
      <w:proofErr w:type="spellStart"/>
      <w:r w:rsidRPr="004542B4">
        <w:rPr>
          <w:sz w:val="24"/>
          <w:szCs w:val="24"/>
        </w:rPr>
        <w:t>Бартатівська</w:t>
      </w:r>
      <w:proofErr w:type="spellEnd"/>
      <w:r w:rsidRPr="004542B4">
        <w:rPr>
          <w:sz w:val="24"/>
          <w:szCs w:val="24"/>
        </w:rPr>
        <w:t xml:space="preserve"> АЗПСМ, </w:t>
      </w:r>
      <w:proofErr w:type="spellStart"/>
      <w:r w:rsidRPr="004542B4">
        <w:rPr>
          <w:sz w:val="24"/>
          <w:szCs w:val="24"/>
        </w:rPr>
        <w:t>Керницька</w:t>
      </w:r>
      <w:proofErr w:type="spellEnd"/>
      <w:r w:rsidRPr="004542B4">
        <w:rPr>
          <w:sz w:val="24"/>
          <w:szCs w:val="24"/>
        </w:rPr>
        <w:t xml:space="preserve"> АЗПСМ, </w:t>
      </w:r>
      <w:proofErr w:type="spellStart"/>
      <w:r w:rsidRPr="004542B4">
        <w:rPr>
          <w:sz w:val="24"/>
          <w:szCs w:val="24"/>
        </w:rPr>
        <w:t>Родатицька</w:t>
      </w:r>
      <w:proofErr w:type="spellEnd"/>
      <w:r w:rsidRPr="004542B4">
        <w:rPr>
          <w:sz w:val="24"/>
          <w:szCs w:val="24"/>
        </w:rPr>
        <w:t xml:space="preserve"> АЗПСМ, Добрянська АЗПСМ та 17 фельдшерсько-акушерських пунктів в селах: </w:t>
      </w:r>
      <w:proofErr w:type="spellStart"/>
      <w:r w:rsidRPr="004542B4">
        <w:rPr>
          <w:sz w:val="24"/>
          <w:szCs w:val="24"/>
        </w:rPr>
        <w:t>Братковичі</w:t>
      </w:r>
      <w:proofErr w:type="spellEnd"/>
      <w:r w:rsidRPr="004542B4">
        <w:rPr>
          <w:sz w:val="24"/>
          <w:szCs w:val="24"/>
        </w:rPr>
        <w:t xml:space="preserve">, </w:t>
      </w:r>
      <w:proofErr w:type="spellStart"/>
      <w:r w:rsidRPr="004542B4">
        <w:rPr>
          <w:sz w:val="24"/>
          <w:szCs w:val="24"/>
        </w:rPr>
        <w:t>Вовчухи</w:t>
      </w:r>
      <w:proofErr w:type="spellEnd"/>
      <w:r w:rsidRPr="004542B4">
        <w:rPr>
          <w:sz w:val="24"/>
          <w:szCs w:val="24"/>
        </w:rPr>
        <w:t xml:space="preserve">, Галичани, </w:t>
      </w:r>
      <w:proofErr w:type="spellStart"/>
      <w:r w:rsidRPr="004542B4">
        <w:rPr>
          <w:sz w:val="24"/>
          <w:szCs w:val="24"/>
        </w:rPr>
        <w:t>Годвишня</w:t>
      </w:r>
      <w:proofErr w:type="spellEnd"/>
      <w:r w:rsidRPr="004542B4">
        <w:rPr>
          <w:sz w:val="24"/>
          <w:szCs w:val="24"/>
        </w:rPr>
        <w:t xml:space="preserve">, Долиняни, Дроздовичі, </w:t>
      </w:r>
      <w:proofErr w:type="spellStart"/>
      <w:r w:rsidRPr="004542B4">
        <w:rPr>
          <w:sz w:val="24"/>
          <w:szCs w:val="24"/>
        </w:rPr>
        <w:t>Дубаневичі</w:t>
      </w:r>
      <w:proofErr w:type="spellEnd"/>
      <w:r w:rsidRPr="004542B4">
        <w:rPr>
          <w:sz w:val="24"/>
          <w:szCs w:val="24"/>
        </w:rPr>
        <w:t xml:space="preserve">, </w:t>
      </w:r>
      <w:proofErr w:type="spellStart"/>
      <w:r w:rsidRPr="004542B4">
        <w:rPr>
          <w:sz w:val="24"/>
          <w:szCs w:val="24"/>
        </w:rPr>
        <w:t>Черляни</w:t>
      </w:r>
      <w:proofErr w:type="spellEnd"/>
      <w:r w:rsidRPr="004542B4">
        <w:rPr>
          <w:sz w:val="24"/>
          <w:szCs w:val="24"/>
        </w:rPr>
        <w:t xml:space="preserve">, </w:t>
      </w:r>
      <w:proofErr w:type="spellStart"/>
      <w:r w:rsidRPr="004542B4">
        <w:rPr>
          <w:sz w:val="24"/>
          <w:szCs w:val="24"/>
        </w:rPr>
        <w:t>Шоломиничі</w:t>
      </w:r>
      <w:proofErr w:type="spellEnd"/>
      <w:r w:rsidRPr="004542B4">
        <w:rPr>
          <w:sz w:val="24"/>
          <w:szCs w:val="24"/>
        </w:rPr>
        <w:t xml:space="preserve">, Зелений Гай, </w:t>
      </w:r>
      <w:proofErr w:type="spellStart"/>
      <w:r w:rsidRPr="004542B4">
        <w:rPr>
          <w:sz w:val="24"/>
          <w:szCs w:val="24"/>
        </w:rPr>
        <w:t>Мавковичі</w:t>
      </w:r>
      <w:proofErr w:type="spellEnd"/>
      <w:r w:rsidRPr="004542B4">
        <w:rPr>
          <w:sz w:val="24"/>
          <w:szCs w:val="24"/>
        </w:rPr>
        <w:t xml:space="preserve">, </w:t>
      </w:r>
      <w:proofErr w:type="spellStart"/>
      <w:r w:rsidRPr="004542B4">
        <w:rPr>
          <w:sz w:val="24"/>
          <w:szCs w:val="24"/>
        </w:rPr>
        <w:t>Мильчиці</w:t>
      </w:r>
      <w:proofErr w:type="spellEnd"/>
      <w:r w:rsidRPr="004542B4">
        <w:rPr>
          <w:sz w:val="24"/>
          <w:szCs w:val="24"/>
        </w:rPr>
        <w:t xml:space="preserve">, Милятин, </w:t>
      </w:r>
      <w:proofErr w:type="spellStart"/>
      <w:r w:rsidRPr="004542B4">
        <w:rPr>
          <w:sz w:val="24"/>
          <w:szCs w:val="24"/>
        </w:rPr>
        <w:t>Повітно</w:t>
      </w:r>
      <w:proofErr w:type="spellEnd"/>
      <w:r w:rsidRPr="004542B4">
        <w:rPr>
          <w:sz w:val="24"/>
          <w:szCs w:val="24"/>
        </w:rPr>
        <w:t xml:space="preserve">, </w:t>
      </w:r>
      <w:proofErr w:type="spellStart"/>
      <w:r w:rsidRPr="004542B4">
        <w:rPr>
          <w:sz w:val="24"/>
          <w:szCs w:val="24"/>
        </w:rPr>
        <w:t>Путятичі</w:t>
      </w:r>
      <w:proofErr w:type="spellEnd"/>
      <w:r w:rsidRPr="004542B4">
        <w:rPr>
          <w:sz w:val="24"/>
          <w:szCs w:val="24"/>
        </w:rPr>
        <w:t xml:space="preserve">, </w:t>
      </w:r>
      <w:proofErr w:type="spellStart"/>
      <w:r w:rsidRPr="004542B4">
        <w:rPr>
          <w:sz w:val="24"/>
          <w:szCs w:val="24"/>
        </w:rPr>
        <w:t>Речичани</w:t>
      </w:r>
      <w:proofErr w:type="spellEnd"/>
      <w:r w:rsidRPr="004542B4">
        <w:rPr>
          <w:sz w:val="24"/>
          <w:szCs w:val="24"/>
        </w:rPr>
        <w:t xml:space="preserve">, Угри. </w:t>
      </w:r>
      <w:r>
        <w:rPr>
          <w:sz w:val="24"/>
          <w:szCs w:val="24"/>
        </w:rPr>
        <w:t>У</w:t>
      </w:r>
      <w:r w:rsidRPr="004542B4">
        <w:rPr>
          <w:sz w:val="24"/>
          <w:szCs w:val="24"/>
        </w:rPr>
        <w:t xml:space="preserve"> розпорядженні медиків – 8 автомобілів, які використовуються для обслуговування пацієнтів амбулаторії. В межах угоди із Національної службою здоров’я України на медичне обслуговування населення заклад надає послуги за пакетами «Первинна медична допомога», «Супровід і лікування дорослих та дітей з психічними розладами на первинному рівні медичної допомоги».</w:t>
      </w:r>
      <w:r>
        <w:rPr>
          <w:sz w:val="24"/>
          <w:szCs w:val="24"/>
        </w:rPr>
        <w:t xml:space="preserve"> </w:t>
      </w:r>
      <w:r w:rsidR="00B55C7C" w:rsidRPr="00B55C7C">
        <w:rPr>
          <w:sz w:val="24"/>
          <w:szCs w:val="24"/>
        </w:rPr>
        <w:t xml:space="preserve">Городоцької ТГ складається із первинної та вторинної ланки медицини та стоматологічної допомоги населенню. Діяльність первинної ланки забезпечує 9 амбулаторій загальної практики сімейної медицини: дві - у м. Городок  та  сім – у селах </w:t>
      </w:r>
      <w:proofErr w:type="spellStart"/>
      <w:r w:rsidR="00B55C7C" w:rsidRPr="00B55C7C">
        <w:rPr>
          <w:sz w:val="24"/>
          <w:szCs w:val="24"/>
        </w:rPr>
        <w:t>Мшана</w:t>
      </w:r>
      <w:proofErr w:type="spellEnd"/>
      <w:r w:rsidR="00B55C7C" w:rsidRPr="00B55C7C">
        <w:rPr>
          <w:sz w:val="24"/>
          <w:szCs w:val="24"/>
        </w:rPr>
        <w:t xml:space="preserve">, </w:t>
      </w:r>
      <w:proofErr w:type="spellStart"/>
      <w:r w:rsidR="00B55C7C" w:rsidRPr="00B55C7C">
        <w:rPr>
          <w:sz w:val="24"/>
          <w:szCs w:val="24"/>
        </w:rPr>
        <w:t>Бартатів</w:t>
      </w:r>
      <w:proofErr w:type="spellEnd"/>
      <w:r w:rsidR="00B55C7C" w:rsidRPr="00B55C7C">
        <w:rPr>
          <w:sz w:val="24"/>
          <w:szCs w:val="24"/>
        </w:rPr>
        <w:t xml:space="preserve">, </w:t>
      </w:r>
      <w:proofErr w:type="spellStart"/>
      <w:r w:rsidR="00B55C7C" w:rsidRPr="00B55C7C">
        <w:rPr>
          <w:sz w:val="24"/>
          <w:szCs w:val="24"/>
        </w:rPr>
        <w:t>Родатичі</w:t>
      </w:r>
      <w:proofErr w:type="spellEnd"/>
      <w:r w:rsidR="00B55C7C" w:rsidRPr="00B55C7C">
        <w:rPr>
          <w:sz w:val="24"/>
          <w:szCs w:val="24"/>
        </w:rPr>
        <w:t xml:space="preserve">, </w:t>
      </w:r>
      <w:proofErr w:type="spellStart"/>
      <w:r w:rsidR="00B55C7C" w:rsidRPr="00B55C7C">
        <w:rPr>
          <w:sz w:val="24"/>
          <w:szCs w:val="24"/>
        </w:rPr>
        <w:t>Керниця</w:t>
      </w:r>
      <w:proofErr w:type="spellEnd"/>
      <w:r w:rsidR="00B55C7C" w:rsidRPr="00B55C7C">
        <w:rPr>
          <w:sz w:val="24"/>
          <w:szCs w:val="24"/>
        </w:rPr>
        <w:t xml:space="preserve">, Добряни, </w:t>
      </w:r>
      <w:proofErr w:type="spellStart"/>
      <w:r w:rsidR="00B55C7C" w:rsidRPr="00B55C7C">
        <w:rPr>
          <w:sz w:val="24"/>
          <w:szCs w:val="24"/>
        </w:rPr>
        <w:t>Заверешиця</w:t>
      </w:r>
      <w:proofErr w:type="spellEnd"/>
      <w:r w:rsidR="00B55C7C" w:rsidRPr="00B55C7C">
        <w:rPr>
          <w:sz w:val="24"/>
          <w:szCs w:val="24"/>
        </w:rPr>
        <w:t>, Градівка та 20 ФАП-</w:t>
      </w:r>
      <w:proofErr w:type="spellStart"/>
      <w:r w:rsidR="00B55C7C" w:rsidRPr="00B55C7C">
        <w:rPr>
          <w:sz w:val="24"/>
          <w:szCs w:val="24"/>
        </w:rPr>
        <w:t>ів</w:t>
      </w:r>
      <w:proofErr w:type="spellEnd"/>
      <w:r w:rsidR="00B55C7C" w:rsidRPr="00B55C7C">
        <w:rPr>
          <w:sz w:val="24"/>
          <w:szCs w:val="24"/>
        </w:rPr>
        <w:t xml:space="preserve">. Вторинної - Городоцька центральна лікарня, стоматологічної допомоги – Городоцька стоматологічна поліклініка.  </w:t>
      </w:r>
    </w:p>
    <w:p w:rsidR="00B55C7C" w:rsidRPr="00B55C7C" w:rsidRDefault="004542B4" w:rsidP="00B55C7C">
      <w:pPr>
        <w:spacing w:line="276" w:lineRule="auto"/>
        <w:ind w:firstLine="709"/>
        <w:jc w:val="both"/>
        <w:rPr>
          <w:sz w:val="24"/>
          <w:szCs w:val="24"/>
        </w:rPr>
      </w:pPr>
      <w:r w:rsidRPr="004542B4">
        <w:rPr>
          <w:sz w:val="24"/>
          <w:szCs w:val="24"/>
        </w:rPr>
        <w:t>Кількість укладених декларацій із лікарями ЦПМСД - 33066, що становить 83,1% від загальної кількості населення громади. За 2024 рік в поліклінічних підрозділах надано амбулаторну медичну допомогу 97242 пацієнтам</w:t>
      </w:r>
      <w:r>
        <w:rPr>
          <w:sz w:val="24"/>
          <w:szCs w:val="24"/>
        </w:rPr>
        <w:t xml:space="preserve">. </w:t>
      </w:r>
      <w:r w:rsidR="00B55C7C" w:rsidRPr="00B55C7C">
        <w:rPr>
          <w:sz w:val="24"/>
          <w:szCs w:val="24"/>
        </w:rPr>
        <w:t>Послугами первинної ланки охорони здоров’я охоплено 40483 осіб. У всіх закладах охорони здоров’я, що надають первинну медичну допомогу працює 31 сімейний лікар.</w:t>
      </w:r>
    </w:p>
    <w:p w:rsidR="00491982" w:rsidRDefault="00491982" w:rsidP="00191C21">
      <w:pPr>
        <w:pStyle w:val="1"/>
        <w:ind w:left="0"/>
        <w:jc w:val="both"/>
        <w:rPr>
          <w:i/>
        </w:rPr>
      </w:pPr>
    </w:p>
    <w:p w:rsidR="001F6233" w:rsidRPr="006237B2" w:rsidRDefault="006519C8">
      <w:pPr>
        <w:pStyle w:val="1"/>
        <w:jc w:val="both"/>
        <w:rPr>
          <w:i/>
        </w:rPr>
      </w:pPr>
      <w:r>
        <w:rPr>
          <w:i/>
        </w:rPr>
        <w:t xml:space="preserve">            </w:t>
      </w:r>
      <w:r w:rsidR="00681B7E" w:rsidRPr="006237B2">
        <w:rPr>
          <w:i/>
        </w:rPr>
        <w:t>Архітектурні</w:t>
      </w:r>
      <w:r w:rsidR="00681B7E" w:rsidRPr="006237B2">
        <w:rPr>
          <w:i/>
          <w:spacing w:val="-6"/>
        </w:rPr>
        <w:t xml:space="preserve"> </w:t>
      </w:r>
      <w:r w:rsidR="00681B7E" w:rsidRPr="006237B2">
        <w:rPr>
          <w:i/>
        </w:rPr>
        <w:t>та</w:t>
      </w:r>
      <w:r w:rsidR="00681B7E" w:rsidRPr="006237B2">
        <w:rPr>
          <w:i/>
          <w:spacing w:val="-5"/>
        </w:rPr>
        <w:t xml:space="preserve"> </w:t>
      </w:r>
      <w:r w:rsidR="00681B7E" w:rsidRPr="006237B2">
        <w:rPr>
          <w:i/>
        </w:rPr>
        <w:t>історико-культурні</w:t>
      </w:r>
      <w:r w:rsidR="00681B7E" w:rsidRPr="006237B2">
        <w:rPr>
          <w:i/>
          <w:spacing w:val="-5"/>
        </w:rPr>
        <w:t xml:space="preserve"> </w:t>
      </w:r>
      <w:r w:rsidR="00681B7E" w:rsidRPr="006237B2">
        <w:rPr>
          <w:i/>
          <w:spacing w:val="-2"/>
        </w:rPr>
        <w:t>об’єкти</w:t>
      </w:r>
    </w:p>
    <w:p w:rsidR="001F6233" w:rsidRDefault="00681B7E">
      <w:pPr>
        <w:pStyle w:val="a3"/>
        <w:spacing w:before="22" w:line="259" w:lineRule="auto"/>
        <w:ind w:right="138"/>
        <w:jc w:val="both"/>
      </w:pPr>
      <w:r>
        <w:t>На території громади збережено численні історико-культурні пам’ятки, включно з храмами, палацами, дзвіницями та іншими спорудами, що мають культурну, історичну та туристичну цінність. Наявність таких об’єктів дозволяє розвивати культурний туризм, організовувати екскурсії та пізнавальні маршрути, поєднуючи природні та історико-культурні ресурси громади.</w:t>
      </w:r>
    </w:p>
    <w:p w:rsidR="00D21FA2" w:rsidRDefault="00D21FA2">
      <w:pPr>
        <w:pStyle w:val="a3"/>
        <w:spacing w:before="22" w:line="259" w:lineRule="auto"/>
        <w:ind w:right="138"/>
        <w:jc w:val="both"/>
      </w:pPr>
    </w:p>
    <w:p w:rsidR="001F6233" w:rsidRDefault="006237B2">
      <w:pPr>
        <w:ind w:left="849"/>
        <w:jc w:val="both"/>
        <w:rPr>
          <w:spacing w:val="-2"/>
          <w:sz w:val="24"/>
        </w:rPr>
      </w:pPr>
      <w:r>
        <w:rPr>
          <w:i/>
          <w:sz w:val="24"/>
        </w:rPr>
        <w:t>О</w:t>
      </w:r>
      <w:r w:rsidR="00681B7E">
        <w:rPr>
          <w:i/>
          <w:sz w:val="24"/>
        </w:rPr>
        <w:t>б’єкти</w:t>
      </w:r>
      <w:r w:rsidR="00681B7E">
        <w:rPr>
          <w:i/>
          <w:spacing w:val="-1"/>
          <w:sz w:val="24"/>
        </w:rPr>
        <w:t xml:space="preserve"> </w:t>
      </w:r>
      <w:r>
        <w:rPr>
          <w:i/>
          <w:spacing w:val="-1"/>
          <w:sz w:val="24"/>
        </w:rPr>
        <w:t xml:space="preserve">культурної спадщини </w:t>
      </w:r>
      <w:r w:rsidR="00681B7E">
        <w:rPr>
          <w:sz w:val="24"/>
        </w:rPr>
        <w:t>на</w:t>
      </w:r>
      <w:r w:rsidR="00681B7E">
        <w:rPr>
          <w:spacing w:val="-4"/>
          <w:sz w:val="24"/>
        </w:rPr>
        <w:t xml:space="preserve"> </w:t>
      </w:r>
      <w:r w:rsidR="00681B7E">
        <w:rPr>
          <w:sz w:val="24"/>
        </w:rPr>
        <w:t>території</w:t>
      </w:r>
      <w:r w:rsidR="00681B7E">
        <w:rPr>
          <w:spacing w:val="-4"/>
          <w:sz w:val="24"/>
        </w:rPr>
        <w:t xml:space="preserve"> </w:t>
      </w:r>
      <w:r>
        <w:rPr>
          <w:sz w:val="24"/>
        </w:rPr>
        <w:t xml:space="preserve">Городоцької </w:t>
      </w:r>
      <w:r w:rsidR="00681B7E">
        <w:rPr>
          <w:sz w:val="24"/>
        </w:rPr>
        <w:t>територіальної</w:t>
      </w:r>
      <w:r w:rsidR="00681B7E">
        <w:rPr>
          <w:spacing w:val="-3"/>
          <w:sz w:val="24"/>
        </w:rPr>
        <w:t xml:space="preserve"> </w:t>
      </w:r>
      <w:r w:rsidR="00681B7E">
        <w:rPr>
          <w:spacing w:val="-2"/>
          <w:sz w:val="24"/>
        </w:rPr>
        <w:t>громади:</w:t>
      </w:r>
    </w:p>
    <w:p w:rsidR="006237B2" w:rsidRDefault="006237B2" w:rsidP="006237B2">
      <w:pPr>
        <w:jc w:val="both"/>
        <w:rPr>
          <w:sz w:val="24"/>
        </w:rPr>
      </w:pPr>
    </w:p>
    <w:p w:rsidR="006237B2" w:rsidRPr="00D21FA2" w:rsidRDefault="006237B2" w:rsidP="00D21FA2">
      <w:pPr>
        <w:pStyle w:val="a3"/>
        <w:numPr>
          <w:ilvl w:val="1"/>
          <w:numId w:val="21"/>
        </w:numPr>
        <w:spacing w:before="43"/>
        <w:rPr>
          <w:szCs w:val="22"/>
        </w:rPr>
      </w:pPr>
      <w:r w:rsidRPr="006237B2">
        <w:rPr>
          <w:szCs w:val="22"/>
        </w:rPr>
        <w:t xml:space="preserve">Церква Благовіщення Пресвятої Богородиці </w:t>
      </w:r>
      <w:r>
        <w:rPr>
          <w:szCs w:val="22"/>
        </w:rPr>
        <w:t xml:space="preserve">та </w:t>
      </w:r>
      <w:r w:rsidRPr="006237B2">
        <w:rPr>
          <w:szCs w:val="22"/>
        </w:rPr>
        <w:t xml:space="preserve">Дзвіниця (мур.) </w:t>
      </w:r>
      <w:proofErr w:type="spellStart"/>
      <w:r w:rsidRPr="006237B2">
        <w:rPr>
          <w:szCs w:val="22"/>
        </w:rPr>
        <w:t>м.Городок</w:t>
      </w:r>
      <w:proofErr w:type="spellEnd"/>
      <w:r w:rsidRPr="006237B2">
        <w:rPr>
          <w:szCs w:val="22"/>
        </w:rPr>
        <w:t>, вул. Коцюбинського, 5</w:t>
      </w:r>
      <w:r w:rsidR="00D21FA2">
        <w:rPr>
          <w:szCs w:val="22"/>
        </w:rPr>
        <w:t xml:space="preserve">, </w:t>
      </w:r>
      <w:r w:rsidRPr="00D21FA2">
        <w:rPr>
          <w:szCs w:val="22"/>
        </w:rPr>
        <w:t xml:space="preserve">пам'ятка архітектури, 1633р, </w:t>
      </w:r>
      <w:proofErr w:type="spellStart"/>
      <w:r w:rsidRPr="00D21FA2">
        <w:rPr>
          <w:szCs w:val="22"/>
        </w:rPr>
        <w:t>охор</w:t>
      </w:r>
      <w:proofErr w:type="spellEnd"/>
      <w:r w:rsidRPr="00D21FA2">
        <w:rPr>
          <w:szCs w:val="22"/>
        </w:rPr>
        <w:t>.№ 417/1</w:t>
      </w:r>
    </w:p>
    <w:p w:rsidR="006237B2" w:rsidRDefault="00D21FA2" w:rsidP="00D21FA2">
      <w:pPr>
        <w:pStyle w:val="a3"/>
        <w:numPr>
          <w:ilvl w:val="1"/>
          <w:numId w:val="21"/>
        </w:numPr>
        <w:spacing w:before="43"/>
        <w:rPr>
          <w:szCs w:val="22"/>
        </w:rPr>
      </w:pPr>
      <w:r>
        <w:rPr>
          <w:szCs w:val="22"/>
        </w:rPr>
        <w:t>Дз</w:t>
      </w:r>
      <w:r w:rsidR="00402816">
        <w:rPr>
          <w:szCs w:val="22"/>
        </w:rPr>
        <w:softHyphen/>
      </w:r>
      <w:r>
        <w:rPr>
          <w:szCs w:val="22"/>
        </w:rPr>
        <w:t>віниця церкви</w:t>
      </w:r>
      <w:r w:rsidR="006237B2" w:rsidRPr="006237B2">
        <w:rPr>
          <w:szCs w:val="22"/>
        </w:rPr>
        <w:t xml:space="preserve"> Благовіщення Пресвятої Богородиці (мур.) </w:t>
      </w:r>
      <w:proofErr w:type="spellStart"/>
      <w:r w:rsidR="006237B2" w:rsidRPr="006237B2">
        <w:rPr>
          <w:szCs w:val="22"/>
        </w:rPr>
        <w:t>м.Городок</w:t>
      </w:r>
      <w:proofErr w:type="spellEnd"/>
      <w:r w:rsidR="006237B2" w:rsidRPr="006237B2">
        <w:rPr>
          <w:szCs w:val="22"/>
        </w:rPr>
        <w:t xml:space="preserve">, </w:t>
      </w:r>
    </w:p>
    <w:p w:rsidR="006237B2" w:rsidRPr="006237B2" w:rsidRDefault="006237B2" w:rsidP="00D21FA2">
      <w:pPr>
        <w:pStyle w:val="a3"/>
        <w:spacing w:before="43"/>
        <w:ind w:left="1440" w:firstLine="0"/>
        <w:rPr>
          <w:szCs w:val="22"/>
        </w:rPr>
      </w:pPr>
      <w:r w:rsidRPr="006237B2">
        <w:rPr>
          <w:szCs w:val="22"/>
        </w:rPr>
        <w:t>вул. Коцюбинського, 5</w:t>
      </w:r>
      <w:r w:rsidR="00D21FA2" w:rsidRPr="00D21FA2">
        <w:rPr>
          <w:szCs w:val="22"/>
        </w:rPr>
        <w:t xml:space="preserve"> </w:t>
      </w:r>
      <w:r w:rsidR="00D21FA2" w:rsidRPr="006237B2">
        <w:rPr>
          <w:szCs w:val="22"/>
        </w:rPr>
        <w:t xml:space="preserve">пам'ятка архітектури, </w:t>
      </w:r>
      <w:proofErr w:type="spellStart"/>
      <w:r w:rsidR="00D21FA2" w:rsidRPr="006237B2">
        <w:rPr>
          <w:szCs w:val="22"/>
        </w:rPr>
        <w:t>поч</w:t>
      </w:r>
      <w:proofErr w:type="spellEnd"/>
      <w:r w:rsidR="00D21FA2" w:rsidRPr="006237B2">
        <w:rPr>
          <w:szCs w:val="22"/>
        </w:rPr>
        <w:t xml:space="preserve">. ХХ </w:t>
      </w:r>
      <w:proofErr w:type="spellStart"/>
      <w:r w:rsidR="00D21FA2" w:rsidRPr="006237B2">
        <w:rPr>
          <w:szCs w:val="22"/>
        </w:rPr>
        <w:t>ст</w:t>
      </w:r>
      <w:proofErr w:type="spellEnd"/>
      <w:r w:rsidR="00D21FA2" w:rsidRPr="006237B2">
        <w:rPr>
          <w:szCs w:val="22"/>
        </w:rPr>
        <w:t xml:space="preserve">, </w:t>
      </w:r>
      <w:proofErr w:type="spellStart"/>
      <w:r w:rsidR="00D21FA2" w:rsidRPr="006237B2">
        <w:rPr>
          <w:szCs w:val="22"/>
        </w:rPr>
        <w:t>охор</w:t>
      </w:r>
      <w:proofErr w:type="spellEnd"/>
      <w:r w:rsidR="00D21FA2" w:rsidRPr="006237B2">
        <w:rPr>
          <w:szCs w:val="22"/>
        </w:rPr>
        <w:t>.№ 417/2</w:t>
      </w:r>
    </w:p>
    <w:p w:rsidR="006237B2" w:rsidRPr="006237B2" w:rsidRDefault="006237B2" w:rsidP="00D21FA2">
      <w:pPr>
        <w:pStyle w:val="a3"/>
        <w:numPr>
          <w:ilvl w:val="1"/>
          <w:numId w:val="21"/>
        </w:numPr>
        <w:spacing w:before="43"/>
        <w:rPr>
          <w:szCs w:val="22"/>
        </w:rPr>
      </w:pPr>
      <w:r w:rsidRPr="006237B2">
        <w:rPr>
          <w:szCs w:val="22"/>
        </w:rPr>
        <w:t xml:space="preserve">Костел </w:t>
      </w:r>
      <w:proofErr w:type="spellStart"/>
      <w:r w:rsidRPr="006237B2">
        <w:rPr>
          <w:szCs w:val="22"/>
        </w:rPr>
        <w:t>Воздвиження</w:t>
      </w:r>
      <w:proofErr w:type="spellEnd"/>
      <w:r w:rsidRPr="006237B2">
        <w:rPr>
          <w:szCs w:val="22"/>
        </w:rPr>
        <w:t xml:space="preserve"> Чесного Хреста (мур.) </w:t>
      </w:r>
      <w:proofErr w:type="spellStart"/>
      <w:r w:rsidRPr="006237B2">
        <w:rPr>
          <w:szCs w:val="22"/>
        </w:rPr>
        <w:t>м.Городок</w:t>
      </w:r>
      <w:proofErr w:type="spellEnd"/>
      <w:r w:rsidRPr="006237B2">
        <w:rPr>
          <w:szCs w:val="22"/>
        </w:rPr>
        <w:t xml:space="preserve">, </w:t>
      </w:r>
      <w:proofErr w:type="spellStart"/>
      <w:r w:rsidRPr="006237B2">
        <w:rPr>
          <w:szCs w:val="22"/>
        </w:rPr>
        <w:t>вул.Львівська</w:t>
      </w:r>
      <w:proofErr w:type="spellEnd"/>
      <w:r w:rsidRPr="006237B2">
        <w:rPr>
          <w:szCs w:val="22"/>
        </w:rPr>
        <w:t>, 2</w:t>
      </w:r>
    </w:p>
    <w:p w:rsidR="00D21FA2" w:rsidRDefault="006237B2" w:rsidP="00D21FA2">
      <w:pPr>
        <w:pStyle w:val="a3"/>
        <w:spacing w:before="43"/>
        <w:ind w:left="1440" w:firstLine="0"/>
        <w:rPr>
          <w:szCs w:val="22"/>
        </w:rPr>
      </w:pPr>
      <w:r w:rsidRPr="006237B2">
        <w:rPr>
          <w:szCs w:val="22"/>
        </w:rPr>
        <w:t xml:space="preserve">пам'ятка архітектури, </w:t>
      </w:r>
      <w:proofErr w:type="spellStart"/>
      <w:r w:rsidRPr="006237B2">
        <w:rPr>
          <w:szCs w:val="22"/>
        </w:rPr>
        <w:t>поч</w:t>
      </w:r>
      <w:proofErr w:type="spellEnd"/>
      <w:r w:rsidRPr="006237B2">
        <w:rPr>
          <w:szCs w:val="22"/>
        </w:rPr>
        <w:t xml:space="preserve">. ХV-XVIII </w:t>
      </w:r>
      <w:proofErr w:type="spellStart"/>
      <w:r w:rsidRPr="006237B2">
        <w:rPr>
          <w:szCs w:val="22"/>
        </w:rPr>
        <w:t>ст</w:t>
      </w:r>
      <w:proofErr w:type="spellEnd"/>
      <w:r w:rsidRPr="006237B2">
        <w:rPr>
          <w:szCs w:val="22"/>
        </w:rPr>
        <w:t xml:space="preserve">, </w:t>
      </w:r>
      <w:proofErr w:type="spellStart"/>
      <w:r w:rsidRPr="006237B2">
        <w:rPr>
          <w:szCs w:val="22"/>
        </w:rPr>
        <w:t>охор</w:t>
      </w:r>
      <w:proofErr w:type="spellEnd"/>
      <w:r w:rsidRPr="006237B2">
        <w:rPr>
          <w:szCs w:val="22"/>
        </w:rPr>
        <w:t>.</w:t>
      </w:r>
      <w:r>
        <w:rPr>
          <w:szCs w:val="22"/>
        </w:rPr>
        <w:t xml:space="preserve"> </w:t>
      </w:r>
      <w:r w:rsidRPr="006237B2">
        <w:rPr>
          <w:szCs w:val="22"/>
        </w:rPr>
        <w:t xml:space="preserve">№ 416 </w:t>
      </w:r>
    </w:p>
    <w:p w:rsidR="006237B2" w:rsidRPr="006237B2" w:rsidRDefault="006237B2" w:rsidP="00D21FA2">
      <w:pPr>
        <w:pStyle w:val="a3"/>
        <w:spacing w:before="43"/>
        <w:ind w:left="1440" w:firstLine="0"/>
        <w:rPr>
          <w:szCs w:val="22"/>
        </w:rPr>
      </w:pPr>
      <w:r w:rsidRPr="006237B2">
        <w:rPr>
          <w:szCs w:val="22"/>
        </w:rPr>
        <w:t xml:space="preserve">Костел </w:t>
      </w:r>
      <w:proofErr w:type="spellStart"/>
      <w:r w:rsidRPr="006237B2">
        <w:rPr>
          <w:szCs w:val="22"/>
        </w:rPr>
        <w:t>францисканів</w:t>
      </w:r>
      <w:proofErr w:type="spellEnd"/>
      <w:r w:rsidRPr="006237B2">
        <w:rPr>
          <w:szCs w:val="22"/>
        </w:rPr>
        <w:t xml:space="preserve"> (мур.) Церква Преображення Господнього, </w:t>
      </w:r>
      <w:proofErr w:type="spellStart"/>
      <w:r w:rsidRPr="006237B2">
        <w:rPr>
          <w:szCs w:val="22"/>
        </w:rPr>
        <w:t>м.Городок</w:t>
      </w:r>
      <w:proofErr w:type="spellEnd"/>
      <w:r w:rsidRPr="006237B2">
        <w:rPr>
          <w:szCs w:val="22"/>
        </w:rPr>
        <w:t xml:space="preserve">, </w:t>
      </w:r>
      <w:proofErr w:type="spellStart"/>
      <w:r w:rsidRPr="006237B2">
        <w:rPr>
          <w:szCs w:val="22"/>
        </w:rPr>
        <w:t>вул.Паркова</w:t>
      </w:r>
      <w:proofErr w:type="spellEnd"/>
      <w:r w:rsidRPr="006237B2">
        <w:rPr>
          <w:szCs w:val="22"/>
        </w:rPr>
        <w:t>, 3</w:t>
      </w:r>
      <w:r w:rsidR="00D21FA2">
        <w:rPr>
          <w:szCs w:val="22"/>
        </w:rPr>
        <w:t xml:space="preserve">, </w:t>
      </w:r>
      <w:r w:rsidRPr="006237B2">
        <w:rPr>
          <w:szCs w:val="22"/>
        </w:rPr>
        <w:t xml:space="preserve">пам'ятка архітектури, 1419р, </w:t>
      </w:r>
      <w:proofErr w:type="spellStart"/>
      <w:r w:rsidRPr="006237B2">
        <w:rPr>
          <w:szCs w:val="22"/>
        </w:rPr>
        <w:t>охор</w:t>
      </w:r>
      <w:proofErr w:type="spellEnd"/>
      <w:r w:rsidRPr="006237B2">
        <w:rPr>
          <w:szCs w:val="22"/>
        </w:rPr>
        <w:t>.№ 1346/1</w:t>
      </w:r>
    </w:p>
    <w:p w:rsidR="00D21FA2" w:rsidRDefault="006237B2" w:rsidP="00D21FA2">
      <w:pPr>
        <w:pStyle w:val="a3"/>
        <w:numPr>
          <w:ilvl w:val="1"/>
          <w:numId w:val="21"/>
        </w:numPr>
        <w:spacing w:before="43"/>
        <w:rPr>
          <w:szCs w:val="22"/>
        </w:rPr>
      </w:pPr>
      <w:r w:rsidRPr="006237B2">
        <w:rPr>
          <w:szCs w:val="22"/>
        </w:rPr>
        <w:t xml:space="preserve">Монастирські келії (мур.) Монастир </w:t>
      </w:r>
      <w:proofErr w:type="spellStart"/>
      <w:r w:rsidRPr="006237B2">
        <w:rPr>
          <w:szCs w:val="22"/>
        </w:rPr>
        <w:t>студійського</w:t>
      </w:r>
      <w:proofErr w:type="spellEnd"/>
      <w:r w:rsidRPr="006237B2">
        <w:rPr>
          <w:szCs w:val="22"/>
        </w:rPr>
        <w:t xml:space="preserve"> уставу Преображення Господнього, </w:t>
      </w:r>
      <w:proofErr w:type="spellStart"/>
      <w:r w:rsidRPr="006237B2">
        <w:rPr>
          <w:szCs w:val="22"/>
        </w:rPr>
        <w:t>м.Городок</w:t>
      </w:r>
      <w:proofErr w:type="spellEnd"/>
      <w:r w:rsidRPr="006237B2">
        <w:rPr>
          <w:szCs w:val="22"/>
        </w:rPr>
        <w:t xml:space="preserve">, </w:t>
      </w:r>
      <w:proofErr w:type="spellStart"/>
      <w:r w:rsidRPr="006237B2">
        <w:rPr>
          <w:szCs w:val="22"/>
        </w:rPr>
        <w:t>вул.Паркова</w:t>
      </w:r>
      <w:proofErr w:type="spellEnd"/>
      <w:r w:rsidRPr="006237B2">
        <w:rPr>
          <w:szCs w:val="22"/>
        </w:rPr>
        <w:t>, 5</w:t>
      </w:r>
      <w:r w:rsidR="00D21FA2">
        <w:rPr>
          <w:szCs w:val="22"/>
        </w:rPr>
        <w:t xml:space="preserve">, </w:t>
      </w:r>
      <w:r w:rsidRPr="00D21FA2">
        <w:rPr>
          <w:szCs w:val="22"/>
        </w:rPr>
        <w:t xml:space="preserve">пам'ятка архітектури, 1419р, </w:t>
      </w:r>
    </w:p>
    <w:p w:rsidR="00D21FA2" w:rsidRDefault="006237B2" w:rsidP="00D21FA2">
      <w:pPr>
        <w:pStyle w:val="a3"/>
        <w:spacing w:before="43"/>
        <w:ind w:left="1440" w:firstLine="0"/>
        <w:rPr>
          <w:szCs w:val="22"/>
        </w:rPr>
      </w:pPr>
      <w:proofErr w:type="spellStart"/>
      <w:r w:rsidRPr="00D21FA2">
        <w:rPr>
          <w:szCs w:val="22"/>
        </w:rPr>
        <w:t>охор</w:t>
      </w:r>
      <w:proofErr w:type="spellEnd"/>
      <w:r w:rsidRPr="00D21FA2">
        <w:rPr>
          <w:szCs w:val="22"/>
        </w:rPr>
        <w:t xml:space="preserve">.№ 1346/2 </w:t>
      </w:r>
    </w:p>
    <w:p w:rsidR="006237B2" w:rsidRPr="00D21FA2" w:rsidRDefault="006237B2" w:rsidP="00D21FA2">
      <w:pPr>
        <w:pStyle w:val="a3"/>
        <w:numPr>
          <w:ilvl w:val="1"/>
          <w:numId w:val="21"/>
        </w:numPr>
        <w:spacing w:before="43"/>
        <w:rPr>
          <w:szCs w:val="22"/>
        </w:rPr>
      </w:pPr>
      <w:r w:rsidRPr="00D21FA2">
        <w:rPr>
          <w:szCs w:val="22"/>
        </w:rPr>
        <w:t xml:space="preserve">Церква </w:t>
      </w:r>
      <w:proofErr w:type="spellStart"/>
      <w:r w:rsidRPr="00D21FA2">
        <w:rPr>
          <w:szCs w:val="22"/>
        </w:rPr>
        <w:t>св</w:t>
      </w:r>
      <w:proofErr w:type="spellEnd"/>
      <w:r w:rsidRPr="00D21FA2">
        <w:rPr>
          <w:szCs w:val="22"/>
        </w:rPr>
        <w:t xml:space="preserve">. Івана Хрестителя (дер.) </w:t>
      </w:r>
      <w:proofErr w:type="spellStart"/>
      <w:r w:rsidRPr="00D21FA2">
        <w:rPr>
          <w:szCs w:val="22"/>
        </w:rPr>
        <w:t>м.Городок</w:t>
      </w:r>
      <w:proofErr w:type="spellEnd"/>
      <w:r w:rsidRPr="00D21FA2">
        <w:rPr>
          <w:szCs w:val="22"/>
        </w:rPr>
        <w:t xml:space="preserve">, вул. </w:t>
      </w:r>
      <w:proofErr w:type="spellStart"/>
      <w:r w:rsidRPr="00D21FA2">
        <w:rPr>
          <w:szCs w:val="22"/>
        </w:rPr>
        <w:t>В.Стуса</w:t>
      </w:r>
      <w:proofErr w:type="spellEnd"/>
      <w:r w:rsidRPr="00D21FA2">
        <w:rPr>
          <w:szCs w:val="22"/>
        </w:rPr>
        <w:t>, 12</w:t>
      </w:r>
    </w:p>
    <w:p w:rsidR="006237B2" w:rsidRPr="006237B2" w:rsidRDefault="006237B2" w:rsidP="00D21FA2">
      <w:pPr>
        <w:pStyle w:val="a3"/>
        <w:spacing w:before="43"/>
        <w:ind w:left="1440" w:firstLine="0"/>
        <w:rPr>
          <w:szCs w:val="22"/>
        </w:rPr>
      </w:pPr>
      <w:r w:rsidRPr="006237B2">
        <w:rPr>
          <w:szCs w:val="22"/>
        </w:rPr>
        <w:t>пам'ятка архітектури, 1755р., охор.№418/1</w:t>
      </w:r>
    </w:p>
    <w:p w:rsidR="006237B2" w:rsidRPr="006237B2" w:rsidRDefault="006237B2" w:rsidP="00D21FA2">
      <w:pPr>
        <w:pStyle w:val="a3"/>
        <w:numPr>
          <w:ilvl w:val="1"/>
          <w:numId w:val="21"/>
        </w:numPr>
        <w:spacing w:before="43"/>
        <w:rPr>
          <w:szCs w:val="22"/>
        </w:rPr>
      </w:pPr>
      <w:r w:rsidRPr="006237B2">
        <w:rPr>
          <w:szCs w:val="22"/>
        </w:rPr>
        <w:t xml:space="preserve">Дзвіниця церкви </w:t>
      </w:r>
      <w:proofErr w:type="spellStart"/>
      <w:r w:rsidRPr="006237B2">
        <w:rPr>
          <w:szCs w:val="22"/>
        </w:rPr>
        <w:t>св</w:t>
      </w:r>
      <w:proofErr w:type="spellEnd"/>
      <w:r w:rsidRPr="006237B2">
        <w:rPr>
          <w:szCs w:val="22"/>
        </w:rPr>
        <w:t xml:space="preserve">. Івана Хрестителя (мур.) </w:t>
      </w:r>
      <w:proofErr w:type="spellStart"/>
      <w:r w:rsidRPr="006237B2">
        <w:rPr>
          <w:szCs w:val="22"/>
        </w:rPr>
        <w:t>м.Городок</w:t>
      </w:r>
      <w:proofErr w:type="spellEnd"/>
      <w:r w:rsidRPr="006237B2">
        <w:rPr>
          <w:szCs w:val="22"/>
        </w:rPr>
        <w:t>, вул. В.Стуса,12</w:t>
      </w:r>
    </w:p>
    <w:p w:rsidR="006237B2" w:rsidRPr="006237B2" w:rsidRDefault="006237B2" w:rsidP="00D21FA2">
      <w:pPr>
        <w:pStyle w:val="a3"/>
        <w:spacing w:before="43"/>
        <w:ind w:left="1440" w:firstLine="0"/>
        <w:rPr>
          <w:szCs w:val="22"/>
        </w:rPr>
      </w:pPr>
      <w:r w:rsidRPr="006237B2">
        <w:rPr>
          <w:szCs w:val="22"/>
        </w:rPr>
        <w:t>пам'ятка архітектури, 1863р., охор.№418/2</w:t>
      </w:r>
    </w:p>
    <w:p w:rsidR="006237B2" w:rsidRPr="006237B2" w:rsidRDefault="006237B2" w:rsidP="00D21FA2">
      <w:pPr>
        <w:pStyle w:val="a3"/>
        <w:numPr>
          <w:ilvl w:val="1"/>
          <w:numId w:val="21"/>
        </w:numPr>
        <w:spacing w:before="43"/>
        <w:rPr>
          <w:szCs w:val="22"/>
        </w:rPr>
      </w:pPr>
      <w:r w:rsidRPr="006237B2">
        <w:rPr>
          <w:szCs w:val="22"/>
        </w:rPr>
        <w:t xml:space="preserve">Житловий будинок, </w:t>
      </w:r>
      <w:proofErr w:type="spellStart"/>
      <w:r w:rsidRPr="006237B2">
        <w:rPr>
          <w:szCs w:val="22"/>
        </w:rPr>
        <w:t>м.Городок</w:t>
      </w:r>
      <w:proofErr w:type="spellEnd"/>
      <w:r w:rsidRPr="006237B2">
        <w:rPr>
          <w:szCs w:val="22"/>
        </w:rPr>
        <w:t>, м-н Гайдамаків, 4</w:t>
      </w:r>
    </w:p>
    <w:p w:rsidR="006237B2" w:rsidRPr="006237B2" w:rsidRDefault="006237B2" w:rsidP="00D21FA2">
      <w:pPr>
        <w:pStyle w:val="a3"/>
        <w:spacing w:before="43"/>
        <w:ind w:left="1440" w:firstLine="0"/>
        <w:rPr>
          <w:szCs w:val="22"/>
        </w:rPr>
      </w:pPr>
      <w:r w:rsidRPr="006237B2">
        <w:rPr>
          <w:szCs w:val="22"/>
        </w:rPr>
        <w:t>пам'ятка архітектури, початок ХХ ст.</w:t>
      </w:r>
    </w:p>
    <w:p w:rsidR="006237B2" w:rsidRPr="006237B2" w:rsidRDefault="006237B2" w:rsidP="00D21FA2">
      <w:pPr>
        <w:pStyle w:val="a3"/>
        <w:numPr>
          <w:ilvl w:val="1"/>
          <w:numId w:val="21"/>
        </w:numPr>
        <w:spacing w:before="43"/>
        <w:rPr>
          <w:szCs w:val="22"/>
        </w:rPr>
      </w:pPr>
      <w:r w:rsidRPr="006237B2">
        <w:rPr>
          <w:szCs w:val="22"/>
        </w:rPr>
        <w:t xml:space="preserve">Житловий будинок, </w:t>
      </w:r>
      <w:proofErr w:type="spellStart"/>
      <w:r w:rsidRPr="006237B2">
        <w:rPr>
          <w:szCs w:val="22"/>
        </w:rPr>
        <w:t>м.Городок</w:t>
      </w:r>
      <w:proofErr w:type="spellEnd"/>
      <w:r w:rsidRPr="006237B2">
        <w:rPr>
          <w:szCs w:val="22"/>
        </w:rPr>
        <w:t>, м-н Гайдамаків, 28</w:t>
      </w:r>
    </w:p>
    <w:p w:rsidR="006237B2" w:rsidRPr="006237B2" w:rsidRDefault="006237B2" w:rsidP="00D21FA2">
      <w:pPr>
        <w:pStyle w:val="a3"/>
        <w:spacing w:before="43"/>
        <w:ind w:left="1440" w:firstLine="0"/>
        <w:rPr>
          <w:szCs w:val="22"/>
        </w:rPr>
      </w:pPr>
      <w:r w:rsidRPr="006237B2">
        <w:rPr>
          <w:szCs w:val="22"/>
        </w:rPr>
        <w:t>пам'ятка архітектури, XXVII-XVIII, друга половина XIX, ох.№3005-лВ</w:t>
      </w:r>
    </w:p>
    <w:p w:rsidR="006237B2" w:rsidRPr="006237B2" w:rsidRDefault="006237B2" w:rsidP="00D21FA2">
      <w:pPr>
        <w:pStyle w:val="a3"/>
        <w:numPr>
          <w:ilvl w:val="1"/>
          <w:numId w:val="21"/>
        </w:numPr>
        <w:spacing w:before="43"/>
        <w:rPr>
          <w:szCs w:val="22"/>
        </w:rPr>
      </w:pPr>
      <w:r w:rsidRPr="006237B2">
        <w:rPr>
          <w:szCs w:val="22"/>
        </w:rPr>
        <w:t xml:space="preserve">Будинок школи-гімназії, </w:t>
      </w:r>
      <w:proofErr w:type="spellStart"/>
      <w:r w:rsidRPr="006237B2">
        <w:rPr>
          <w:szCs w:val="22"/>
        </w:rPr>
        <w:t>м.Городок</w:t>
      </w:r>
      <w:proofErr w:type="spellEnd"/>
      <w:r w:rsidRPr="006237B2">
        <w:rPr>
          <w:szCs w:val="22"/>
        </w:rPr>
        <w:t xml:space="preserve">. </w:t>
      </w:r>
      <w:proofErr w:type="spellStart"/>
      <w:r w:rsidRPr="006237B2">
        <w:rPr>
          <w:szCs w:val="22"/>
        </w:rPr>
        <w:t>вул.Львівська</w:t>
      </w:r>
      <w:proofErr w:type="spellEnd"/>
      <w:r w:rsidRPr="006237B2">
        <w:rPr>
          <w:szCs w:val="22"/>
        </w:rPr>
        <w:t>, 7</w:t>
      </w:r>
    </w:p>
    <w:p w:rsidR="006237B2" w:rsidRPr="006237B2" w:rsidRDefault="006237B2" w:rsidP="00D21FA2">
      <w:pPr>
        <w:pStyle w:val="a3"/>
        <w:spacing w:before="43"/>
        <w:ind w:left="1440" w:firstLine="0"/>
        <w:rPr>
          <w:szCs w:val="22"/>
        </w:rPr>
      </w:pPr>
      <w:r w:rsidRPr="006237B2">
        <w:rPr>
          <w:szCs w:val="22"/>
        </w:rPr>
        <w:t>пам'ятка архітектури, початок ХХ ст., ох.№2998-Лв</w:t>
      </w:r>
    </w:p>
    <w:p w:rsidR="006237B2" w:rsidRPr="006237B2" w:rsidRDefault="006237B2" w:rsidP="00D21FA2">
      <w:pPr>
        <w:pStyle w:val="a3"/>
        <w:numPr>
          <w:ilvl w:val="1"/>
          <w:numId w:val="21"/>
        </w:numPr>
        <w:spacing w:before="43"/>
        <w:rPr>
          <w:szCs w:val="22"/>
        </w:rPr>
      </w:pPr>
      <w:r w:rsidRPr="006237B2">
        <w:rPr>
          <w:szCs w:val="22"/>
        </w:rPr>
        <w:t xml:space="preserve">Будинок школи-гімназії, </w:t>
      </w:r>
      <w:proofErr w:type="spellStart"/>
      <w:r w:rsidRPr="006237B2">
        <w:rPr>
          <w:szCs w:val="22"/>
        </w:rPr>
        <w:t>м.Городок</w:t>
      </w:r>
      <w:proofErr w:type="spellEnd"/>
      <w:r w:rsidRPr="006237B2">
        <w:rPr>
          <w:szCs w:val="22"/>
        </w:rPr>
        <w:t xml:space="preserve">, </w:t>
      </w:r>
      <w:proofErr w:type="spellStart"/>
      <w:r w:rsidRPr="006237B2">
        <w:rPr>
          <w:szCs w:val="22"/>
        </w:rPr>
        <w:t>вул.Мартовича</w:t>
      </w:r>
      <w:proofErr w:type="spellEnd"/>
      <w:r w:rsidRPr="006237B2">
        <w:rPr>
          <w:szCs w:val="22"/>
        </w:rPr>
        <w:t>, 1</w:t>
      </w:r>
    </w:p>
    <w:p w:rsidR="006237B2" w:rsidRPr="006237B2" w:rsidRDefault="006237B2" w:rsidP="00D21FA2">
      <w:pPr>
        <w:pStyle w:val="a3"/>
        <w:spacing w:before="43"/>
        <w:ind w:left="1440" w:firstLine="0"/>
        <w:rPr>
          <w:szCs w:val="22"/>
        </w:rPr>
      </w:pPr>
      <w:r w:rsidRPr="006237B2">
        <w:rPr>
          <w:szCs w:val="22"/>
        </w:rPr>
        <w:t>пам'ятка архітектури,1896, 1930-ті, ох.№2999-Лв</w:t>
      </w:r>
    </w:p>
    <w:p w:rsidR="006237B2" w:rsidRPr="006237B2" w:rsidRDefault="006237B2" w:rsidP="00D21FA2">
      <w:pPr>
        <w:pStyle w:val="a3"/>
        <w:numPr>
          <w:ilvl w:val="1"/>
          <w:numId w:val="21"/>
        </w:numPr>
        <w:spacing w:before="43"/>
        <w:rPr>
          <w:szCs w:val="22"/>
        </w:rPr>
      </w:pPr>
      <w:r w:rsidRPr="006237B2">
        <w:rPr>
          <w:szCs w:val="22"/>
        </w:rPr>
        <w:t xml:space="preserve">Адміністративний будинок (первісно житловий), </w:t>
      </w:r>
      <w:proofErr w:type="spellStart"/>
      <w:r w:rsidRPr="006237B2">
        <w:rPr>
          <w:szCs w:val="22"/>
        </w:rPr>
        <w:t>м.Городок</w:t>
      </w:r>
      <w:proofErr w:type="spellEnd"/>
      <w:r w:rsidRPr="006237B2">
        <w:rPr>
          <w:szCs w:val="22"/>
        </w:rPr>
        <w:t>, м-н Гайдамаків, 27</w:t>
      </w:r>
    </w:p>
    <w:p w:rsidR="006237B2" w:rsidRPr="006237B2" w:rsidRDefault="006237B2" w:rsidP="00D21FA2">
      <w:pPr>
        <w:pStyle w:val="a3"/>
        <w:spacing w:before="43"/>
        <w:ind w:left="1440" w:firstLine="0"/>
        <w:rPr>
          <w:szCs w:val="22"/>
        </w:rPr>
      </w:pPr>
      <w:r w:rsidRPr="006237B2">
        <w:rPr>
          <w:szCs w:val="22"/>
        </w:rPr>
        <w:t>пам'ятка архітектури, XVII-XIX ст., ох.№3004-Лв</w:t>
      </w:r>
    </w:p>
    <w:p w:rsidR="006237B2" w:rsidRPr="006237B2" w:rsidRDefault="006237B2" w:rsidP="00D21FA2">
      <w:pPr>
        <w:pStyle w:val="a3"/>
        <w:numPr>
          <w:ilvl w:val="1"/>
          <w:numId w:val="21"/>
        </w:numPr>
        <w:spacing w:before="43"/>
        <w:rPr>
          <w:szCs w:val="22"/>
        </w:rPr>
      </w:pPr>
      <w:r w:rsidRPr="006237B2">
        <w:rPr>
          <w:szCs w:val="22"/>
        </w:rPr>
        <w:t xml:space="preserve">Будинок Народного Дому, </w:t>
      </w:r>
      <w:proofErr w:type="spellStart"/>
      <w:r w:rsidRPr="006237B2">
        <w:rPr>
          <w:szCs w:val="22"/>
        </w:rPr>
        <w:t>м.Городок</w:t>
      </w:r>
      <w:proofErr w:type="spellEnd"/>
      <w:r w:rsidRPr="006237B2">
        <w:rPr>
          <w:szCs w:val="22"/>
        </w:rPr>
        <w:t>, м-н Гайдамаків, 5</w:t>
      </w:r>
    </w:p>
    <w:p w:rsidR="006237B2" w:rsidRPr="006237B2" w:rsidRDefault="006237B2" w:rsidP="00D21FA2">
      <w:pPr>
        <w:pStyle w:val="a3"/>
        <w:spacing w:before="43"/>
        <w:ind w:left="1440" w:firstLine="0"/>
        <w:rPr>
          <w:szCs w:val="22"/>
        </w:rPr>
      </w:pPr>
      <w:r w:rsidRPr="006237B2">
        <w:rPr>
          <w:szCs w:val="22"/>
        </w:rPr>
        <w:t xml:space="preserve">пам'ятка архітектури, XVII-XVIII ст., початок </w:t>
      </w:r>
      <w:proofErr w:type="spellStart"/>
      <w:r w:rsidRPr="006237B2">
        <w:rPr>
          <w:szCs w:val="22"/>
        </w:rPr>
        <w:t>XXст</w:t>
      </w:r>
      <w:proofErr w:type="spellEnd"/>
      <w:r w:rsidRPr="006237B2">
        <w:rPr>
          <w:szCs w:val="22"/>
        </w:rPr>
        <w:t>., 1960-ті роки (перебудова), ох.№3001-Лв</w:t>
      </w:r>
    </w:p>
    <w:p w:rsidR="006237B2" w:rsidRPr="006237B2" w:rsidRDefault="006237B2" w:rsidP="00D21FA2">
      <w:pPr>
        <w:pStyle w:val="a3"/>
        <w:numPr>
          <w:ilvl w:val="1"/>
          <w:numId w:val="21"/>
        </w:numPr>
        <w:spacing w:before="43"/>
        <w:rPr>
          <w:szCs w:val="22"/>
        </w:rPr>
      </w:pPr>
      <w:r w:rsidRPr="006237B2">
        <w:rPr>
          <w:szCs w:val="22"/>
        </w:rPr>
        <w:t xml:space="preserve">Адміністративний будинок (первісно-будинок повітового суду), </w:t>
      </w:r>
      <w:proofErr w:type="spellStart"/>
      <w:r w:rsidRPr="006237B2">
        <w:rPr>
          <w:szCs w:val="22"/>
        </w:rPr>
        <w:t>м.Городок</w:t>
      </w:r>
      <w:proofErr w:type="spellEnd"/>
      <w:r w:rsidRPr="006237B2">
        <w:rPr>
          <w:szCs w:val="22"/>
        </w:rPr>
        <w:t xml:space="preserve">, </w:t>
      </w:r>
      <w:proofErr w:type="spellStart"/>
      <w:r w:rsidRPr="006237B2">
        <w:rPr>
          <w:szCs w:val="22"/>
        </w:rPr>
        <w:t>вул.Б.Хмельницького</w:t>
      </w:r>
      <w:proofErr w:type="spellEnd"/>
      <w:r w:rsidRPr="006237B2">
        <w:rPr>
          <w:szCs w:val="22"/>
        </w:rPr>
        <w:t>, 2</w:t>
      </w:r>
    </w:p>
    <w:p w:rsidR="006237B2" w:rsidRPr="006237B2" w:rsidRDefault="006237B2" w:rsidP="00D21FA2">
      <w:pPr>
        <w:pStyle w:val="a3"/>
        <w:spacing w:before="43"/>
        <w:ind w:left="1440" w:firstLine="0"/>
        <w:rPr>
          <w:szCs w:val="22"/>
        </w:rPr>
      </w:pPr>
      <w:r w:rsidRPr="006237B2">
        <w:rPr>
          <w:szCs w:val="22"/>
        </w:rPr>
        <w:t>пам'ятка архітектури, 1903р. ох.№3007-Лв</w:t>
      </w:r>
    </w:p>
    <w:p w:rsidR="006237B2" w:rsidRPr="006237B2" w:rsidRDefault="006237B2" w:rsidP="00D21FA2">
      <w:pPr>
        <w:pStyle w:val="a3"/>
        <w:numPr>
          <w:ilvl w:val="1"/>
          <w:numId w:val="21"/>
        </w:numPr>
        <w:spacing w:before="43"/>
        <w:rPr>
          <w:szCs w:val="22"/>
        </w:rPr>
      </w:pPr>
      <w:r w:rsidRPr="006237B2">
        <w:rPr>
          <w:szCs w:val="22"/>
        </w:rPr>
        <w:t xml:space="preserve">Будинок районного суду (первісно будинок староства), </w:t>
      </w:r>
      <w:proofErr w:type="spellStart"/>
      <w:r w:rsidRPr="006237B2">
        <w:rPr>
          <w:szCs w:val="22"/>
        </w:rPr>
        <w:t>м.Городок</w:t>
      </w:r>
      <w:proofErr w:type="spellEnd"/>
      <w:r w:rsidRPr="006237B2">
        <w:rPr>
          <w:szCs w:val="22"/>
        </w:rPr>
        <w:t xml:space="preserve">, </w:t>
      </w:r>
      <w:proofErr w:type="spellStart"/>
      <w:r w:rsidRPr="006237B2">
        <w:rPr>
          <w:szCs w:val="22"/>
        </w:rPr>
        <w:t>вул.Львівська</w:t>
      </w:r>
      <w:proofErr w:type="spellEnd"/>
      <w:r w:rsidRPr="006237B2">
        <w:rPr>
          <w:szCs w:val="22"/>
        </w:rPr>
        <w:t>, 1</w:t>
      </w:r>
    </w:p>
    <w:p w:rsidR="006237B2" w:rsidRPr="006237B2" w:rsidRDefault="006237B2" w:rsidP="00D21FA2">
      <w:pPr>
        <w:pStyle w:val="a3"/>
        <w:spacing w:before="43"/>
        <w:ind w:left="1440" w:firstLine="0"/>
        <w:rPr>
          <w:szCs w:val="22"/>
        </w:rPr>
      </w:pPr>
      <w:r w:rsidRPr="006237B2">
        <w:rPr>
          <w:szCs w:val="22"/>
        </w:rPr>
        <w:t>пам'ятка архітектури, 1893р., ох.№3006-Лв</w:t>
      </w:r>
    </w:p>
    <w:p w:rsidR="006237B2" w:rsidRPr="006237B2" w:rsidRDefault="006237B2" w:rsidP="00D21FA2">
      <w:pPr>
        <w:pStyle w:val="a3"/>
        <w:numPr>
          <w:ilvl w:val="1"/>
          <w:numId w:val="21"/>
        </w:numPr>
        <w:spacing w:before="43"/>
        <w:rPr>
          <w:szCs w:val="22"/>
        </w:rPr>
      </w:pPr>
      <w:r w:rsidRPr="006237B2">
        <w:rPr>
          <w:szCs w:val="22"/>
        </w:rPr>
        <w:t xml:space="preserve">Ратуша, </w:t>
      </w:r>
      <w:proofErr w:type="spellStart"/>
      <w:r w:rsidRPr="006237B2">
        <w:rPr>
          <w:szCs w:val="22"/>
        </w:rPr>
        <w:t>м.Городок</w:t>
      </w:r>
      <w:proofErr w:type="spellEnd"/>
      <w:r w:rsidRPr="006237B2">
        <w:rPr>
          <w:szCs w:val="22"/>
        </w:rPr>
        <w:t>, м-н Гайдамаків, 6</w:t>
      </w:r>
    </w:p>
    <w:p w:rsidR="006237B2" w:rsidRPr="006237B2" w:rsidRDefault="006237B2" w:rsidP="00D21FA2">
      <w:pPr>
        <w:pStyle w:val="a3"/>
        <w:spacing w:before="43"/>
        <w:ind w:left="1440" w:firstLine="0"/>
        <w:rPr>
          <w:szCs w:val="22"/>
        </w:rPr>
      </w:pPr>
      <w:r w:rsidRPr="006237B2">
        <w:rPr>
          <w:szCs w:val="22"/>
        </w:rPr>
        <w:t>пам'ятка архітектури, 1932р., ох.№ 3002-Лв</w:t>
      </w:r>
    </w:p>
    <w:p w:rsidR="006237B2" w:rsidRPr="006237B2" w:rsidRDefault="006237B2" w:rsidP="00D21FA2">
      <w:pPr>
        <w:pStyle w:val="a3"/>
        <w:numPr>
          <w:ilvl w:val="1"/>
          <w:numId w:val="21"/>
        </w:numPr>
        <w:spacing w:before="43"/>
        <w:rPr>
          <w:szCs w:val="22"/>
        </w:rPr>
      </w:pPr>
      <w:r w:rsidRPr="006237B2">
        <w:rPr>
          <w:szCs w:val="22"/>
        </w:rPr>
        <w:t xml:space="preserve">Житловий будинок, </w:t>
      </w:r>
      <w:proofErr w:type="spellStart"/>
      <w:r w:rsidRPr="006237B2">
        <w:rPr>
          <w:szCs w:val="22"/>
        </w:rPr>
        <w:t>м.Городок</w:t>
      </w:r>
      <w:proofErr w:type="spellEnd"/>
      <w:r w:rsidRPr="006237B2">
        <w:rPr>
          <w:szCs w:val="22"/>
        </w:rPr>
        <w:t>, м-н Гайдамаків, 13</w:t>
      </w:r>
    </w:p>
    <w:p w:rsidR="006237B2" w:rsidRPr="006237B2" w:rsidRDefault="006237B2" w:rsidP="00D21FA2">
      <w:pPr>
        <w:pStyle w:val="a3"/>
        <w:spacing w:before="43"/>
        <w:ind w:left="1440" w:firstLine="0"/>
        <w:rPr>
          <w:szCs w:val="22"/>
        </w:rPr>
      </w:pPr>
      <w:r w:rsidRPr="006237B2">
        <w:rPr>
          <w:szCs w:val="22"/>
        </w:rPr>
        <w:t xml:space="preserve">пам'ятка архітектури, </w:t>
      </w:r>
      <w:proofErr w:type="spellStart"/>
      <w:r w:rsidRPr="006237B2">
        <w:rPr>
          <w:szCs w:val="22"/>
        </w:rPr>
        <w:t>поч</w:t>
      </w:r>
      <w:proofErr w:type="spellEnd"/>
      <w:r w:rsidRPr="006237B2">
        <w:rPr>
          <w:szCs w:val="22"/>
        </w:rPr>
        <w:t xml:space="preserve"> 30-х років XX </w:t>
      </w:r>
      <w:proofErr w:type="spellStart"/>
      <w:r w:rsidRPr="006237B2">
        <w:rPr>
          <w:szCs w:val="22"/>
        </w:rPr>
        <w:t>ст</w:t>
      </w:r>
      <w:proofErr w:type="spellEnd"/>
      <w:r w:rsidRPr="006237B2">
        <w:rPr>
          <w:szCs w:val="22"/>
        </w:rPr>
        <w:t xml:space="preserve"> ох.№3003-Лв</w:t>
      </w:r>
    </w:p>
    <w:p w:rsidR="006237B2" w:rsidRPr="006237B2" w:rsidRDefault="006237B2" w:rsidP="00D21FA2">
      <w:pPr>
        <w:pStyle w:val="a3"/>
        <w:numPr>
          <w:ilvl w:val="1"/>
          <w:numId w:val="21"/>
        </w:numPr>
        <w:spacing w:before="43"/>
        <w:rPr>
          <w:szCs w:val="22"/>
        </w:rPr>
      </w:pPr>
      <w:r w:rsidRPr="006237B2">
        <w:rPr>
          <w:szCs w:val="22"/>
        </w:rPr>
        <w:t xml:space="preserve">Церква Введення в Храм Пресвятої Богородиці (дер.), </w:t>
      </w:r>
      <w:proofErr w:type="spellStart"/>
      <w:r w:rsidRPr="006237B2">
        <w:rPr>
          <w:szCs w:val="22"/>
        </w:rPr>
        <w:t>с.Заверешиця</w:t>
      </w:r>
      <w:proofErr w:type="spellEnd"/>
    </w:p>
    <w:p w:rsidR="006237B2" w:rsidRPr="006237B2" w:rsidRDefault="006237B2" w:rsidP="00D21FA2">
      <w:pPr>
        <w:pStyle w:val="a3"/>
        <w:spacing w:before="43"/>
        <w:ind w:left="1440" w:firstLine="0"/>
        <w:rPr>
          <w:szCs w:val="22"/>
        </w:rPr>
      </w:pPr>
      <w:r w:rsidRPr="006237B2">
        <w:rPr>
          <w:szCs w:val="22"/>
        </w:rPr>
        <w:t>пам'ятка архітектури, 1693р., ох.№1349/1</w:t>
      </w:r>
    </w:p>
    <w:p w:rsidR="006237B2" w:rsidRPr="006237B2" w:rsidRDefault="006237B2" w:rsidP="00D21FA2">
      <w:pPr>
        <w:pStyle w:val="a3"/>
        <w:numPr>
          <w:ilvl w:val="1"/>
          <w:numId w:val="21"/>
        </w:numPr>
        <w:spacing w:before="43"/>
        <w:rPr>
          <w:szCs w:val="22"/>
        </w:rPr>
      </w:pPr>
      <w:r w:rsidRPr="006237B2">
        <w:rPr>
          <w:szCs w:val="22"/>
        </w:rPr>
        <w:t xml:space="preserve">Дзвіниця церкви Введення в Храм Пресвятої Богородиці (дер.), </w:t>
      </w:r>
      <w:proofErr w:type="spellStart"/>
      <w:r w:rsidRPr="006237B2">
        <w:rPr>
          <w:szCs w:val="22"/>
        </w:rPr>
        <w:t>с.Заверешиця</w:t>
      </w:r>
      <w:proofErr w:type="spellEnd"/>
    </w:p>
    <w:p w:rsidR="006237B2" w:rsidRPr="006237B2" w:rsidRDefault="006237B2" w:rsidP="00D21FA2">
      <w:pPr>
        <w:pStyle w:val="a3"/>
        <w:spacing w:before="43"/>
        <w:ind w:left="1440" w:firstLine="0"/>
        <w:rPr>
          <w:szCs w:val="22"/>
        </w:rPr>
      </w:pPr>
      <w:r w:rsidRPr="006237B2">
        <w:rPr>
          <w:szCs w:val="22"/>
        </w:rPr>
        <w:t>пам'ятка архітектури, XIX ст., ох.№1349/2</w:t>
      </w:r>
    </w:p>
    <w:p w:rsidR="006237B2" w:rsidRPr="006237B2" w:rsidRDefault="006237B2" w:rsidP="00D21FA2">
      <w:pPr>
        <w:pStyle w:val="a3"/>
        <w:numPr>
          <w:ilvl w:val="1"/>
          <w:numId w:val="21"/>
        </w:numPr>
        <w:spacing w:before="43"/>
        <w:rPr>
          <w:szCs w:val="22"/>
        </w:rPr>
      </w:pPr>
      <w:r w:rsidRPr="006237B2">
        <w:rPr>
          <w:szCs w:val="22"/>
        </w:rPr>
        <w:t xml:space="preserve">Церква </w:t>
      </w:r>
      <w:proofErr w:type="spellStart"/>
      <w:r w:rsidRPr="006237B2">
        <w:rPr>
          <w:szCs w:val="22"/>
        </w:rPr>
        <w:t>св.Василія</w:t>
      </w:r>
      <w:proofErr w:type="spellEnd"/>
      <w:r w:rsidRPr="006237B2">
        <w:rPr>
          <w:szCs w:val="22"/>
        </w:rPr>
        <w:t xml:space="preserve"> (дер.), </w:t>
      </w:r>
      <w:proofErr w:type="spellStart"/>
      <w:r w:rsidRPr="006237B2">
        <w:rPr>
          <w:szCs w:val="22"/>
        </w:rPr>
        <w:t>с.Бартатів</w:t>
      </w:r>
      <w:proofErr w:type="spellEnd"/>
    </w:p>
    <w:p w:rsidR="006237B2" w:rsidRPr="006237B2" w:rsidRDefault="006237B2" w:rsidP="00D21FA2">
      <w:pPr>
        <w:pStyle w:val="a3"/>
        <w:spacing w:before="43"/>
        <w:ind w:left="1440" w:firstLine="0"/>
        <w:rPr>
          <w:szCs w:val="22"/>
        </w:rPr>
      </w:pPr>
      <w:r w:rsidRPr="006237B2">
        <w:rPr>
          <w:szCs w:val="22"/>
        </w:rPr>
        <w:t>пам'ятка архітектури, 1826р., ох.№442/1-м</w:t>
      </w:r>
    </w:p>
    <w:p w:rsidR="006237B2" w:rsidRPr="006237B2" w:rsidRDefault="006237B2" w:rsidP="00D21FA2">
      <w:pPr>
        <w:pStyle w:val="a3"/>
        <w:numPr>
          <w:ilvl w:val="1"/>
          <w:numId w:val="21"/>
        </w:numPr>
        <w:spacing w:before="43"/>
        <w:rPr>
          <w:szCs w:val="22"/>
        </w:rPr>
      </w:pPr>
      <w:r w:rsidRPr="006237B2">
        <w:rPr>
          <w:szCs w:val="22"/>
        </w:rPr>
        <w:lastRenderedPageBreak/>
        <w:t xml:space="preserve">Дзвіниця церкви </w:t>
      </w:r>
      <w:proofErr w:type="spellStart"/>
      <w:r w:rsidRPr="006237B2">
        <w:rPr>
          <w:szCs w:val="22"/>
        </w:rPr>
        <w:t>св</w:t>
      </w:r>
      <w:proofErr w:type="spellEnd"/>
      <w:r w:rsidRPr="006237B2">
        <w:rPr>
          <w:szCs w:val="22"/>
        </w:rPr>
        <w:t xml:space="preserve">. Василія (дер), </w:t>
      </w:r>
      <w:proofErr w:type="spellStart"/>
      <w:r w:rsidRPr="006237B2">
        <w:rPr>
          <w:szCs w:val="22"/>
        </w:rPr>
        <w:t>с.Бартатів</w:t>
      </w:r>
      <w:proofErr w:type="spellEnd"/>
    </w:p>
    <w:p w:rsidR="006237B2" w:rsidRPr="006237B2" w:rsidRDefault="006237B2" w:rsidP="00D21FA2">
      <w:pPr>
        <w:pStyle w:val="a3"/>
        <w:spacing w:before="43"/>
        <w:ind w:left="1440" w:firstLine="0"/>
        <w:rPr>
          <w:szCs w:val="22"/>
        </w:rPr>
      </w:pPr>
      <w:r w:rsidRPr="006237B2">
        <w:rPr>
          <w:szCs w:val="22"/>
        </w:rPr>
        <w:t>пам'ятка архітектури, 1826р., ох.№442/2-м</w:t>
      </w:r>
    </w:p>
    <w:p w:rsidR="006237B2" w:rsidRPr="006237B2" w:rsidRDefault="006237B2" w:rsidP="00D21FA2">
      <w:pPr>
        <w:pStyle w:val="a3"/>
        <w:numPr>
          <w:ilvl w:val="1"/>
          <w:numId w:val="21"/>
        </w:numPr>
        <w:spacing w:before="43"/>
        <w:rPr>
          <w:szCs w:val="22"/>
        </w:rPr>
      </w:pPr>
      <w:r w:rsidRPr="006237B2">
        <w:rPr>
          <w:szCs w:val="22"/>
        </w:rPr>
        <w:t xml:space="preserve">Церква </w:t>
      </w:r>
      <w:proofErr w:type="spellStart"/>
      <w:r w:rsidRPr="006237B2">
        <w:rPr>
          <w:szCs w:val="22"/>
        </w:rPr>
        <w:t>св.Косми</w:t>
      </w:r>
      <w:proofErr w:type="spellEnd"/>
      <w:r w:rsidRPr="006237B2">
        <w:rPr>
          <w:szCs w:val="22"/>
        </w:rPr>
        <w:t xml:space="preserve"> і </w:t>
      </w:r>
      <w:proofErr w:type="spellStart"/>
      <w:r w:rsidRPr="006237B2">
        <w:rPr>
          <w:szCs w:val="22"/>
        </w:rPr>
        <w:t>Дам’яна</w:t>
      </w:r>
      <w:proofErr w:type="spellEnd"/>
      <w:r w:rsidRPr="006237B2">
        <w:rPr>
          <w:szCs w:val="22"/>
        </w:rPr>
        <w:t xml:space="preserve">, </w:t>
      </w:r>
      <w:proofErr w:type="spellStart"/>
      <w:r w:rsidRPr="006237B2">
        <w:rPr>
          <w:szCs w:val="22"/>
        </w:rPr>
        <w:t>с.Галичани</w:t>
      </w:r>
      <w:proofErr w:type="spellEnd"/>
    </w:p>
    <w:p w:rsidR="006237B2" w:rsidRPr="006237B2" w:rsidRDefault="006237B2" w:rsidP="00D21FA2">
      <w:pPr>
        <w:pStyle w:val="a3"/>
        <w:spacing w:before="43"/>
        <w:ind w:left="1440" w:firstLine="0"/>
        <w:rPr>
          <w:szCs w:val="22"/>
        </w:rPr>
      </w:pPr>
      <w:r w:rsidRPr="006237B2">
        <w:rPr>
          <w:szCs w:val="22"/>
        </w:rPr>
        <w:t>пам'ятка архітектури, 1819р. (1816р), ох.№1569-м</w:t>
      </w:r>
    </w:p>
    <w:p w:rsidR="006237B2" w:rsidRPr="006237B2" w:rsidRDefault="006237B2" w:rsidP="00D21FA2">
      <w:pPr>
        <w:pStyle w:val="a3"/>
        <w:numPr>
          <w:ilvl w:val="1"/>
          <w:numId w:val="21"/>
        </w:numPr>
        <w:spacing w:before="43"/>
        <w:rPr>
          <w:szCs w:val="22"/>
        </w:rPr>
      </w:pPr>
      <w:r w:rsidRPr="006237B2">
        <w:rPr>
          <w:szCs w:val="22"/>
        </w:rPr>
        <w:t xml:space="preserve">Церква Вознесіння Господнього (дер.), </w:t>
      </w:r>
      <w:proofErr w:type="spellStart"/>
      <w:r w:rsidRPr="006237B2">
        <w:rPr>
          <w:szCs w:val="22"/>
        </w:rPr>
        <w:t>с.Годвишня</w:t>
      </w:r>
      <w:proofErr w:type="spellEnd"/>
    </w:p>
    <w:p w:rsidR="006237B2" w:rsidRPr="006237B2" w:rsidRDefault="006237B2" w:rsidP="00D21FA2">
      <w:pPr>
        <w:pStyle w:val="a3"/>
        <w:spacing w:before="43"/>
        <w:ind w:left="1440" w:firstLine="0"/>
        <w:rPr>
          <w:szCs w:val="22"/>
        </w:rPr>
      </w:pPr>
      <w:r w:rsidRPr="006237B2">
        <w:rPr>
          <w:szCs w:val="22"/>
        </w:rPr>
        <w:t>пам'ятка архітектури XIX ст. (1886р.), ох.№1570-м</w:t>
      </w:r>
    </w:p>
    <w:p w:rsidR="006237B2" w:rsidRPr="006237B2" w:rsidRDefault="006237B2" w:rsidP="00D21FA2">
      <w:pPr>
        <w:pStyle w:val="a3"/>
        <w:numPr>
          <w:ilvl w:val="1"/>
          <w:numId w:val="21"/>
        </w:numPr>
        <w:spacing w:before="43"/>
        <w:rPr>
          <w:szCs w:val="22"/>
        </w:rPr>
      </w:pPr>
      <w:r w:rsidRPr="006237B2">
        <w:rPr>
          <w:szCs w:val="22"/>
        </w:rPr>
        <w:t xml:space="preserve">Дзвіниця церкви Вознесіння Господнього (дер.), </w:t>
      </w:r>
      <w:proofErr w:type="spellStart"/>
      <w:r w:rsidRPr="006237B2">
        <w:rPr>
          <w:szCs w:val="22"/>
        </w:rPr>
        <w:t>с.Годвишня</w:t>
      </w:r>
      <w:proofErr w:type="spellEnd"/>
    </w:p>
    <w:p w:rsidR="006237B2" w:rsidRPr="006237B2" w:rsidRDefault="006237B2" w:rsidP="00D21FA2">
      <w:pPr>
        <w:pStyle w:val="a3"/>
        <w:spacing w:before="43"/>
        <w:ind w:left="1440" w:firstLine="0"/>
        <w:rPr>
          <w:szCs w:val="22"/>
        </w:rPr>
      </w:pPr>
      <w:r w:rsidRPr="006237B2">
        <w:rPr>
          <w:szCs w:val="22"/>
        </w:rPr>
        <w:t xml:space="preserve">пам'ятка архітектури, XIX </w:t>
      </w:r>
      <w:proofErr w:type="spellStart"/>
      <w:r w:rsidRPr="006237B2">
        <w:rPr>
          <w:szCs w:val="22"/>
        </w:rPr>
        <w:t>ст</w:t>
      </w:r>
      <w:proofErr w:type="spellEnd"/>
      <w:r w:rsidRPr="006237B2">
        <w:rPr>
          <w:szCs w:val="22"/>
        </w:rPr>
        <w:t xml:space="preserve">, </w:t>
      </w:r>
      <w:proofErr w:type="spellStart"/>
      <w:r w:rsidRPr="006237B2">
        <w:rPr>
          <w:szCs w:val="22"/>
        </w:rPr>
        <w:t>ох.№нововиявлений</w:t>
      </w:r>
      <w:proofErr w:type="spellEnd"/>
    </w:p>
    <w:p w:rsidR="006237B2" w:rsidRPr="006237B2" w:rsidRDefault="006237B2" w:rsidP="00D21FA2">
      <w:pPr>
        <w:pStyle w:val="a3"/>
        <w:numPr>
          <w:ilvl w:val="1"/>
          <w:numId w:val="21"/>
        </w:numPr>
        <w:spacing w:before="43"/>
        <w:rPr>
          <w:szCs w:val="22"/>
        </w:rPr>
      </w:pPr>
      <w:r w:rsidRPr="006237B2">
        <w:rPr>
          <w:szCs w:val="22"/>
        </w:rPr>
        <w:t xml:space="preserve">Церква </w:t>
      </w:r>
      <w:proofErr w:type="spellStart"/>
      <w:r w:rsidRPr="006237B2">
        <w:rPr>
          <w:szCs w:val="22"/>
        </w:rPr>
        <w:t>св</w:t>
      </w:r>
      <w:proofErr w:type="spellEnd"/>
      <w:r w:rsidRPr="006237B2">
        <w:rPr>
          <w:szCs w:val="22"/>
        </w:rPr>
        <w:t xml:space="preserve">. Івана Богослова, </w:t>
      </w:r>
      <w:proofErr w:type="spellStart"/>
      <w:r w:rsidRPr="006237B2">
        <w:rPr>
          <w:szCs w:val="22"/>
        </w:rPr>
        <w:t>с.Добряни</w:t>
      </w:r>
      <w:proofErr w:type="spellEnd"/>
    </w:p>
    <w:p w:rsidR="006237B2" w:rsidRPr="006237B2" w:rsidRDefault="006237B2" w:rsidP="00D21FA2">
      <w:pPr>
        <w:pStyle w:val="a3"/>
        <w:spacing w:before="43"/>
        <w:ind w:left="1440" w:firstLine="0"/>
        <w:rPr>
          <w:szCs w:val="22"/>
        </w:rPr>
      </w:pPr>
      <w:r w:rsidRPr="006237B2">
        <w:rPr>
          <w:szCs w:val="22"/>
        </w:rPr>
        <w:t xml:space="preserve">пам'ятка архітектури, 1838р., </w:t>
      </w:r>
      <w:proofErr w:type="spellStart"/>
      <w:r w:rsidRPr="006237B2">
        <w:rPr>
          <w:szCs w:val="22"/>
        </w:rPr>
        <w:t>ох.№нововиявлений</w:t>
      </w:r>
      <w:proofErr w:type="spellEnd"/>
    </w:p>
    <w:p w:rsidR="006237B2" w:rsidRPr="006237B2" w:rsidRDefault="006237B2" w:rsidP="00D21FA2">
      <w:pPr>
        <w:pStyle w:val="a3"/>
        <w:numPr>
          <w:ilvl w:val="1"/>
          <w:numId w:val="21"/>
        </w:numPr>
        <w:spacing w:before="43"/>
        <w:rPr>
          <w:szCs w:val="22"/>
        </w:rPr>
      </w:pPr>
      <w:r w:rsidRPr="006237B2">
        <w:rPr>
          <w:szCs w:val="22"/>
        </w:rPr>
        <w:t xml:space="preserve">Дзвіниця церкви </w:t>
      </w:r>
      <w:proofErr w:type="spellStart"/>
      <w:r w:rsidRPr="006237B2">
        <w:rPr>
          <w:szCs w:val="22"/>
        </w:rPr>
        <w:t>св</w:t>
      </w:r>
      <w:proofErr w:type="spellEnd"/>
      <w:r w:rsidRPr="006237B2">
        <w:rPr>
          <w:szCs w:val="22"/>
        </w:rPr>
        <w:t xml:space="preserve">. Івана Богослова, </w:t>
      </w:r>
      <w:proofErr w:type="spellStart"/>
      <w:r w:rsidRPr="006237B2">
        <w:rPr>
          <w:szCs w:val="22"/>
        </w:rPr>
        <w:t>с.Добряни</w:t>
      </w:r>
      <w:proofErr w:type="spellEnd"/>
    </w:p>
    <w:p w:rsidR="006237B2" w:rsidRPr="006237B2" w:rsidRDefault="006237B2" w:rsidP="00D21FA2">
      <w:pPr>
        <w:pStyle w:val="a3"/>
        <w:spacing w:before="43"/>
        <w:ind w:left="1440" w:firstLine="0"/>
        <w:rPr>
          <w:szCs w:val="22"/>
        </w:rPr>
      </w:pPr>
      <w:r w:rsidRPr="006237B2">
        <w:rPr>
          <w:szCs w:val="22"/>
        </w:rPr>
        <w:t xml:space="preserve">пам'ятка архітектури, 1914р., </w:t>
      </w:r>
      <w:proofErr w:type="spellStart"/>
      <w:r w:rsidRPr="006237B2">
        <w:rPr>
          <w:szCs w:val="22"/>
        </w:rPr>
        <w:t>ох.№нововиявлений</w:t>
      </w:r>
      <w:proofErr w:type="spellEnd"/>
    </w:p>
    <w:p w:rsidR="006237B2" w:rsidRPr="006237B2" w:rsidRDefault="006237B2" w:rsidP="00D21FA2">
      <w:pPr>
        <w:pStyle w:val="a3"/>
        <w:numPr>
          <w:ilvl w:val="1"/>
          <w:numId w:val="21"/>
        </w:numPr>
        <w:spacing w:before="43"/>
        <w:rPr>
          <w:szCs w:val="22"/>
        </w:rPr>
      </w:pPr>
      <w:r w:rsidRPr="006237B2">
        <w:rPr>
          <w:szCs w:val="22"/>
        </w:rPr>
        <w:t xml:space="preserve">Церква </w:t>
      </w:r>
      <w:proofErr w:type="spellStart"/>
      <w:r w:rsidRPr="006237B2">
        <w:rPr>
          <w:szCs w:val="22"/>
        </w:rPr>
        <w:t>Воздвиження</w:t>
      </w:r>
      <w:proofErr w:type="spellEnd"/>
      <w:r w:rsidRPr="006237B2">
        <w:rPr>
          <w:szCs w:val="22"/>
        </w:rPr>
        <w:t xml:space="preserve"> Чесного Хреста, </w:t>
      </w:r>
      <w:proofErr w:type="spellStart"/>
      <w:r w:rsidRPr="006237B2">
        <w:rPr>
          <w:szCs w:val="22"/>
        </w:rPr>
        <w:t>с.Керниця</w:t>
      </w:r>
      <w:proofErr w:type="spellEnd"/>
    </w:p>
    <w:p w:rsidR="006237B2" w:rsidRPr="006237B2" w:rsidRDefault="006237B2" w:rsidP="00D21FA2">
      <w:pPr>
        <w:pStyle w:val="a3"/>
        <w:spacing w:before="43"/>
        <w:ind w:left="1440" w:firstLine="0"/>
        <w:rPr>
          <w:szCs w:val="22"/>
        </w:rPr>
      </w:pPr>
      <w:r w:rsidRPr="006237B2">
        <w:rPr>
          <w:szCs w:val="22"/>
        </w:rPr>
        <w:t>пам'ятка архітектури, 1888р. (1817-1818рр), ох.№1572-м</w:t>
      </w:r>
    </w:p>
    <w:p w:rsidR="006237B2" w:rsidRPr="006237B2" w:rsidRDefault="006237B2" w:rsidP="00D21FA2">
      <w:pPr>
        <w:pStyle w:val="a3"/>
        <w:numPr>
          <w:ilvl w:val="1"/>
          <w:numId w:val="21"/>
        </w:numPr>
        <w:spacing w:before="43"/>
        <w:rPr>
          <w:szCs w:val="22"/>
        </w:rPr>
      </w:pPr>
      <w:r w:rsidRPr="006237B2">
        <w:rPr>
          <w:szCs w:val="22"/>
        </w:rPr>
        <w:t xml:space="preserve">Церква Покрови Пресвятої Богородиці (до </w:t>
      </w:r>
      <w:proofErr w:type="spellStart"/>
      <w:r w:rsidRPr="006237B2">
        <w:rPr>
          <w:szCs w:val="22"/>
        </w:rPr>
        <w:t>переосвячення</w:t>
      </w:r>
      <w:proofErr w:type="spellEnd"/>
      <w:r w:rsidRPr="006237B2">
        <w:rPr>
          <w:szCs w:val="22"/>
        </w:rPr>
        <w:t xml:space="preserve"> </w:t>
      </w:r>
      <w:proofErr w:type="spellStart"/>
      <w:r w:rsidRPr="006237B2">
        <w:rPr>
          <w:szCs w:val="22"/>
        </w:rPr>
        <w:t>св</w:t>
      </w:r>
      <w:proofErr w:type="spellEnd"/>
      <w:r w:rsidRPr="006237B2">
        <w:rPr>
          <w:szCs w:val="22"/>
        </w:rPr>
        <w:t xml:space="preserve">. Іллі) (дер.), </w:t>
      </w:r>
      <w:proofErr w:type="spellStart"/>
      <w:r w:rsidRPr="006237B2">
        <w:rPr>
          <w:szCs w:val="22"/>
        </w:rPr>
        <w:t>с.Лісновичі</w:t>
      </w:r>
      <w:proofErr w:type="spellEnd"/>
    </w:p>
    <w:p w:rsidR="001F6233" w:rsidRDefault="006237B2" w:rsidP="00D21FA2">
      <w:pPr>
        <w:pStyle w:val="a3"/>
        <w:spacing w:before="43"/>
        <w:ind w:left="1440" w:firstLine="0"/>
        <w:rPr>
          <w:szCs w:val="22"/>
        </w:rPr>
      </w:pPr>
      <w:r w:rsidRPr="006237B2">
        <w:rPr>
          <w:szCs w:val="22"/>
        </w:rPr>
        <w:t>пам'ятка архітектури 1720р., ох.№1573-м</w:t>
      </w:r>
    </w:p>
    <w:p w:rsidR="00D21FA2" w:rsidRDefault="00D21FA2" w:rsidP="00D21FA2">
      <w:pPr>
        <w:pStyle w:val="a3"/>
        <w:spacing w:before="43"/>
        <w:ind w:left="0" w:firstLine="0"/>
      </w:pPr>
    </w:p>
    <w:p w:rsidR="001F6233" w:rsidRDefault="00681B7E">
      <w:pPr>
        <w:pStyle w:val="1"/>
        <w:spacing w:before="1"/>
        <w:jc w:val="both"/>
        <w:rPr>
          <w:i/>
          <w:spacing w:val="-2"/>
        </w:rPr>
      </w:pPr>
      <w:r w:rsidRPr="00D21FA2">
        <w:rPr>
          <w:i/>
        </w:rPr>
        <w:t>Природні</w:t>
      </w:r>
      <w:r w:rsidRPr="00D21FA2">
        <w:rPr>
          <w:i/>
          <w:spacing w:val="-6"/>
        </w:rPr>
        <w:t xml:space="preserve"> </w:t>
      </w:r>
      <w:r w:rsidRPr="00D21FA2">
        <w:rPr>
          <w:i/>
        </w:rPr>
        <w:t>рекреаційні</w:t>
      </w:r>
      <w:r w:rsidRPr="00D21FA2">
        <w:rPr>
          <w:i/>
          <w:spacing w:val="-6"/>
        </w:rPr>
        <w:t xml:space="preserve"> </w:t>
      </w:r>
      <w:r w:rsidRPr="00D21FA2">
        <w:rPr>
          <w:i/>
          <w:spacing w:val="-2"/>
        </w:rPr>
        <w:t>ресурси</w:t>
      </w:r>
    </w:p>
    <w:p w:rsidR="00D21FA2" w:rsidRPr="00D21FA2" w:rsidRDefault="00D21FA2">
      <w:pPr>
        <w:pStyle w:val="1"/>
        <w:spacing w:before="1"/>
        <w:jc w:val="both"/>
        <w:rPr>
          <w:i/>
        </w:rPr>
      </w:pPr>
    </w:p>
    <w:p w:rsidR="007B6550" w:rsidRPr="00363106" w:rsidRDefault="007B6550" w:rsidP="007B6550">
      <w:pPr>
        <w:pStyle w:val="a3"/>
        <w:spacing w:line="259" w:lineRule="auto"/>
        <w:jc w:val="both"/>
      </w:pPr>
      <w:proofErr w:type="spellStart"/>
      <w:r w:rsidRPr="00D21FA2">
        <w:t>Городоччина</w:t>
      </w:r>
      <w:proofErr w:type="spellEnd"/>
      <w:r w:rsidRPr="00D21FA2">
        <w:t xml:space="preserve"> має потенціал для інтенсивного розвитку туристично-рекреаційної сфери, зокрема шляхом використання історико-культурної спадщини та природних ресурсів. Цьому сприяє велика кількість об’єктів історико-культурної спадщини, природних та рекреаційних ресурсів (річк</w:t>
      </w:r>
      <w:r>
        <w:t>и</w:t>
      </w:r>
      <w:r w:rsidRPr="00D21FA2">
        <w:t xml:space="preserve">, ліси, стави). В умовах підвищення попиту на послуги в сфері оздоровлення та реабілітації, а також психологічного відпочинку з боку мешканців громади, в </w:t>
      </w:r>
      <w:proofErr w:type="spellStart"/>
      <w:r w:rsidRPr="00D21FA2">
        <w:t>т.ч</w:t>
      </w:r>
      <w:proofErr w:type="spellEnd"/>
      <w:r w:rsidRPr="00D21FA2">
        <w:t>. військовослужбовців, осіб із інвалідністю, у громади є перспективи та потенціал для розвитку у подальшому цієї сфери.</w:t>
      </w:r>
    </w:p>
    <w:p w:rsidR="00363106" w:rsidRDefault="00363106" w:rsidP="00363106">
      <w:pPr>
        <w:pStyle w:val="a3"/>
        <w:spacing w:line="259" w:lineRule="auto"/>
        <w:ind w:left="284" w:firstLine="567"/>
        <w:jc w:val="both"/>
      </w:pPr>
      <w:r>
        <w:t>Громада має збережену національну ідентичність</w:t>
      </w:r>
      <w:r w:rsidR="007B6550">
        <w:t>.</w:t>
      </w:r>
      <w:r>
        <w:t xml:space="preserve"> Культурним надбанням є «Городоцький</w:t>
      </w:r>
    </w:p>
    <w:p w:rsidR="00363106" w:rsidRDefault="00363106" w:rsidP="00363106">
      <w:pPr>
        <w:pStyle w:val="a3"/>
        <w:spacing w:line="259" w:lineRule="auto"/>
        <w:ind w:firstLine="1"/>
        <w:jc w:val="both"/>
      </w:pPr>
      <w:r>
        <w:t>шов», який має свою історію та закріплений у місцевих вишитих сорочках, рушниках, серветках.</w:t>
      </w:r>
    </w:p>
    <w:p w:rsidR="00363106" w:rsidRDefault="00363106" w:rsidP="007B6550">
      <w:pPr>
        <w:pStyle w:val="a3"/>
        <w:spacing w:line="259" w:lineRule="auto"/>
        <w:ind w:left="142" w:firstLine="0"/>
        <w:jc w:val="both"/>
      </w:pPr>
      <w:r>
        <w:t>До початку повнома</w:t>
      </w:r>
      <w:r w:rsidR="007B6550">
        <w:t>с</w:t>
      </w:r>
      <w:r>
        <w:t xml:space="preserve">штабної війни </w:t>
      </w:r>
      <w:r w:rsidR="007B6550">
        <w:t>аеродром</w:t>
      </w:r>
      <w:r>
        <w:t xml:space="preserve"> «</w:t>
      </w:r>
      <w:proofErr w:type="spellStart"/>
      <w:r w:rsidR="007B6550">
        <w:t>Цунів</w:t>
      </w:r>
      <w:proofErr w:type="spellEnd"/>
      <w:r>
        <w:t>» використовувався як Центр</w:t>
      </w:r>
      <w:r w:rsidR="007B6550">
        <w:t xml:space="preserve"> </w:t>
      </w:r>
      <w:r>
        <w:t>повітряного</w:t>
      </w:r>
      <w:r w:rsidR="007B6550">
        <w:t xml:space="preserve"> </w:t>
      </w:r>
      <w:r>
        <w:t>дозвілля, в якому можна було замовити ознайомчі польоти на літаках і вертольотах.</w:t>
      </w:r>
    </w:p>
    <w:p w:rsidR="00363106" w:rsidRDefault="00363106" w:rsidP="009B384E">
      <w:pPr>
        <w:pStyle w:val="a3"/>
        <w:spacing w:line="259" w:lineRule="auto"/>
        <w:ind w:left="284" w:firstLine="567"/>
      </w:pPr>
      <w:r>
        <w:t xml:space="preserve">У громаді активно розвивається медична реабілітація, </w:t>
      </w:r>
      <w:proofErr w:type="spellStart"/>
      <w:r>
        <w:t>ендопротезування</w:t>
      </w:r>
      <w:proofErr w:type="spellEnd"/>
      <w:r>
        <w:t xml:space="preserve"> суглобів, тому</w:t>
      </w:r>
    </w:p>
    <w:p w:rsidR="00363106" w:rsidRDefault="00363106" w:rsidP="009B384E">
      <w:pPr>
        <w:pStyle w:val="a3"/>
        <w:spacing w:line="259" w:lineRule="auto"/>
        <w:ind w:left="0" w:firstLine="0"/>
        <w:jc w:val="both"/>
      </w:pPr>
      <w:r>
        <w:t>потенційним напрямком туризму може бути медичний туризм.</w:t>
      </w:r>
    </w:p>
    <w:p w:rsidR="001F6233" w:rsidRDefault="00681B7E" w:rsidP="00363106">
      <w:pPr>
        <w:pStyle w:val="a3"/>
        <w:spacing w:line="259" w:lineRule="auto"/>
        <w:jc w:val="both"/>
      </w:pPr>
      <w:r>
        <w:rPr>
          <w:i/>
        </w:rPr>
        <w:t xml:space="preserve">Лісові ресурси. </w:t>
      </w:r>
      <w:r>
        <w:t>Ліси громади забезпечують умови для збереження біорізноманіття, організації рекреаційних маршрутів та активного відпочинку, а також сприяють формуванню екологічно безпечного середовища.</w:t>
      </w:r>
    </w:p>
    <w:p w:rsidR="001F6233" w:rsidRDefault="001F6233">
      <w:pPr>
        <w:pStyle w:val="a3"/>
        <w:spacing w:before="18"/>
        <w:ind w:left="0" w:firstLine="0"/>
      </w:pPr>
    </w:p>
    <w:p w:rsidR="001F6233" w:rsidRDefault="00681B7E">
      <w:pPr>
        <w:pStyle w:val="1"/>
        <w:ind w:left="849"/>
        <w:jc w:val="both"/>
      </w:pPr>
      <w:r>
        <w:t>РОЗДІЛ</w:t>
      </w:r>
      <w:r>
        <w:rPr>
          <w:spacing w:val="-4"/>
        </w:rPr>
        <w:t xml:space="preserve"> </w:t>
      </w:r>
      <w:r>
        <w:t>ІХ.</w:t>
      </w:r>
      <w:r>
        <w:rPr>
          <w:spacing w:val="-3"/>
        </w:rPr>
        <w:t xml:space="preserve"> </w:t>
      </w:r>
      <w:r>
        <w:t>Моніторинг</w:t>
      </w:r>
      <w:r>
        <w:rPr>
          <w:spacing w:val="-5"/>
        </w:rPr>
        <w:t xml:space="preserve"> </w:t>
      </w:r>
      <w:r>
        <w:t>реалізації</w:t>
      </w:r>
      <w:r>
        <w:rPr>
          <w:spacing w:val="-3"/>
        </w:rPr>
        <w:t xml:space="preserve"> </w:t>
      </w:r>
      <w:r>
        <w:t>містобудівної</w:t>
      </w:r>
      <w:r>
        <w:rPr>
          <w:spacing w:val="-1"/>
        </w:rPr>
        <w:t xml:space="preserve"> </w:t>
      </w:r>
      <w:r>
        <w:rPr>
          <w:spacing w:val="-2"/>
        </w:rPr>
        <w:t>діяльності</w:t>
      </w:r>
    </w:p>
    <w:p w:rsidR="001F6233" w:rsidRDefault="001F6233">
      <w:pPr>
        <w:pStyle w:val="a3"/>
        <w:spacing w:before="46"/>
        <w:ind w:left="0" w:firstLine="0"/>
        <w:rPr>
          <w:b/>
        </w:rPr>
      </w:pPr>
    </w:p>
    <w:p w:rsidR="005022BE" w:rsidRDefault="005022BE" w:rsidP="005022BE">
      <w:pPr>
        <w:pStyle w:val="a3"/>
        <w:spacing w:line="259" w:lineRule="auto"/>
        <w:ind w:right="135"/>
        <w:jc w:val="both"/>
      </w:pPr>
      <w:r w:rsidRPr="00BF7C74">
        <w:t xml:space="preserve">З 39 населених пунктів громади генеральні плани чинні </w:t>
      </w:r>
      <w:r w:rsidR="006519C8" w:rsidRPr="00BF7C74">
        <w:t>19</w:t>
      </w:r>
      <w:r w:rsidRPr="00BF7C74">
        <w:t xml:space="preserve"> населених пунктах, а це більше половини (</w:t>
      </w:r>
      <w:r w:rsidR="00351B6D">
        <w:t>Таблиця 1</w:t>
      </w:r>
      <w:r w:rsidRPr="00BF7C74">
        <w:t xml:space="preserve">). Громада розпочала розробку Комплексного плану просторового розвитку Городоцької </w:t>
      </w:r>
      <w:r w:rsidR="009210A5">
        <w:t xml:space="preserve">територіальної </w:t>
      </w:r>
      <w:r w:rsidRPr="00BF7C74">
        <w:t xml:space="preserve">громади, яке було організовано за підтримки </w:t>
      </w:r>
      <w:proofErr w:type="spellStart"/>
      <w:r w:rsidRPr="00BF7C74">
        <w:t>Проєкту</w:t>
      </w:r>
      <w:proofErr w:type="spellEnd"/>
      <w:r w:rsidRPr="00BF7C74">
        <w:t xml:space="preserve"> USAID “ГОВЕРЛА” HOVERLA / </w:t>
      </w:r>
      <w:proofErr w:type="spellStart"/>
      <w:r w:rsidRPr="00BF7C74">
        <w:t>проєкт</w:t>
      </w:r>
      <w:proofErr w:type="spellEnd"/>
      <w:r w:rsidRPr="00BF7C74">
        <w:t xml:space="preserve"> USAID в Україні.</w:t>
      </w:r>
      <w:r w:rsidR="006519C8" w:rsidRPr="00BF7C74">
        <w:t xml:space="preserve"> </w:t>
      </w:r>
      <w:r w:rsidR="002E79F4">
        <w:t xml:space="preserve">В 2023 році було затверджено завдання на розроблення КППРТГ. </w:t>
      </w:r>
      <w:r w:rsidR="006519C8" w:rsidRPr="00BF7C74">
        <w:t xml:space="preserve">Однак станом на даний час </w:t>
      </w:r>
      <w:proofErr w:type="spellStart"/>
      <w:r w:rsidR="006519C8" w:rsidRPr="00BF7C74">
        <w:t>Проєкт</w:t>
      </w:r>
      <w:proofErr w:type="spellEnd"/>
      <w:r w:rsidR="006519C8" w:rsidRPr="00BF7C74">
        <w:t xml:space="preserve"> USAID зупинив свою програмну діяльність по всьому світу відповідно до наказу Державного департаменту США</w:t>
      </w:r>
      <w:r w:rsidR="002E79F4">
        <w:t xml:space="preserve"> та фінансування </w:t>
      </w:r>
      <w:proofErr w:type="spellStart"/>
      <w:r w:rsidR="002E79F4">
        <w:t>проєктів</w:t>
      </w:r>
      <w:proofErr w:type="spellEnd"/>
      <w:r w:rsidR="002E79F4">
        <w:t xml:space="preserve"> припинено.</w:t>
      </w:r>
    </w:p>
    <w:p w:rsidR="00351B6D" w:rsidRDefault="00351B6D" w:rsidP="005022BE">
      <w:pPr>
        <w:pStyle w:val="a3"/>
        <w:spacing w:line="259" w:lineRule="auto"/>
        <w:ind w:right="135"/>
        <w:jc w:val="both"/>
      </w:pPr>
    </w:p>
    <w:p w:rsidR="00351B6D" w:rsidRDefault="00351B6D" w:rsidP="005022BE">
      <w:pPr>
        <w:pStyle w:val="a3"/>
        <w:spacing w:line="259" w:lineRule="auto"/>
        <w:ind w:right="135"/>
        <w:jc w:val="both"/>
      </w:pPr>
    </w:p>
    <w:p w:rsidR="00351B6D" w:rsidRPr="00BF7C74" w:rsidRDefault="002E79F4" w:rsidP="002E79F4">
      <w:pPr>
        <w:pStyle w:val="a3"/>
        <w:spacing w:line="259" w:lineRule="auto"/>
        <w:ind w:right="135"/>
        <w:jc w:val="right"/>
      </w:pPr>
      <w:r>
        <w:lastRenderedPageBreak/>
        <w:t>Таблиця 1</w:t>
      </w:r>
    </w:p>
    <w:p w:rsidR="00351B6D" w:rsidRDefault="00351B6D" w:rsidP="00351B6D">
      <w:pPr>
        <w:jc w:val="both"/>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559"/>
        <w:gridCol w:w="2552"/>
        <w:gridCol w:w="2268"/>
        <w:gridCol w:w="2126"/>
        <w:gridCol w:w="1418"/>
      </w:tblGrid>
      <w:tr w:rsidR="00324D77" w:rsidRPr="00DF108E" w:rsidTr="00324D77">
        <w:trPr>
          <w:trHeight w:val="961"/>
        </w:trPr>
        <w:tc>
          <w:tcPr>
            <w:tcW w:w="568" w:type="dxa"/>
            <w:vAlign w:val="center"/>
          </w:tcPr>
          <w:p w:rsidR="00324D77" w:rsidRPr="002B44B5" w:rsidRDefault="00324D77" w:rsidP="00351B6D">
            <w:pPr>
              <w:jc w:val="center"/>
              <w:rPr>
                <w:b/>
                <w:sz w:val="18"/>
                <w:szCs w:val="18"/>
              </w:rPr>
            </w:pPr>
            <w:r w:rsidRPr="002B44B5">
              <w:rPr>
                <w:b/>
                <w:sz w:val="18"/>
                <w:szCs w:val="18"/>
              </w:rPr>
              <w:t xml:space="preserve">№ </w:t>
            </w:r>
            <w:r w:rsidRPr="00CE5081">
              <w:rPr>
                <w:b/>
                <w:sz w:val="18"/>
                <w:szCs w:val="18"/>
              </w:rPr>
              <w:t>п/п</w:t>
            </w:r>
          </w:p>
        </w:tc>
        <w:tc>
          <w:tcPr>
            <w:tcW w:w="1559" w:type="dxa"/>
            <w:vAlign w:val="center"/>
          </w:tcPr>
          <w:p w:rsidR="00324D77" w:rsidRPr="002B44B5" w:rsidRDefault="00324D77" w:rsidP="00351B6D">
            <w:pPr>
              <w:jc w:val="center"/>
              <w:rPr>
                <w:b/>
                <w:sz w:val="18"/>
                <w:szCs w:val="18"/>
              </w:rPr>
            </w:pPr>
            <w:r>
              <w:rPr>
                <w:b/>
                <w:sz w:val="18"/>
                <w:szCs w:val="18"/>
              </w:rPr>
              <w:t>Найменування населеного пункту</w:t>
            </w:r>
          </w:p>
        </w:tc>
        <w:tc>
          <w:tcPr>
            <w:tcW w:w="2552" w:type="dxa"/>
            <w:vAlign w:val="center"/>
          </w:tcPr>
          <w:p w:rsidR="00324D77" w:rsidRDefault="00324D77" w:rsidP="00351B6D">
            <w:pPr>
              <w:jc w:val="center"/>
              <w:rPr>
                <w:b/>
                <w:sz w:val="18"/>
                <w:szCs w:val="18"/>
              </w:rPr>
            </w:pPr>
          </w:p>
          <w:p w:rsidR="00324D77" w:rsidRPr="002B44B5" w:rsidRDefault="00324D77" w:rsidP="00351B6D">
            <w:pPr>
              <w:jc w:val="center"/>
              <w:rPr>
                <w:b/>
                <w:sz w:val="18"/>
                <w:szCs w:val="18"/>
              </w:rPr>
            </w:pPr>
            <w:r w:rsidRPr="002B44B5">
              <w:rPr>
                <w:b/>
                <w:sz w:val="18"/>
                <w:szCs w:val="18"/>
              </w:rPr>
              <w:t>Наявність генеральних планів</w:t>
            </w:r>
          </w:p>
          <w:p w:rsidR="00324D77" w:rsidRPr="002B44B5" w:rsidRDefault="00324D77" w:rsidP="00351B6D">
            <w:pPr>
              <w:jc w:val="center"/>
              <w:rPr>
                <w:b/>
                <w:sz w:val="18"/>
                <w:szCs w:val="18"/>
              </w:rPr>
            </w:pPr>
            <w:r w:rsidRPr="002B44B5">
              <w:rPr>
                <w:b/>
                <w:sz w:val="18"/>
                <w:szCs w:val="18"/>
              </w:rPr>
              <w:t>Рік розроблення</w:t>
            </w:r>
          </w:p>
          <w:p w:rsidR="00324D77" w:rsidRPr="002B44B5" w:rsidRDefault="00324D77" w:rsidP="00351B6D">
            <w:pPr>
              <w:jc w:val="center"/>
              <w:rPr>
                <w:b/>
                <w:sz w:val="18"/>
                <w:szCs w:val="18"/>
              </w:rPr>
            </w:pPr>
            <w:r w:rsidRPr="002B44B5">
              <w:rPr>
                <w:b/>
                <w:sz w:val="18"/>
                <w:szCs w:val="18"/>
              </w:rPr>
              <w:t xml:space="preserve"> </w:t>
            </w:r>
          </w:p>
          <w:p w:rsidR="00324D77" w:rsidRPr="002B44B5" w:rsidRDefault="00324D77" w:rsidP="00351B6D">
            <w:pPr>
              <w:jc w:val="center"/>
              <w:rPr>
                <w:b/>
                <w:sz w:val="18"/>
                <w:szCs w:val="18"/>
              </w:rPr>
            </w:pPr>
          </w:p>
        </w:tc>
        <w:tc>
          <w:tcPr>
            <w:tcW w:w="2268" w:type="dxa"/>
            <w:vAlign w:val="center"/>
          </w:tcPr>
          <w:p w:rsidR="00324D77" w:rsidRPr="002B44B5" w:rsidRDefault="00324D77" w:rsidP="00351B6D">
            <w:pPr>
              <w:spacing w:line="259" w:lineRule="auto"/>
              <w:jc w:val="center"/>
              <w:rPr>
                <w:b/>
                <w:sz w:val="18"/>
                <w:szCs w:val="18"/>
              </w:rPr>
            </w:pPr>
            <w:r>
              <w:rPr>
                <w:b/>
                <w:sz w:val="18"/>
                <w:szCs w:val="18"/>
              </w:rPr>
              <w:t>Назва генерального плану населеного пункту</w:t>
            </w:r>
          </w:p>
        </w:tc>
        <w:tc>
          <w:tcPr>
            <w:tcW w:w="2126" w:type="dxa"/>
            <w:vAlign w:val="center"/>
          </w:tcPr>
          <w:p w:rsidR="00324D77" w:rsidRPr="002B44B5" w:rsidRDefault="00324D77" w:rsidP="00351B6D">
            <w:pPr>
              <w:spacing w:line="259" w:lineRule="auto"/>
              <w:jc w:val="center"/>
              <w:rPr>
                <w:b/>
                <w:sz w:val="18"/>
                <w:szCs w:val="18"/>
              </w:rPr>
            </w:pPr>
            <w:r>
              <w:rPr>
                <w:b/>
                <w:sz w:val="18"/>
                <w:szCs w:val="18"/>
              </w:rPr>
              <w:t>Розробник містобудівної документації</w:t>
            </w:r>
          </w:p>
        </w:tc>
        <w:tc>
          <w:tcPr>
            <w:tcW w:w="1418" w:type="dxa"/>
            <w:vAlign w:val="center"/>
          </w:tcPr>
          <w:p w:rsidR="00324D77" w:rsidRDefault="00324D77" w:rsidP="00351B6D">
            <w:pPr>
              <w:spacing w:line="259" w:lineRule="auto"/>
              <w:jc w:val="center"/>
              <w:rPr>
                <w:b/>
                <w:sz w:val="18"/>
                <w:szCs w:val="18"/>
              </w:rPr>
            </w:pPr>
            <w:r>
              <w:rPr>
                <w:b/>
                <w:sz w:val="18"/>
                <w:szCs w:val="18"/>
              </w:rPr>
              <w:t>Примітка</w:t>
            </w:r>
          </w:p>
        </w:tc>
      </w:tr>
      <w:tr w:rsidR="00324D77" w:rsidRPr="00DF108E" w:rsidTr="00324D77">
        <w:trPr>
          <w:trHeight w:val="680"/>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1</w:t>
            </w:r>
            <w:r>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м.Городок</w:t>
            </w:r>
            <w:proofErr w:type="spellEnd"/>
          </w:p>
        </w:tc>
        <w:tc>
          <w:tcPr>
            <w:tcW w:w="2552" w:type="dxa"/>
            <w:shd w:val="clear" w:color="auto" w:fill="auto"/>
            <w:vAlign w:val="center"/>
          </w:tcPr>
          <w:p w:rsidR="00324D77" w:rsidRPr="00F5502B" w:rsidRDefault="00324D77" w:rsidP="00351B6D">
            <w:pPr>
              <w:jc w:val="center"/>
              <w:rPr>
                <w:sz w:val="18"/>
                <w:szCs w:val="18"/>
              </w:rPr>
            </w:pPr>
          </w:p>
          <w:p w:rsidR="00324D77" w:rsidRPr="00F5502B" w:rsidRDefault="00324D77" w:rsidP="00351B6D">
            <w:pPr>
              <w:jc w:val="center"/>
              <w:rPr>
                <w:sz w:val="18"/>
                <w:szCs w:val="18"/>
              </w:rPr>
            </w:pPr>
            <w:r w:rsidRPr="00F5502B">
              <w:rPr>
                <w:sz w:val="18"/>
                <w:szCs w:val="18"/>
              </w:rPr>
              <w:t>2016</w:t>
            </w:r>
          </w:p>
        </w:tc>
        <w:tc>
          <w:tcPr>
            <w:tcW w:w="2268" w:type="dxa"/>
            <w:shd w:val="clear" w:color="auto" w:fill="auto"/>
            <w:vAlign w:val="center"/>
          </w:tcPr>
          <w:p w:rsidR="00324D77" w:rsidRPr="00F5502B" w:rsidRDefault="00324D77" w:rsidP="00351B6D">
            <w:pPr>
              <w:jc w:val="center"/>
              <w:rPr>
                <w:sz w:val="18"/>
                <w:szCs w:val="18"/>
              </w:rPr>
            </w:pPr>
            <w:r w:rsidRPr="00F5502B">
              <w:rPr>
                <w:sz w:val="18"/>
                <w:szCs w:val="18"/>
              </w:rPr>
              <w:t xml:space="preserve">Генеральний план </w:t>
            </w:r>
            <w:proofErr w:type="spellStart"/>
            <w:r w:rsidRPr="00F5502B">
              <w:rPr>
                <w:sz w:val="18"/>
                <w:szCs w:val="18"/>
              </w:rPr>
              <w:t>м.Городок</w:t>
            </w:r>
            <w:proofErr w:type="spellEnd"/>
            <w:r w:rsidRPr="00F5502B">
              <w:rPr>
                <w:sz w:val="18"/>
                <w:szCs w:val="18"/>
              </w:rPr>
              <w:t xml:space="preserve"> </w:t>
            </w:r>
          </w:p>
          <w:p w:rsidR="00324D77" w:rsidRPr="00F5502B" w:rsidRDefault="00324D77" w:rsidP="00351B6D">
            <w:pPr>
              <w:jc w:val="center"/>
              <w:rPr>
                <w:sz w:val="18"/>
                <w:szCs w:val="18"/>
              </w:rPr>
            </w:pPr>
            <w:r w:rsidRPr="00F5502B">
              <w:rPr>
                <w:sz w:val="18"/>
                <w:szCs w:val="18"/>
              </w:rPr>
              <w:t>Львівської області</w:t>
            </w:r>
          </w:p>
        </w:tc>
        <w:tc>
          <w:tcPr>
            <w:tcW w:w="2126" w:type="dxa"/>
            <w:shd w:val="clear" w:color="auto" w:fill="auto"/>
            <w:vAlign w:val="center"/>
          </w:tcPr>
          <w:p w:rsidR="00324D77" w:rsidRPr="00F5502B" w:rsidRDefault="00324D77" w:rsidP="00351B6D">
            <w:pPr>
              <w:jc w:val="center"/>
              <w:rPr>
                <w:sz w:val="18"/>
                <w:szCs w:val="18"/>
              </w:rPr>
            </w:pPr>
            <w:r w:rsidRPr="00F5502B">
              <w:rPr>
                <w:sz w:val="18"/>
                <w:szCs w:val="18"/>
              </w:rPr>
              <w:t>ДП ДІПМ «МІСТОПРОЕКТ»</w:t>
            </w:r>
          </w:p>
        </w:tc>
        <w:tc>
          <w:tcPr>
            <w:tcW w:w="1418" w:type="dxa"/>
          </w:tcPr>
          <w:p w:rsidR="00324D77" w:rsidRPr="00F5502B" w:rsidRDefault="00324D77" w:rsidP="00351B6D">
            <w:pPr>
              <w:jc w:val="center"/>
              <w:rPr>
                <w:sz w:val="18"/>
                <w:szCs w:val="18"/>
              </w:rPr>
            </w:pPr>
            <w:r>
              <w:rPr>
                <w:sz w:val="18"/>
                <w:szCs w:val="18"/>
              </w:rPr>
              <w:t>Потребує онов</w:t>
            </w:r>
            <w:r w:rsidR="002E79F4">
              <w:rPr>
                <w:sz w:val="18"/>
                <w:szCs w:val="18"/>
              </w:rPr>
              <w:t>л</w:t>
            </w:r>
            <w:r>
              <w:rPr>
                <w:sz w:val="18"/>
                <w:szCs w:val="18"/>
              </w:rPr>
              <w:t>ення, внесення змін</w:t>
            </w:r>
          </w:p>
        </w:tc>
      </w:tr>
      <w:tr w:rsidR="00324D77" w:rsidRPr="00DF108E" w:rsidTr="00324D77">
        <w:trPr>
          <w:trHeight w:val="794"/>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2</w:t>
            </w:r>
            <w:r>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с.Артищів</w:t>
            </w:r>
            <w:proofErr w:type="spellEnd"/>
          </w:p>
        </w:tc>
        <w:tc>
          <w:tcPr>
            <w:tcW w:w="2552" w:type="dxa"/>
            <w:shd w:val="clear" w:color="auto" w:fill="auto"/>
            <w:vAlign w:val="center"/>
          </w:tcPr>
          <w:p w:rsidR="00324D77" w:rsidRPr="00F5502B" w:rsidRDefault="00324D77" w:rsidP="00351B6D">
            <w:pPr>
              <w:jc w:val="center"/>
              <w:rPr>
                <w:sz w:val="18"/>
                <w:szCs w:val="18"/>
              </w:rPr>
            </w:pPr>
          </w:p>
          <w:p w:rsidR="00324D77" w:rsidRPr="00F5502B" w:rsidRDefault="00324D77" w:rsidP="00351B6D">
            <w:pPr>
              <w:jc w:val="center"/>
              <w:rPr>
                <w:sz w:val="18"/>
                <w:szCs w:val="18"/>
              </w:rPr>
            </w:pPr>
            <w:r w:rsidRPr="00F5502B">
              <w:rPr>
                <w:sz w:val="18"/>
                <w:szCs w:val="18"/>
              </w:rPr>
              <w:t>2020</w:t>
            </w:r>
          </w:p>
        </w:tc>
        <w:tc>
          <w:tcPr>
            <w:tcW w:w="2268" w:type="dxa"/>
            <w:shd w:val="clear" w:color="auto" w:fill="auto"/>
            <w:vAlign w:val="center"/>
          </w:tcPr>
          <w:p w:rsidR="00324D77" w:rsidRPr="00F5502B" w:rsidRDefault="00324D77" w:rsidP="00351B6D">
            <w:pPr>
              <w:jc w:val="center"/>
              <w:rPr>
                <w:sz w:val="18"/>
                <w:szCs w:val="18"/>
              </w:rPr>
            </w:pPr>
            <w:r w:rsidRPr="00F5502B">
              <w:rPr>
                <w:sz w:val="18"/>
                <w:szCs w:val="18"/>
              </w:rPr>
              <w:t xml:space="preserve">Генеральний план </w:t>
            </w:r>
            <w:proofErr w:type="spellStart"/>
            <w:r w:rsidRPr="00F5502B">
              <w:rPr>
                <w:sz w:val="18"/>
                <w:szCs w:val="18"/>
              </w:rPr>
              <w:t>с.Артищів</w:t>
            </w:r>
            <w:proofErr w:type="spellEnd"/>
            <w:r w:rsidRPr="00F5502B">
              <w:rPr>
                <w:sz w:val="18"/>
                <w:szCs w:val="18"/>
              </w:rPr>
              <w:t xml:space="preserve"> Городоцького району Львівської області</w:t>
            </w:r>
          </w:p>
        </w:tc>
        <w:tc>
          <w:tcPr>
            <w:tcW w:w="2126" w:type="dxa"/>
            <w:shd w:val="clear" w:color="auto" w:fill="auto"/>
            <w:vAlign w:val="center"/>
          </w:tcPr>
          <w:p w:rsidR="00324D77" w:rsidRPr="00F5502B" w:rsidRDefault="00324D77" w:rsidP="00351B6D">
            <w:pPr>
              <w:jc w:val="center"/>
              <w:rPr>
                <w:sz w:val="18"/>
                <w:szCs w:val="18"/>
              </w:rPr>
            </w:pPr>
            <w:r w:rsidRPr="00F5502B">
              <w:rPr>
                <w:sz w:val="18"/>
                <w:szCs w:val="18"/>
              </w:rPr>
              <w:t>ПП Лаврін В. С.</w:t>
            </w:r>
          </w:p>
        </w:tc>
        <w:tc>
          <w:tcPr>
            <w:tcW w:w="1418" w:type="dxa"/>
          </w:tcPr>
          <w:p w:rsidR="00324D77" w:rsidRPr="00F5502B" w:rsidRDefault="00324D77" w:rsidP="00351B6D">
            <w:pPr>
              <w:jc w:val="center"/>
              <w:rPr>
                <w:sz w:val="18"/>
                <w:szCs w:val="18"/>
              </w:rPr>
            </w:pPr>
            <w:r>
              <w:rPr>
                <w:sz w:val="18"/>
                <w:szCs w:val="18"/>
              </w:rPr>
              <w:t>П</w:t>
            </w:r>
            <w:r w:rsidRPr="00EF793E">
              <w:rPr>
                <w:sz w:val="18"/>
                <w:szCs w:val="18"/>
              </w:rPr>
              <w:t>отребує онов</w:t>
            </w:r>
            <w:r w:rsidR="002E79F4">
              <w:rPr>
                <w:sz w:val="18"/>
                <w:szCs w:val="18"/>
              </w:rPr>
              <w:t>л</w:t>
            </w:r>
            <w:r w:rsidRPr="00EF793E">
              <w:rPr>
                <w:sz w:val="18"/>
                <w:szCs w:val="18"/>
              </w:rPr>
              <w:t>ення, внесення змін</w:t>
            </w:r>
          </w:p>
        </w:tc>
      </w:tr>
      <w:tr w:rsidR="00324D77" w:rsidRPr="00DF108E" w:rsidTr="00324D77">
        <w:trPr>
          <w:trHeight w:val="794"/>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3</w:t>
            </w:r>
            <w:r>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с.Велика</w:t>
            </w:r>
            <w:proofErr w:type="spellEnd"/>
            <w:r w:rsidRPr="00F5502B">
              <w:rPr>
                <w:sz w:val="18"/>
                <w:szCs w:val="18"/>
              </w:rPr>
              <w:t xml:space="preserve"> Калинка</w:t>
            </w:r>
          </w:p>
        </w:tc>
        <w:tc>
          <w:tcPr>
            <w:tcW w:w="2552" w:type="dxa"/>
            <w:shd w:val="clear" w:color="auto" w:fill="auto"/>
            <w:vAlign w:val="center"/>
          </w:tcPr>
          <w:p w:rsidR="00324D77" w:rsidRPr="00F5502B" w:rsidRDefault="00324D77" w:rsidP="00351B6D">
            <w:pPr>
              <w:jc w:val="center"/>
              <w:rPr>
                <w:sz w:val="18"/>
                <w:szCs w:val="18"/>
              </w:rPr>
            </w:pPr>
          </w:p>
          <w:p w:rsidR="00324D77" w:rsidRPr="00F5502B" w:rsidRDefault="00324D77" w:rsidP="00351B6D">
            <w:pPr>
              <w:jc w:val="center"/>
              <w:rPr>
                <w:sz w:val="18"/>
                <w:szCs w:val="18"/>
              </w:rPr>
            </w:pPr>
            <w:r w:rsidRPr="00F5502B">
              <w:rPr>
                <w:sz w:val="18"/>
                <w:szCs w:val="18"/>
              </w:rPr>
              <w:t>2017</w:t>
            </w:r>
          </w:p>
        </w:tc>
        <w:tc>
          <w:tcPr>
            <w:tcW w:w="2268" w:type="dxa"/>
            <w:shd w:val="clear" w:color="auto" w:fill="auto"/>
            <w:vAlign w:val="center"/>
          </w:tcPr>
          <w:p w:rsidR="00324D77" w:rsidRPr="00F5502B" w:rsidRDefault="00324D77" w:rsidP="00351B6D">
            <w:pPr>
              <w:jc w:val="center"/>
              <w:rPr>
                <w:sz w:val="18"/>
                <w:szCs w:val="18"/>
              </w:rPr>
            </w:pPr>
            <w:r w:rsidRPr="00F5502B">
              <w:rPr>
                <w:sz w:val="18"/>
                <w:szCs w:val="18"/>
              </w:rPr>
              <w:t xml:space="preserve">Генеральний план </w:t>
            </w:r>
            <w:proofErr w:type="spellStart"/>
            <w:r w:rsidRPr="00F5502B">
              <w:rPr>
                <w:sz w:val="18"/>
                <w:szCs w:val="18"/>
              </w:rPr>
              <w:t>с.Велика</w:t>
            </w:r>
            <w:proofErr w:type="spellEnd"/>
            <w:r w:rsidRPr="00F5502B">
              <w:rPr>
                <w:sz w:val="18"/>
                <w:szCs w:val="18"/>
              </w:rPr>
              <w:t xml:space="preserve"> Калинка Городоцького району Львівської області</w:t>
            </w:r>
          </w:p>
        </w:tc>
        <w:tc>
          <w:tcPr>
            <w:tcW w:w="2126" w:type="dxa"/>
            <w:shd w:val="clear" w:color="auto" w:fill="auto"/>
            <w:vAlign w:val="center"/>
          </w:tcPr>
          <w:p w:rsidR="00324D77" w:rsidRPr="00F5502B" w:rsidRDefault="00324D77" w:rsidP="00351B6D">
            <w:pPr>
              <w:jc w:val="center"/>
              <w:rPr>
                <w:sz w:val="18"/>
                <w:szCs w:val="18"/>
              </w:rPr>
            </w:pPr>
            <w:r w:rsidRPr="00F5502B">
              <w:rPr>
                <w:sz w:val="18"/>
                <w:szCs w:val="18"/>
              </w:rPr>
              <w:t xml:space="preserve">ФОП </w:t>
            </w:r>
            <w:proofErr w:type="spellStart"/>
            <w:r w:rsidRPr="00F5502B">
              <w:rPr>
                <w:sz w:val="18"/>
                <w:szCs w:val="18"/>
              </w:rPr>
              <w:t>Коцур</w:t>
            </w:r>
            <w:proofErr w:type="spellEnd"/>
            <w:r w:rsidRPr="00F5502B">
              <w:rPr>
                <w:sz w:val="18"/>
                <w:szCs w:val="18"/>
              </w:rPr>
              <w:t xml:space="preserve"> Р. В.</w:t>
            </w:r>
          </w:p>
        </w:tc>
        <w:tc>
          <w:tcPr>
            <w:tcW w:w="1418" w:type="dxa"/>
          </w:tcPr>
          <w:p w:rsidR="00324D77" w:rsidRPr="00F5502B" w:rsidRDefault="00324D77" w:rsidP="00351B6D">
            <w:pPr>
              <w:jc w:val="center"/>
              <w:rPr>
                <w:sz w:val="18"/>
                <w:szCs w:val="18"/>
              </w:rPr>
            </w:pPr>
            <w:r>
              <w:rPr>
                <w:sz w:val="18"/>
                <w:szCs w:val="18"/>
              </w:rPr>
              <w:t>Актуальний</w:t>
            </w:r>
          </w:p>
        </w:tc>
      </w:tr>
      <w:tr w:rsidR="00324D77" w:rsidRPr="00DF108E" w:rsidTr="00324D77">
        <w:trPr>
          <w:trHeight w:val="794"/>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4</w:t>
            </w:r>
            <w:r>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с.Керниця</w:t>
            </w:r>
            <w:proofErr w:type="spellEnd"/>
          </w:p>
        </w:tc>
        <w:tc>
          <w:tcPr>
            <w:tcW w:w="2552" w:type="dxa"/>
            <w:shd w:val="clear" w:color="auto" w:fill="auto"/>
            <w:vAlign w:val="center"/>
          </w:tcPr>
          <w:p w:rsidR="00324D77" w:rsidRPr="00F5502B" w:rsidRDefault="00324D77" w:rsidP="00351B6D">
            <w:pPr>
              <w:jc w:val="center"/>
              <w:rPr>
                <w:sz w:val="18"/>
                <w:szCs w:val="18"/>
              </w:rPr>
            </w:pPr>
          </w:p>
          <w:p w:rsidR="00324D77" w:rsidRPr="00F5502B" w:rsidRDefault="00324D77" w:rsidP="00351B6D">
            <w:pPr>
              <w:jc w:val="center"/>
              <w:rPr>
                <w:sz w:val="18"/>
                <w:szCs w:val="18"/>
              </w:rPr>
            </w:pPr>
            <w:r w:rsidRPr="00F5502B">
              <w:rPr>
                <w:sz w:val="18"/>
                <w:szCs w:val="18"/>
              </w:rPr>
              <w:t>2013</w:t>
            </w:r>
          </w:p>
        </w:tc>
        <w:tc>
          <w:tcPr>
            <w:tcW w:w="2268" w:type="dxa"/>
            <w:shd w:val="clear" w:color="auto" w:fill="auto"/>
            <w:vAlign w:val="center"/>
          </w:tcPr>
          <w:p w:rsidR="00324D77" w:rsidRPr="00F5502B" w:rsidRDefault="00324D77" w:rsidP="00351B6D">
            <w:pPr>
              <w:jc w:val="center"/>
              <w:rPr>
                <w:sz w:val="18"/>
                <w:szCs w:val="18"/>
              </w:rPr>
            </w:pPr>
            <w:r w:rsidRPr="00F5502B">
              <w:rPr>
                <w:sz w:val="18"/>
                <w:szCs w:val="18"/>
              </w:rPr>
              <w:t xml:space="preserve">Генеральний план </w:t>
            </w:r>
            <w:proofErr w:type="spellStart"/>
            <w:r w:rsidRPr="00F5502B">
              <w:rPr>
                <w:sz w:val="18"/>
                <w:szCs w:val="18"/>
              </w:rPr>
              <w:t>с.Керниця</w:t>
            </w:r>
            <w:proofErr w:type="spellEnd"/>
            <w:r w:rsidRPr="00F5502B">
              <w:rPr>
                <w:sz w:val="18"/>
                <w:szCs w:val="18"/>
              </w:rPr>
              <w:t xml:space="preserve"> Городоцького району Львівської області</w:t>
            </w:r>
          </w:p>
        </w:tc>
        <w:tc>
          <w:tcPr>
            <w:tcW w:w="2126" w:type="dxa"/>
            <w:shd w:val="clear" w:color="auto" w:fill="auto"/>
            <w:vAlign w:val="center"/>
          </w:tcPr>
          <w:p w:rsidR="00324D77" w:rsidRPr="00F5502B" w:rsidRDefault="00324D77" w:rsidP="00351B6D">
            <w:pPr>
              <w:jc w:val="center"/>
              <w:rPr>
                <w:sz w:val="18"/>
                <w:szCs w:val="18"/>
              </w:rPr>
            </w:pPr>
            <w:r w:rsidRPr="00F5502B">
              <w:rPr>
                <w:sz w:val="18"/>
                <w:szCs w:val="18"/>
              </w:rPr>
              <w:t>КП ЛОР «Центр просторового розвитку»</w:t>
            </w:r>
          </w:p>
        </w:tc>
        <w:tc>
          <w:tcPr>
            <w:tcW w:w="1418" w:type="dxa"/>
          </w:tcPr>
          <w:p w:rsidR="00324D77" w:rsidRPr="00F5502B" w:rsidRDefault="00324D77" w:rsidP="00351B6D">
            <w:pPr>
              <w:jc w:val="center"/>
              <w:rPr>
                <w:sz w:val="18"/>
                <w:szCs w:val="18"/>
              </w:rPr>
            </w:pPr>
            <w:r>
              <w:rPr>
                <w:sz w:val="18"/>
                <w:szCs w:val="18"/>
              </w:rPr>
              <w:t>Актуальний</w:t>
            </w:r>
          </w:p>
        </w:tc>
      </w:tr>
      <w:tr w:rsidR="00324D77" w:rsidRPr="00DF108E" w:rsidTr="00324D77">
        <w:trPr>
          <w:trHeight w:val="397"/>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5</w:t>
            </w:r>
            <w:r>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с.Любовичі</w:t>
            </w:r>
            <w:proofErr w:type="spellEnd"/>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w:t>
            </w:r>
          </w:p>
          <w:p w:rsidR="00324D77" w:rsidRPr="00F5502B" w:rsidRDefault="00324D77" w:rsidP="00351B6D">
            <w:pPr>
              <w:jc w:val="center"/>
              <w:rPr>
                <w:sz w:val="18"/>
                <w:szCs w:val="18"/>
              </w:rPr>
            </w:pPr>
          </w:p>
        </w:tc>
        <w:tc>
          <w:tcPr>
            <w:tcW w:w="2268" w:type="dxa"/>
            <w:shd w:val="clear" w:color="auto" w:fill="auto"/>
            <w:vAlign w:val="center"/>
          </w:tcPr>
          <w:p w:rsidR="00324D77" w:rsidRPr="00F5502B" w:rsidRDefault="005065B4" w:rsidP="00351B6D">
            <w:pPr>
              <w:jc w:val="center"/>
              <w:rPr>
                <w:sz w:val="18"/>
                <w:szCs w:val="18"/>
              </w:rPr>
            </w:pPr>
            <w:r>
              <w:rPr>
                <w:sz w:val="18"/>
                <w:szCs w:val="18"/>
              </w:rPr>
              <w:t>-</w:t>
            </w:r>
          </w:p>
        </w:tc>
        <w:tc>
          <w:tcPr>
            <w:tcW w:w="2126" w:type="dxa"/>
            <w:shd w:val="clear" w:color="auto" w:fill="auto"/>
            <w:vAlign w:val="center"/>
          </w:tcPr>
          <w:p w:rsidR="00324D77" w:rsidRPr="00F5502B" w:rsidRDefault="005065B4" w:rsidP="00351B6D">
            <w:pPr>
              <w:jc w:val="center"/>
              <w:rPr>
                <w:sz w:val="18"/>
                <w:szCs w:val="18"/>
              </w:rPr>
            </w:pPr>
            <w:r>
              <w:rPr>
                <w:sz w:val="18"/>
                <w:szCs w:val="18"/>
              </w:rPr>
              <w:t>-</w:t>
            </w:r>
          </w:p>
        </w:tc>
        <w:tc>
          <w:tcPr>
            <w:tcW w:w="1418" w:type="dxa"/>
          </w:tcPr>
          <w:p w:rsidR="00324D77" w:rsidRPr="00F5502B" w:rsidRDefault="00324D77" w:rsidP="00351B6D">
            <w:pPr>
              <w:jc w:val="center"/>
              <w:rPr>
                <w:sz w:val="18"/>
                <w:szCs w:val="18"/>
              </w:rPr>
            </w:pPr>
            <w:r w:rsidRPr="0063587F">
              <w:rPr>
                <w:sz w:val="18"/>
                <w:szCs w:val="18"/>
              </w:rPr>
              <w:t>Місто</w:t>
            </w:r>
            <w:r>
              <w:rPr>
                <w:sz w:val="18"/>
                <w:szCs w:val="18"/>
              </w:rPr>
              <w:t>б</w:t>
            </w:r>
            <w:r w:rsidRPr="0063587F">
              <w:rPr>
                <w:sz w:val="18"/>
                <w:szCs w:val="18"/>
              </w:rPr>
              <w:t>удівна документація відсутня</w:t>
            </w:r>
          </w:p>
        </w:tc>
      </w:tr>
      <w:tr w:rsidR="00324D77" w:rsidRPr="00DF108E" w:rsidTr="00324D77">
        <w:trPr>
          <w:trHeight w:val="397"/>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6</w:t>
            </w:r>
            <w:r>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с.Мавковичі</w:t>
            </w:r>
            <w:proofErr w:type="spellEnd"/>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1971</w:t>
            </w:r>
          </w:p>
        </w:tc>
        <w:tc>
          <w:tcPr>
            <w:tcW w:w="2268" w:type="dxa"/>
            <w:shd w:val="clear" w:color="auto" w:fill="auto"/>
            <w:vAlign w:val="center"/>
          </w:tcPr>
          <w:p w:rsidR="00324D77" w:rsidRPr="00F5502B" w:rsidRDefault="00324D77" w:rsidP="00351B6D">
            <w:pPr>
              <w:jc w:val="center"/>
              <w:rPr>
                <w:sz w:val="18"/>
                <w:szCs w:val="18"/>
              </w:rPr>
            </w:pPr>
            <w:r w:rsidRPr="00F5502B">
              <w:rPr>
                <w:sz w:val="18"/>
                <w:szCs w:val="18"/>
              </w:rPr>
              <w:t xml:space="preserve">Генплан </w:t>
            </w:r>
            <w:proofErr w:type="spellStart"/>
            <w:r w:rsidRPr="00F5502B">
              <w:rPr>
                <w:sz w:val="18"/>
                <w:szCs w:val="18"/>
              </w:rPr>
              <w:t>с.Мавковичі</w:t>
            </w:r>
            <w:proofErr w:type="spellEnd"/>
            <w:r w:rsidRPr="00F5502B">
              <w:rPr>
                <w:sz w:val="18"/>
                <w:szCs w:val="18"/>
              </w:rPr>
              <w:t xml:space="preserve"> Городоцького району</w:t>
            </w:r>
            <w:r>
              <w:rPr>
                <w:sz w:val="18"/>
                <w:szCs w:val="18"/>
              </w:rPr>
              <w:t xml:space="preserve"> Львівської області</w:t>
            </w:r>
          </w:p>
        </w:tc>
        <w:tc>
          <w:tcPr>
            <w:tcW w:w="2126" w:type="dxa"/>
            <w:shd w:val="clear" w:color="auto" w:fill="auto"/>
            <w:vAlign w:val="center"/>
          </w:tcPr>
          <w:p w:rsidR="00324D77" w:rsidRPr="00F5502B" w:rsidRDefault="00324D77" w:rsidP="00351B6D">
            <w:pPr>
              <w:jc w:val="center"/>
              <w:rPr>
                <w:sz w:val="18"/>
                <w:szCs w:val="18"/>
              </w:rPr>
            </w:pPr>
            <w:r w:rsidRPr="00F5502B">
              <w:rPr>
                <w:sz w:val="18"/>
                <w:szCs w:val="18"/>
              </w:rPr>
              <w:t>Львівська філія «</w:t>
            </w:r>
            <w:proofErr w:type="spellStart"/>
            <w:r w:rsidRPr="00F5502B">
              <w:rPr>
                <w:sz w:val="18"/>
                <w:szCs w:val="18"/>
              </w:rPr>
              <w:t>Укрколгосппроект</w:t>
            </w:r>
            <w:proofErr w:type="spellEnd"/>
            <w:r w:rsidRPr="00F5502B">
              <w:rPr>
                <w:sz w:val="18"/>
                <w:szCs w:val="18"/>
              </w:rPr>
              <w:t>»</w:t>
            </w:r>
          </w:p>
        </w:tc>
        <w:tc>
          <w:tcPr>
            <w:tcW w:w="1418" w:type="dxa"/>
          </w:tcPr>
          <w:p w:rsidR="00324D77" w:rsidRPr="00F5502B" w:rsidRDefault="00324D77" w:rsidP="00351B6D">
            <w:pPr>
              <w:jc w:val="center"/>
              <w:rPr>
                <w:sz w:val="18"/>
                <w:szCs w:val="18"/>
              </w:rPr>
            </w:pPr>
            <w:r>
              <w:rPr>
                <w:sz w:val="18"/>
                <w:szCs w:val="18"/>
              </w:rPr>
              <w:t>Потребує актуалізації. розроблення ГП</w:t>
            </w:r>
          </w:p>
        </w:tc>
      </w:tr>
      <w:tr w:rsidR="00324D77" w:rsidRPr="00DF108E" w:rsidTr="00324D77">
        <w:trPr>
          <w:trHeight w:val="397"/>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7</w:t>
            </w:r>
            <w:r>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с.Бар</w:t>
            </w:r>
            <w:proofErr w:type="spellEnd"/>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w:t>
            </w:r>
          </w:p>
          <w:p w:rsidR="00324D77" w:rsidRPr="00F5502B" w:rsidRDefault="00324D77" w:rsidP="00351B6D">
            <w:pPr>
              <w:jc w:val="center"/>
              <w:rPr>
                <w:sz w:val="18"/>
                <w:szCs w:val="18"/>
              </w:rPr>
            </w:pPr>
          </w:p>
        </w:tc>
        <w:tc>
          <w:tcPr>
            <w:tcW w:w="2268" w:type="dxa"/>
            <w:shd w:val="clear" w:color="auto" w:fill="auto"/>
            <w:vAlign w:val="center"/>
          </w:tcPr>
          <w:p w:rsidR="00324D77" w:rsidRPr="00F5502B" w:rsidRDefault="005065B4" w:rsidP="00351B6D">
            <w:pPr>
              <w:jc w:val="center"/>
              <w:rPr>
                <w:sz w:val="18"/>
                <w:szCs w:val="18"/>
              </w:rPr>
            </w:pPr>
            <w:r>
              <w:rPr>
                <w:sz w:val="18"/>
                <w:szCs w:val="18"/>
              </w:rPr>
              <w:t>-</w:t>
            </w:r>
          </w:p>
        </w:tc>
        <w:tc>
          <w:tcPr>
            <w:tcW w:w="2126" w:type="dxa"/>
            <w:shd w:val="clear" w:color="auto" w:fill="auto"/>
            <w:vAlign w:val="center"/>
          </w:tcPr>
          <w:p w:rsidR="00324D77" w:rsidRPr="00F5502B" w:rsidRDefault="005065B4" w:rsidP="00351B6D">
            <w:pPr>
              <w:jc w:val="center"/>
              <w:rPr>
                <w:sz w:val="18"/>
                <w:szCs w:val="18"/>
              </w:rPr>
            </w:pPr>
            <w:r>
              <w:rPr>
                <w:sz w:val="18"/>
                <w:szCs w:val="18"/>
              </w:rPr>
              <w:t>-</w:t>
            </w:r>
          </w:p>
        </w:tc>
        <w:tc>
          <w:tcPr>
            <w:tcW w:w="1418" w:type="dxa"/>
          </w:tcPr>
          <w:p w:rsidR="00324D77" w:rsidRPr="00F5502B" w:rsidRDefault="00324D77" w:rsidP="00351B6D">
            <w:pPr>
              <w:jc w:val="center"/>
              <w:rPr>
                <w:sz w:val="18"/>
                <w:szCs w:val="18"/>
              </w:rPr>
            </w:pPr>
            <w:r>
              <w:rPr>
                <w:sz w:val="18"/>
                <w:szCs w:val="18"/>
              </w:rPr>
              <w:t>Містобудівна документація відсутня</w:t>
            </w:r>
          </w:p>
        </w:tc>
      </w:tr>
      <w:tr w:rsidR="00324D77" w:rsidRPr="00DF108E" w:rsidTr="00324D77">
        <w:trPr>
          <w:trHeight w:val="397"/>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8</w:t>
            </w:r>
            <w:r>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с.Добряни</w:t>
            </w:r>
            <w:proofErr w:type="spellEnd"/>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w:t>
            </w:r>
          </w:p>
          <w:p w:rsidR="00324D77" w:rsidRPr="00F5502B" w:rsidRDefault="00324D77" w:rsidP="00351B6D">
            <w:pPr>
              <w:jc w:val="center"/>
              <w:rPr>
                <w:sz w:val="18"/>
                <w:szCs w:val="18"/>
              </w:rPr>
            </w:pPr>
          </w:p>
        </w:tc>
        <w:tc>
          <w:tcPr>
            <w:tcW w:w="2268" w:type="dxa"/>
            <w:shd w:val="clear" w:color="auto" w:fill="auto"/>
            <w:vAlign w:val="center"/>
          </w:tcPr>
          <w:p w:rsidR="00324D77" w:rsidRPr="00F5502B" w:rsidRDefault="005065B4" w:rsidP="00351B6D">
            <w:pPr>
              <w:jc w:val="center"/>
              <w:rPr>
                <w:sz w:val="18"/>
                <w:szCs w:val="18"/>
              </w:rPr>
            </w:pPr>
            <w:r>
              <w:rPr>
                <w:sz w:val="18"/>
                <w:szCs w:val="18"/>
              </w:rPr>
              <w:t>-</w:t>
            </w:r>
          </w:p>
        </w:tc>
        <w:tc>
          <w:tcPr>
            <w:tcW w:w="2126" w:type="dxa"/>
            <w:shd w:val="clear" w:color="auto" w:fill="auto"/>
            <w:vAlign w:val="center"/>
          </w:tcPr>
          <w:p w:rsidR="00324D77" w:rsidRPr="00F5502B" w:rsidRDefault="005065B4" w:rsidP="00351B6D">
            <w:pPr>
              <w:jc w:val="center"/>
              <w:rPr>
                <w:sz w:val="18"/>
                <w:szCs w:val="18"/>
              </w:rPr>
            </w:pPr>
            <w:r>
              <w:rPr>
                <w:sz w:val="18"/>
                <w:szCs w:val="18"/>
              </w:rPr>
              <w:t>-</w:t>
            </w:r>
          </w:p>
        </w:tc>
        <w:tc>
          <w:tcPr>
            <w:tcW w:w="1418" w:type="dxa"/>
          </w:tcPr>
          <w:p w:rsidR="00324D77" w:rsidRPr="00F5502B" w:rsidRDefault="00324D77" w:rsidP="00351B6D">
            <w:pPr>
              <w:jc w:val="center"/>
              <w:rPr>
                <w:sz w:val="18"/>
                <w:szCs w:val="18"/>
              </w:rPr>
            </w:pPr>
            <w:r w:rsidRPr="0063587F">
              <w:rPr>
                <w:sz w:val="18"/>
                <w:szCs w:val="18"/>
              </w:rPr>
              <w:t>Місто</w:t>
            </w:r>
            <w:r>
              <w:rPr>
                <w:sz w:val="18"/>
                <w:szCs w:val="18"/>
              </w:rPr>
              <w:t>б</w:t>
            </w:r>
            <w:r w:rsidRPr="0063587F">
              <w:rPr>
                <w:sz w:val="18"/>
                <w:szCs w:val="18"/>
              </w:rPr>
              <w:t>удівна документація відсутня</w:t>
            </w:r>
          </w:p>
        </w:tc>
      </w:tr>
      <w:tr w:rsidR="00324D77" w:rsidRPr="00DF108E" w:rsidTr="00324D77">
        <w:trPr>
          <w:trHeight w:val="397"/>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9</w:t>
            </w:r>
            <w:r>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с.Підмогилка</w:t>
            </w:r>
            <w:proofErr w:type="spellEnd"/>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w:t>
            </w:r>
          </w:p>
          <w:p w:rsidR="00324D77" w:rsidRPr="00F5502B" w:rsidRDefault="00324D77" w:rsidP="00351B6D">
            <w:pPr>
              <w:jc w:val="center"/>
              <w:rPr>
                <w:sz w:val="18"/>
                <w:szCs w:val="18"/>
              </w:rPr>
            </w:pPr>
          </w:p>
        </w:tc>
        <w:tc>
          <w:tcPr>
            <w:tcW w:w="2268" w:type="dxa"/>
            <w:shd w:val="clear" w:color="auto" w:fill="auto"/>
            <w:vAlign w:val="center"/>
          </w:tcPr>
          <w:p w:rsidR="00324D77" w:rsidRPr="00F5502B" w:rsidRDefault="005065B4" w:rsidP="00351B6D">
            <w:pPr>
              <w:jc w:val="center"/>
              <w:rPr>
                <w:sz w:val="18"/>
                <w:szCs w:val="18"/>
              </w:rPr>
            </w:pPr>
            <w:r>
              <w:rPr>
                <w:sz w:val="18"/>
                <w:szCs w:val="18"/>
              </w:rPr>
              <w:t>-</w:t>
            </w:r>
          </w:p>
        </w:tc>
        <w:tc>
          <w:tcPr>
            <w:tcW w:w="2126" w:type="dxa"/>
            <w:shd w:val="clear" w:color="auto" w:fill="auto"/>
            <w:vAlign w:val="center"/>
          </w:tcPr>
          <w:p w:rsidR="00324D77" w:rsidRPr="00F5502B" w:rsidRDefault="005065B4" w:rsidP="00351B6D">
            <w:pPr>
              <w:jc w:val="center"/>
              <w:rPr>
                <w:sz w:val="18"/>
                <w:szCs w:val="18"/>
              </w:rPr>
            </w:pPr>
            <w:r>
              <w:rPr>
                <w:sz w:val="18"/>
                <w:szCs w:val="18"/>
              </w:rPr>
              <w:t>-</w:t>
            </w:r>
          </w:p>
        </w:tc>
        <w:tc>
          <w:tcPr>
            <w:tcW w:w="1418" w:type="dxa"/>
          </w:tcPr>
          <w:p w:rsidR="00324D77" w:rsidRPr="00F5502B" w:rsidRDefault="00324D77" w:rsidP="00351B6D">
            <w:pPr>
              <w:jc w:val="center"/>
              <w:rPr>
                <w:sz w:val="18"/>
                <w:szCs w:val="18"/>
              </w:rPr>
            </w:pPr>
            <w:r>
              <w:rPr>
                <w:sz w:val="18"/>
                <w:szCs w:val="18"/>
              </w:rPr>
              <w:t>Містобудівна документація відсутня</w:t>
            </w:r>
          </w:p>
        </w:tc>
      </w:tr>
      <w:tr w:rsidR="00324D77" w:rsidRPr="00DF108E" w:rsidTr="00324D77">
        <w:trPr>
          <w:trHeight w:val="680"/>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10</w:t>
            </w:r>
            <w:r>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с.Милятин</w:t>
            </w:r>
            <w:proofErr w:type="spellEnd"/>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1971</w:t>
            </w:r>
          </w:p>
          <w:p w:rsidR="00324D77" w:rsidRPr="00F5502B" w:rsidRDefault="00324D77" w:rsidP="00351B6D">
            <w:pPr>
              <w:jc w:val="center"/>
              <w:rPr>
                <w:sz w:val="18"/>
                <w:szCs w:val="18"/>
              </w:rPr>
            </w:pPr>
          </w:p>
        </w:tc>
        <w:tc>
          <w:tcPr>
            <w:tcW w:w="2268" w:type="dxa"/>
            <w:shd w:val="clear" w:color="auto" w:fill="auto"/>
            <w:vAlign w:val="center"/>
          </w:tcPr>
          <w:p w:rsidR="00324D77" w:rsidRPr="00F5502B" w:rsidRDefault="00324D77" w:rsidP="00351B6D">
            <w:pPr>
              <w:jc w:val="center"/>
              <w:rPr>
                <w:sz w:val="18"/>
                <w:szCs w:val="18"/>
              </w:rPr>
            </w:pPr>
            <w:r w:rsidRPr="00F5502B">
              <w:rPr>
                <w:sz w:val="18"/>
                <w:szCs w:val="18"/>
              </w:rPr>
              <w:t xml:space="preserve">Генплан </w:t>
            </w:r>
            <w:proofErr w:type="spellStart"/>
            <w:r w:rsidRPr="00F5502B">
              <w:rPr>
                <w:sz w:val="18"/>
                <w:szCs w:val="18"/>
              </w:rPr>
              <w:t>с.Милятин</w:t>
            </w:r>
            <w:proofErr w:type="spellEnd"/>
            <w:r w:rsidRPr="00F5502B">
              <w:rPr>
                <w:sz w:val="18"/>
                <w:szCs w:val="18"/>
              </w:rPr>
              <w:t xml:space="preserve"> Городоцького району Львівської області</w:t>
            </w:r>
          </w:p>
        </w:tc>
        <w:tc>
          <w:tcPr>
            <w:tcW w:w="2126" w:type="dxa"/>
            <w:shd w:val="clear" w:color="auto" w:fill="auto"/>
            <w:vAlign w:val="center"/>
          </w:tcPr>
          <w:p w:rsidR="00324D77" w:rsidRPr="00F5502B" w:rsidRDefault="00324D77" w:rsidP="00351B6D">
            <w:pPr>
              <w:jc w:val="center"/>
              <w:rPr>
                <w:sz w:val="18"/>
                <w:szCs w:val="18"/>
              </w:rPr>
            </w:pPr>
            <w:r w:rsidRPr="00F5502B">
              <w:rPr>
                <w:sz w:val="18"/>
                <w:szCs w:val="18"/>
              </w:rPr>
              <w:t>Львівська філія «</w:t>
            </w:r>
            <w:proofErr w:type="spellStart"/>
            <w:r w:rsidRPr="00F5502B">
              <w:rPr>
                <w:sz w:val="18"/>
                <w:szCs w:val="18"/>
              </w:rPr>
              <w:t>Укрколгосппроект</w:t>
            </w:r>
            <w:proofErr w:type="spellEnd"/>
            <w:r w:rsidRPr="00F5502B">
              <w:rPr>
                <w:sz w:val="18"/>
                <w:szCs w:val="18"/>
              </w:rPr>
              <w:t>»</w:t>
            </w:r>
          </w:p>
        </w:tc>
        <w:tc>
          <w:tcPr>
            <w:tcW w:w="1418" w:type="dxa"/>
          </w:tcPr>
          <w:p w:rsidR="00324D77" w:rsidRPr="00F5502B" w:rsidRDefault="00324D77" w:rsidP="00351B6D">
            <w:pPr>
              <w:jc w:val="center"/>
              <w:rPr>
                <w:sz w:val="18"/>
                <w:szCs w:val="18"/>
              </w:rPr>
            </w:pPr>
            <w:r>
              <w:rPr>
                <w:sz w:val="18"/>
                <w:szCs w:val="18"/>
              </w:rPr>
              <w:t>Потребує актуалізації. розроблення ГП</w:t>
            </w:r>
          </w:p>
        </w:tc>
      </w:tr>
      <w:tr w:rsidR="002E79F4" w:rsidRPr="00DF108E" w:rsidTr="00324D77">
        <w:trPr>
          <w:trHeight w:val="567"/>
        </w:trPr>
        <w:tc>
          <w:tcPr>
            <w:tcW w:w="568" w:type="dxa"/>
            <w:shd w:val="clear" w:color="auto" w:fill="auto"/>
            <w:vAlign w:val="center"/>
          </w:tcPr>
          <w:p w:rsidR="002E79F4" w:rsidRPr="00EF793E" w:rsidRDefault="002E79F4" w:rsidP="00351B6D">
            <w:pPr>
              <w:jc w:val="center"/>
              <w:rPr>
                <w:sz w:val="18"/>
                <w:szCs w:val="18"/>
              </w:rPr>
            </w:pPr>
            <w:r w:rsidRPr="00EF793E">
              <w:rPr>
                <w:sz w:val="18"/>
                <w:szCs w:val="18"/>
              </w:rPr>
              <w:t>11</w:t>
            </w:r>
            <w:r>
              <w:rPr>
                <w:sz w:val="18"/>
                <w:szCs w:val="18"/>
              </w:rPr>
              <w:t>.</w:t>
            </w:r>
          </w:p>
        </w:tc>
        <w:tc>
          <w:tcPr>
            <w:tcW w:w="1559" w:type="dxa"/>
            <w:shd w:val="clear" w:color="auto" w:fill="auto"/>
            <w:vAlign w:val="center"/>
          </w:tcPr>
          <w:p w:rsidR="002E79F4" w:rsidRPr="00F5502B" w:rsidRDefault="002E79F4" w:rsidP="00351B6D">
            <w:pPr>
              <w:rPr>
                <w:sz w:val="18"/>
                <w:szCs w:val="18"/>
              </w:rPr>
            </w:pPr>
            <w:proofErr w:type="spellStart"/>
            <w:r w:rsidRPr="00F5502B">
              <w:rPr>
                <w:sz w:val="18"/>
                <w:szCs w:val="18"/>
              </w:rPr>
              <w:t>с.Бартатів</w:t>
            </w:r>
            <w:proofErr w:type="spellEnd"/>
          </w:p>
        </w:tc>
        <w:tc>
          <w:tcPr>
            <w:tcW w:w="2552" w:type="dxa"/>
            <w:vMerge w:val="restart"/>
            <w:shd w:val="clear" w:color="auto" w:fill="auto"/>
            <w:vAlign w:val="center"/>
          </w:tcPr>
          <w:p w:rsidR="002E79F4" w:rsidRPr="00F5502B" w:rsidRDefault="002E79F4" w:rsidP="00324D77">
            <w:pPr>
              <w:rPr>
                <w:sz w:val="18"/>
                <w:szCs w:val="18"/>
              </w:rPr>
            </w:pPr>
          </w:p>
          <w:p w:rsidR="002E79F4" w:rsidRPr="00F5502B" w:rsidRDefault="002E79F4" w:rsidP="00351B6D">
            <w:pPr>
              <w:jc w:val="center"/>
              <w:rPr>
                <w:sz w:val="18"/>
                <w:szCs w:val="18"/>
              </w:rPr>
            </w:pPr>
          </w:p>
          <w:p w:rsidR="002E79F4" w:rsidRPr="00F5502B" w:rsidRDefault="002E79F4" w:rsidP="00351B6D">
            <w:pPr>
              <w:jc w:val="center"/>
              <w:rPr>
                <w:sz w:val="18"/>
                <w:szCs w:val="18"/>
              </w:rPr>
            </w:pPr>
            <w:r w:rsidRPr="00F5502B">
              <w:rPr>
                <w:sz w:val="18"/>
                <w:szCs w:val="18"/>
              </w:rPr>
              <w:t>2015</w:t>
            </w:r>
          </w:p>
        </w:tc>
        <w:tc>
          <w:tcPr>
            <w:tcW w:w="2268" w:type="dxa"/>
            <w:vMerge w:val="restart"/>
            <w:shd w:val="clear" w:color="auto" w:fill="auto"/>
            <w:vAlign w:val="center"/>
          </w:tcPr>
          <w:p w:rsidR="002E79F4" w:rsidRPr="00F5502B" w:rsidRDefault="002E79F4" w:rsidP="00351B6D">
            <w:pPr>
              <w:jc w:val="center"/>
              <w:rPr>
                <w:sz w:val="18"/>
                <w:szCs w:val="18"/>
              </w:rPr>
            </w:pPr>
            <w:r w:rsidRPr="00F5502B">
              <w:rPr>
                <w:sz w:val="18"/>
                <w:szCs w:val="18"/>
              </w:rPr>
              <w:t xml:space="preserve">Генеральний план </w:t>
            </w:r>
            <w:proofErr w:type="spellStart"/>
            <w:r w:rsidRPr="00F5502B">
              <w:rPr>
                <w:sz w:val="18"/>
                <w:szCs w:val="18"/>
              </w:rPr>
              <w:t>с.Бартатів</w:t>
            </w:r>
            <w:proofErr w:type="spellEnd"/>
            <w:r w:rsidRPr="00F5502B">
              <w:rPr>
                <w:sz w:val="18"/>
                <w:szCs w:val="18"/>
              </w:rPr>
              <w:t xml:space="preserve"> та </w:t>
            </w:r>
            <w:proofErr w:type="spellStart"/>
            <w:r w:rsidRPr="00F5502B">
              <w:rPr>
                <w:sz w:val="18"/>
                <w:szCs w:val="18"/>
              </w:rPr>
              <w:t>с.Воля-Бартатівська</w:t>
            </w:r>
            <w:proofErr w:type="spellEnd"/>
            <w:r w:rsidRPr="00F5502B">
              <w:rPr>
                <w:sz w:val="18"/>
                <w:szCs w:val="18"/>
              </w:rPr>
              <w:t xml:space="preserve"> Городоцького району Львівської області</w:t>
            </w:r>
          </w:p>
        </w:tc>
        <w:tc>
          <w:tcPr>
            <w:tcW w:w="2126" w:type="dxa"/>
            <w:vMerge w:val="restart"/>
            <w:shd w:val="clear" w:color="auto" w:fill="auto"/>
            <w:vAlign w:val="center"/>
          </w:tcPr>
          <w:p w:rsidR="002E79F4" w:rsidRPr="00F5502B" w:rsidRDefault="002E79F4" w:rsidP="00351B6D">
            <w:pPr>
              <w:jc w:val="center"/>
              <w:rPr>
                <w:sz w:val="18"/>
                <w:szCs w:val="18"/>
              </w:rPr>
            </w:pPr>
            <w:r w:rsidRPr="00F5502B">
              <w:rPr>
                <w:sz w:val="18"/>
                <w:szCs w:val="18"/>
              </w:rPr>
              <w:t>ТзОВ «ГЕО БУД»</w:t>
            </w:r>
          </w:p>
        </w:tc>
        <w:tc>
          <w:tcPr>
            <w:tcW w:w="1418" w:type="dxa"/>
            <w:vMerge w:val="restart"/>
          </w:tcPr>
          <w:p w:rsidR="002E79F4" w:rsidRPr="00F5502B" w:rsidRDefault="002E79F4" w:rsidP="00351B6D">
            <w:pPr>
              <w:jc w:val="center"/>
              <w:rPr>
                <w:sz w:val="18"/>
                <w:szCs w:val="18"/>
              </w:rPr>
            </w:pPr>
            <w:r>
              <w:rPr>
                <w:sz w:val="18"/>
                <w:szCs w:val="18"/>
              </w:rPr>
              <w:t>П</w:t>
            </w:r>
            <w:r w:rsidRPr="0063587F">
              <w:rPr>
                <w:sz w:val="18"/>
                <w:szCs w:val="18"/>
              </w:rPr>
              <w:t>отребує онов</w:t>
            </w:r>
            <w:r>
              <w:rPr>
                <w:sz w:val="18"/>
                <w:szCs w:val="18"/>
              </w:rPr>
              <w:t>л</w:t>
            </w:r>
            <w:r w:rsidRPr="0063587F">
              <w:rPr>
                <w:sz w:val="18"/>
                <w:szCs w:val="18"/>
              </w:rPr>
              <w:t>ення, внесення змін</w:t>
            </w:r>
          </w:p>
        </w:tc>
      </w:tr>
      <w:tr w:rsidR="002E79F4" w:rsidRPr="00DF108E" w:rsidTr="00324D77">
        <w:trPr>
          <w:trHeight w:val="567"/>
        </w:trPr>
        <w:tc>
          <w:tcPr>
            <w:tcW w:w="568" w:type="dxa"/>
            <w:shd w:val="clear" w:color="auto" w:fill="auto"/>
            <w:vAlign w:val="center"/>
          </w:tcPr>
          <w:p w:rsidR="002E79F4" w:rsidRPr="00EF793E" w:rsidRDefault="002E79F4" w:rsidP="00351B6D">
            <w:pPr>
              <w:jc w:val="center"/>
              <w:rPr>
                <w:sz w:val="18"/>
                <w:szCs w:val="18"/>
              </w:rPr>
            </w:pPr>
            <w:r w:rsidRPr="00EF793E">
              <w:rPr>
                <w:sz w:val="18"/>
                <w:szCs w:val="18"/>
              </w:rPr>
              <w:t>12</w:t>
            </w:r>
            <w:r>
              <w:rPr>
                <w:sz w:val="18"/>
                <w:szCs w:val="18"/>
              </w:rPr>
              <w:t>.</w:t>
            </w:r>
          </w:p>
        </w:tc>
        <w:tc>
          <w:tcPr>
            <w:tcW w:w="1559" w:type="dxa"/>
            <w:shd w:val="clear" w:color="auto" w:fill="auto"/>
            <w:vAlign w:val="center"/>
          </w:tcPr>
          <w:p w:rsidR="002E79F4" w:rsidRPr="00F5502B" w:rsidRDefault="002E79F4" w:rsidP="00351B6D">
            <w:pPr>
              <w:rPr>
                <w:sz w:val="18"/>
                <w:szCs w:val="18"/>
              </w:rPr>
            </w:pPr>
            <w:proofErr w:type="spellStart"/>
            <w:r w:rsidRPr="00F5502B">
              <w:rPr>
                <w:sz w:val="18"/>
                <w:szCs w:val="18"/>
              </w:rPr>
              <w:t>с.Воля-Бартатівська</w:t>
            </w:r>
            <w:proofErr w:type="spellEnd"/>
          </w:p>
        </w:tc>
        <w:tc>
          <w:tcPr>
            <w:tcW w:w="2552" w:type="dxa"/>
            <w:vMerge/>
            <w:shd w:val="clear" w:color="auto" w:fill="auto"/>
            <w:vAlign w:val="center"/>
          </w:tcPr>
          <w:p w:rsidR="002E79F4" w:rsidRPr="00F5502B" w:rsidRDefault="002E79F4" w:rsidP="00351B6D">
            <w:pPr>
              <w:jc w:val="center"/>
              <w:rPr>
                <w:sz w:val="18"/>
                <w:szCs w:val="18"/>
              </w:rPr>
            </w:pPr>
          </w:p>
        </w:tc>
        <w:tc>
          <w:tcPr>
            <w:tcW w:w="2268" w:type="dxa"/>
            <w:vMerge/>
            <w:shd w:val="clear" w:color="auto" w:fill="auto"/>
            <w:vAlign w:val="center"/>
          </w:tcPr>
          <w:p w:rsidR="002E79F4" w:rsidRPr="00F5502B" w:rsidRDefault="002E79F4" w:rsidP="00351B6D">
            <w:pPr>
              <w:jc w:val="center"/>
              <w:rPr>
                <w:sz w:val="18"/>
                <w:szCs w:val="18"/>
              </w:rPr>
            </w:pPr>
          </w:p>
        </w:tc>
        <w:tc>
          <w:tcPr>
            <w:tcW w:w="2126" w:type="dxa"/>
            <w:vMerge/>
            <w:shd w:val="clear" w:color="auto" w:fill="auto"/>
            <w:vAlign w:val="center"/>
          </w:tcPr>
          <w:p w:rsidR="002E79F4" w:rsidRPr="00F5502B" w:rsidRDefault="002E79F4" w:rsidP="00351B6D">
            <w:pPr>
              <w:jc w:val="center"/>
              <w:rPr>
                <w:sz w:val="18"/>
                <w:szCs w:val="18"/>
              </w:rPr>
            </w:pPr>
          </w:p>
        </w:tc>
        <w:tc>
          <w:tcPr>
            <w:tcW w:w="1418" w:type="dxa"/>
            <w:vMerge/>
          </w:tcPr>
          <w:p w:rsidR="002E79F4" w:rsidRPr="00F5502B" w:rsidRDefault="002E79F4" w:rsidP="00351B6D">
            <w:pPr>
              <w:jc w:val="center"/>
              <w:rPr>
                <w:sz w:val="18"/>
                <w:szCs w:val="18"/>
              </w:rPr>
            </w:pPr>
          </w:p>
        </w:tc>
      </w:tr>
      <w:tr w:rsidR="00324D77" w:rsidRPr="00DF108E" w:rsidTr="00324D77">
        <w:trPr>
          <w:trHeight w:val="794"/>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13</w:t>
            </w:r>
            <w:r>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с.Братковичі</w:t>
            </w:r>
            <w:proofErr w:type="spellEnd"/>
          </w:p>
        </w:tc>
        <w:tc>
          <w:tcPr>
            <w:tcW w:w="2552" w:type="dxa"/>
            <w:shd w:val="clear" w:color="auto" w:fill="auto"/>
            <w:vAlign w:val="center"/>
          </w:tcPr>
          <w:p w:rsidR="00324D77" w:rsidRPr="00F5502B" w:rsidRDefault="00324D77" w:rsidP="00351B6D">
            <w:pPr>
              <w:jc w:val="center"/>
              <w:rPr>
                <w:sz w:val="18"/>
                <w:szCs w:val="18"/>
              </w:rPr>
            </w:pPr>
          </w:p>
          <w:p w:rsidR="00324D77" w:rsidRPr="00F5502B" w:rsidRDefault="00324D77" w:rsidP="00351B6D">
            <w:pPr>
              <w:jc w:val="center"/>
              <w:rPr>
                <w:sz w:val="18"/>
                <w:szCs w:val="18"/>
              </w:rPr>
            </w:pPr>
            <w:r w:rsidRPr="00F5502B">
              <w:rPr>
                <w:sz w:val="18"/>
                <w:szCs w:val="18"/>
              </w:rPr>
              <w:t>2015</w:t>
            </w:r>
          </w:p>
        </w:tc>
        <w:tc>
          <w:tcPr>
            <w:tcW w:w="2268" w:type="dxa"/>
            <w:shd w:val="clear" w:color="auto" w:fill="auto"/>
            <w:vAlign w:val="center"/>
          </w:tcPr>
          <w:p w:rsidR="00324D77" w:rsidRPr="00F5502B" w:rsidRDefault="00324D77" w:rsidP="00351B6D">
            <w:pPr>
              <w:jc w:val="center"/>
              <w:rPr>
                <w:sz w:val="18"/>
                <w:szCs w:val="18"/>
              </w:rPr>
            </w:pPr>
            <w:r w:rsidRPr="00F5502B">
              <w:rPr>
                <w:sz w:val="18"/>
                <w:szCs w:val="18"/>
              </w:rPr>
              <w:t xml:space="preserve">Генеральний план </w:t>
            </w:r>
            <w:proofErr w:type="spellStart"/>
            <w:r w:rsidRPr="00F5502B">
              <w:rPr>
                <w:sz w:val="18"/>
                <w:szCs w:val="18"/>
              </w:rPr>
              <w:t>с.Братковичі</w:t>
            </w:r>
            <w:proofErr w:type="spellEnd"/>
            <w:r w:rsidRPr="00F5502B">
              <w:rPr>
                <w:sz w:val="18"/>
                <w:szCs w:val="18"/>
              </w:rPr>
              <w:t xml:space="preserve"> Городоцького району Львівської області</w:t>
            </w:r>
          </w:p>
        </w:tc>
        <w:tc>
          <w:tcPr>
            <w:tcW w:w="2126" w:type="dxa"/>
            <w:shd w:val="clear" w:color="auto" w:fill="auto"/>
            <w:vAlign w:val="center"/>
          </w:tcPr>
          <w:p w:rsidR="00324D77" w:rsidRPr="00F5502B" w:rsidRDefault="00324D77" w:rsidP="00351B6D">
            <w:pPr>
              <w:jc w:val="center"/>
              <w:rPr>
                <w:sz w:val="18"/>
                <w:szCs w:val="18"/>
              </w:rPr>
            </w:pPr>
            <w:r w:rsidRPr="00F5502B">
              <w:rPr>
                <w:sz w:val="18"/>
                <w:szCs w:val="18"/>
              </w:rPr>
              <w:t>КП «Центр просторового розвитку»</w:t>
            </w:r>
          </w:p>
        </w:tc>
        <w:tc>
          <w:tcPr>
            <w:tcW w:w="1418" w:type="dxa"/>
          </w:tcPr>
          <w:p w:rsidR="00324D77" w:rsidRPr="00F5502B" w:rsidRDefault="00324D77" w:rsidP="00351B6D">
            <w:pPr>
              <w:jc w:val="center"/>
              <w:rPr>
                <w:sz w:val="18"/>
                <w:szCs w:val="18"/>
              </w:rPr>
            </w:pPr>
            <w:r w:rsidRPr="00417D88">
              <w:rPr>
                <w:sz w:val="18"/>
                <w:szCs w:val="18"/>
              </w:rPr>
              <w:t>Потребує онов</w:t>
            </w:r>
            <w:r w:rsidR="002E79F4">
              <w:rPr>
                <w:sz w:val="18"/>
                <w:szCs w:val="18"/>
              </w:rPr>
              <w:t>л</w:t>
            </w:r>
            <w:r w:rsidRPr="00417D88">
              <w:rPr>
                <w:sz w:val="18"/>
                <w:szCs w:val="18"/>
              </w:rPr>
              <w:t>ення, внесення змін</w:t>
            </w:r>
          </w:p>
        </w:tc>
      </w:tr>
      <w:tr w:rsidR="00324D77" w:rsidRPr="00DF108E" w:rsidTr="00462544">
        <w:trPr>
          <w:trHeight w:val="1020"/>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14</w:t>
            </w:r>
            <w:r>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с.Вовчухи</w:t>
            </w:r>
            <w:proofErr w:type="spellEnd"/>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201</w:t>
            </w:r>
            <w:r>
              <w:rPr>
                <w:sz w:val="18"/>
                <w:szCs w:val="18"/>
              </w:rPr>
              <w:t>5</w:t>
            </w:r>
          </w:p>
        </w:tc>
        <w:tc>
          <w:tcPr>
            <w:tcW w:w="2268" w:type="dxa"/>
            <w:shd w:val="clear" w:color="auto" w:fill="auto"/>
            <w:vAlign w:val="center"/>
          </w:tcPr>
          <w:p w:rsidR="00324D77" w:rsidRPr="00F5502B" w:rsidRDefault="00324D77" w:rsidP="00351B6D">
            <w:pPr>
              <w:jc w:val="center"/>
              <w:rPr>
                <w:sz w:val="18"/>
                <w:szCs w:val="18"/>
              </w:rPr>
            </w:pPr>
            <w:r w:rsidRPr="00F5502B">
              <w:rPr>
                <w:sz w:val="18"/>
                <w:szCs w:val="18"/>
              </w:rPr>
              <w:t xml:space="preserve">Генеральний план </w:t>
            </w:r>
            <w:proofErr w:type="spellStart"/>
            <w:r w:rsidRPr="00F5502B">
              <w:rPr>
                <w:sz w:val="18"/>
                <w:szCs w:val="18"/>
              </w:rPr>
              <w:t>с.Долиняни</w:t>
            </w:r>
            <w:proofErr w:type="spellEnd"/>
            <w:r w:rsidRPr="00F5502B">
              <w:rPr>
                <w:sz w:val="18"/>
                <w:szCs w:val="18"/>
              </w:rPr>
              <w:t xml:space="preserve"> та </w:t>
            </w:r>
            <w:proofErr w:type="spellStart"/>
            <w:r w:rsidRPr="00F5502B">
              <w:rPr>
                <w:sz w:val="18"/>
                <w:szCs w:val="18"/>
              </w:rPr>
              <w:t>с.Вовчухи</w:t>
            </w:r>
            <w:proofErr w:type="spellEnd"/>
            <w:r w:rsidRPr="00F5502B">
              <w:rPr>
                <w:sz w:val="18"/>
                <w:szCs w:val="18"/>
              </w:rPr>
              <w:t xml:space="preserve"> Городоцького району Львівської області</w:t>
            </w:r>
          </w:p>
        </w:tc>
        <w:tc>
          <w:tcPr>
            <w:tcW w:w="2126" w:type="dxa"/>
            <w:shd w:val="clear" w:color="auto" w:fill="auto"/>
            <w:vAlign w:val="center"/>
          </w:tcPr>
          <w:p w:rsidR="00324D77" w:rsidRPr="00F5502B" w:rsidRDefault="00324D77" w:rsidP="00351B6D">
            <w:pPr>
              <w:jc w:val="center"/>
              <w:rPr>
                <w:sz w:val="18"/>
                <w:szCs w:val="18"/>
              </w:rPr>
            </w:pPr>
            <w:r w:rsidRPr="00F5502B">
              <w:rPr>
                <w:sz w:val="18"/>
                <w:szCs w:val="18"/>
              </w:rPr>
              <w:t>ТзОВ «ГЕО БУД»</w:t>
            </w:r>
          </w:p>
        </w:tc>
        <w:tc>
          <w:tcPr>
            <w:tcW w:w="1418" w:type="dxa"/>
          </w:tcPr>
          <w:p w:rsidR="00324D77" w:rsidRPr="00F5502B" w:rsidRDefault="00324D77" w:rsidP="00351B6D">
            <w:pPr>
              <w:jc w:val="center"/>
              <w:rPr>
                <w:sz w:val="18"/>
                <w:szCs w:val="18"/>
              </w:rPr>
            </w:pPr>
            <w:r>
              <w:rPr>
                <w:sz w:val="18"/>
                <w:szCs w:val="18"/>
              </w:rPr>
              <w:t>Актуальний</w:t>
            </w:r>
          </w:p>
        </w:tc>
      </w:tr>
      <w:tr w:rsidR="00324D77" w:rsidRPr="00DF108E" w:rsidTr="00250CE8">
        <w:trPr>
          <w:trHeight w:val="680"/>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15</w:t>
            </w:r>
            <w:r>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с.Годвишня</w:t>
            </w:r>
            <w:proofErr w:type="spellEnd"/>
          </w:p>
        </w:tc>
        <w:tc>
          <w:tcPr>
            <w:tcW w:w="2552" w:type="dxa"/>
            <w:shd w:val="clear" w:color="auto" w:fill="auto"/>
            <w:vAlign w:val="center"/>
          </w:tcPr>
          <w:p w:rsidR="00324D77" w:rsidRPr="00F5502B" w:rsidRDefault="00324D77" w:rsidP="00351B6D">
            <w:pPr>
              <w:jc w:val="center"/>
              <w:rPr>
                <w:sz w:val="18"/>
                <w:szCs w:val="18"/>
              </w:rPr>
            </w:pPr>
            <w:r>
              <w:rPr>
                <w:sz w:val="18"/>
                <w:szCs w:val="18"/>
              </w:rPr>
              <w:t>2021</w:t>
            </w:r>
          </w:p>
        </w:tc>
        <w:tc>
          <w:tcPr>
            <w:tcW w:w="2268" w:type="dxa"/>
            <w:shd w:val="clear" w:color="auto" w:fill="auto"/>
            <w:vAlign w:val="center"/>
          </w:tcPr>
          <w:p w:rsidR="00324D77" w:rsidRPr="00F5502B" w:rsidRDefault="00324D77" w:rsidP="00351B6D">
            <w:pPr>
              <w:spacing w:after="160" w:line="259" w:lineRule="auto"/>
              <w:jc w:val="center"/>
              <w:rPr>
                <w:sz w:val="18"/>
                <w:szCs w:val="18"/>
              </w:rPr>
            </w:pPr>
            <w:r w:rsidRPr="00D96412">
              <w:rPr>
                <w:sz w:val="18"/>
                <w:szCs w:val="18"/>
              </w:rPr>
              <w:t xml:space="preserve">Генеральний план </w:t>
            </w:r>
            <w:proofErr w:type="spellStart"/>
            <w:r w:rsidRPr="00D96412">
              <w:rPr>
                <w:sz w:val="18"/>
                <w:szCs w:val="18"/>
              </w:rPr>
              <w:t>с.</w:t>
            </w:r>
            <w:r>
              <w:rPr>
                <w:sz w:val="18"/>
                <w:szCs w:val="18"/>
              </w:rPr>
              <w:t>Годвишня</w:t>
            </w:r>
            <w:proofErr w:type="spellEnd"/>
            <w:r>
              <w:rPr>
                <w:sz w:val="18"/>
                <w:szCs w:val="18"/>
              </w:rPr>
              <w:t xml:space="preserve"> Львівського </w:t>
            </w:r>
            <w:r w:rsidRPr="00D96412">
              <w:rPr>
                <w:sz w:val="18"/>
                <w:szCs w:val="18"/>
              </w:rPr>
              <w:t>району Львівської області</w:t>
            </w:r>
          </w:p>
        </w:tc>
        <w:tc>
          <w:tcPr>
            <w:tcW w:w="2126" w:type="dxa"/>
            <w:shd w:val="clear" w:color="auto" w:fill="auto"/>
            <w:vAlign w:val="center"/>
          </w:tcPr>
          <w:p w:rsidR="00324D77" w:rsidRPr="00F5502B" w:rsidRDefault="00324D77" w:rsidP="00351B6D">
            <w:pPr>
              <w:spacing w:after="160" w:line="259" w:lineRule="auto"/>
              <w:jc w:val="center"/>
              <w:rPr>
                <w:sz w:val="18"/>
                <w:szCs w:val="18"/>
              </w:rPr>
            </w:pPr>
            <w:r w:rsidRPr="00D96412">
              <w:rPr>
                <w:sz w:val="18"/>
                <w:szCs w:val="18"/>
              </w:rPr>
              <w:t>ТзОВ «Інститут геоінформаційних систем»</w:t>
            </w:r>
          </w:p>
          <w:p w:rsidR="00324D77" w:rsidRPr="00F5502B" w:rsidRDefault="00324D77" w:rsidP="00351B6D">
            <w:pPr>
              <w:jc w:val="center"/>
              <w:rPr>
                <w:sz w:val="18"/>
                <w:szCs w:val="18"/>
              </w:rPr>
            </w:pPr>
          </w:p>
        </w:tc>
        <w:tc>
          <w:tcPr>
            <w:tcW w:w="1418" w:type="dxa"/>
          </w:tcPr>
          <w:p w:rsidR="00324D77" w:rsidRPr="00D96412" w:rsidRDefault="00324D77" w:rsidP="00351B6D">
            <w:pPr>
              <w:spacing w:after="160" w:line="259" w:lineRule="auto"/>
              <w:jc w:val="center"/>
              <w:rPr>
                <w:sz w:val="18"/>
                <w:szCs w:val="18"/>
              </w:rPr>
            </w:pPr>
            <w:r>
              <w:rPr>
                <w:sz w:val="18"/>
                <w:szCs w:val="18"/>
              </w:rPr>
              <w:t>Актуальний</w:t>
            </w:r>
          </w:p>
        </w:tc>
      </w:tr>
      <w:tr w:rsidR="00324D77" w:rsidRPr="00DF108E" w:rsidTr="005603E1">
        <w:trPr>
          <w:trHeight w:val="1134"/>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16</w:t>
            </w:r>
            <w:r>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с.Долиняни</w:t>
            </w:r>
            <w:proofErr w:type="spellEnd"/>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201</w:t>
            </w:r>
            <w:r>
              <w:rPr>
                <w:sz w:val="18"/>
                <w:szCs w:val="18"/>
              </w:rPr>
              <w:t>5</w:t>
            </w:r>
          </w:p>
        </w:tc>
        <w:tc>
          <w:tcPr>
            <w:tcW w:w="2268" w:type="dxa"/>
            <w:shd w:val="clear" w:color="auto" w:fill="auto"/>
            <w:vAlign w:val="center"/>
          </w:tcPr>
          <w:p w:rsidR="00324D77" w:rsidRPr="00F5502B" w:rsidRDefault="00324D77" w:rsidP="00351B6D">
            <w:pPr>
              <w:spacing w:line="259" w:lineRule="auto"/>
              <w:jc w:val="center"/>
              <w:rPr>
                <w:sz w:val="18"/>
                <w:szCs w:val="18"/>
              </w:rPr>
            </w:pPr>
            <w:r w:rsidRPr="00F5502B">
              <w:rPr>
                <w:sz w:val="18"/>
                <w:szCs w:val="18"/>
              </w:rPr>
              <w:t xml:space="preserve">Генеральний план </w:t>
            </w:r>
            <w:proofErr w:type="spellStart"/>
            <w:r w:rsidRPr="00F5502B">
              <w:rPr>
                <w:sz w:val="18"/>
                <w:szCs w:val="18"/>
              </w:rPr>
              <w:t>с.Долиняни</w:t>
            </w:r>
            <w:proofErr w:type="spellEnd"/>
            <w:r w:rsidRPr="00F5502B">
              <w:rPr>
                <w:sz w:val="18"/>
                <w:szCs w:val="18"/>
              </w:rPr>
              <w:t xml:space="preserve"> та </w:t>
            </w:r>
            <w:proofErr w:type="spellStart"/>
            <w:r w:rsidRPr="00F5502B">
              <w:rPr>
                <w:sz w:val="18"/>
                <w:szCs w:val="18"/>
              </w:rPr>
              <w:t>с.Вовчухи</w:t>
            </w:r>
            <w:proofErr w:type="spellEnd"/>
            <w:r w:rsidRPr="00F5502B">
              <w:rPr>
                <w:sz w:val="18"/>
                <w:szCs w:val="18"/>
              </w:rPr>
              <w:t xml:space="preserve"> Городоцького району Львівської області</w:t>
            </w:r>
          </w:p>
        </w:tc>
        <w:tc>
          <w:tcPr>
            <w:tcW w:w="2126" w:type="dxa"/>
            <w:shd w:val="clear" w:color="auto" w:fill="auto"/>
            <w:vAlign w:val="center"/>
          </w:tcPr>
          <w:p w:rsidR="00324D77" w:rsidRPr="00F5502B" w:rsidRDefault="00324D77" w:rsidP="00351B6D">
            <w:pPr>
              <w:spacing w:line="259" w:lineRule="auto"/>
              <w:jc w:val="center"/>
              <w:rPr>
                <w:sz w:val="18"/>
                <w:szCs w:val="18"/>
              </w:rPr>
            </w:pPr>
            <w:r w:rsidRPr="00F5502B">
              <w:rPr>
                <w:sz w:val="18"/>
                <w:szCs w:val="18"/>
              </w:rPr>
              <w:t>ТзОВ «ГЕО БУД»</w:t>
            </w:r>
          </w:p>
        </w:tc>
        <w:tc>
          <w:tcPr>
            <w:tcW w:w="1418" w:type="dxa"/>
          </w:tcPr>
          <w:p w:rsidR="00324D77" w:rsidRPr="00F5502B" w:rsidRDefault="00324D77" w:rsidP="00351B6D">
            <w:pPr>
              <w:spacing w:line="259" w:lineRule="auto"/>
              <w:jc w:val="center"/>
              <w:rPr>
                <w:sz w:val="18"/>
                <w:szCs w:val="18"/>
              </w:rPr>
            </w:pPr>
            <w:r>
              <w:rPr>
                <w:sz w:val="18"/>
                <w:szCs w:val="18"/>
              </w:rPr>
              <w:t>Актуальний</w:t>
            </w:r>
          </w:p>
        </w:tc>
      </w:tr>
      <w:tr w:rsidR="00324D77" w:rsidRPr="00DF108E" w:rsidTr="00753C31">
        <w:trPr>
          <w:trHeight w:val="850"/>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lastRenderedPageBreak/>
              <w:t>17</w:t>
            </w:r>
            <w:r w:rsidR="00191C21">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с.Галичани</w:t>
            </w:r>
            <w:proofErr w:type="spellEnd"/>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201</w:t>
            </w:r>
            <w:r>
              <w:rPr>
                <w:sz w:val="18"/>
                <w:szCs w:val="18"/>
              </w:rPr>
              <w:t>5</w:t>
            </w:r>
          </w:p>
        </w:tc>
        <w:tc>
          <w:tcPr>
            <w:tcW w:w="2268" w:type="dxa"/>
            <w:shd w:val="clear" w:color="auto" w:fill="auto"/>
            <w:vAlign w:val="center"/>
          </w:tcPr>
          <w:p w:rsidR="00324D77" w:rsidRPr="00F5502B" w:rsidRDefault="00324D77" w:rsidP="00351B6D">
            <w:pPr>
              <w:jc w:val="center"/>
              <w:rPr>
                <w:sz w:val="18"/>
                <w:szCs w:val="18"/>
              </w:rPr>
            </w:pPr>
            <w:r w:rsidRPr="00F5502B">
              <w:rPr>
                <w:sz w:val="18"/>
                <w:szCs w:val="18"/>
              </w:rPr>
              <w:t xml:space="preserve">Генеральний план </w:t>
            </w:r>
            <w:proofErr w:type="spellStart"/>
            <w:r w:rsidRPr="00F5502B">
              <w:rPr>
                <w:sz w:val="18"/>
                <w:szCs w:val="18"/>
              </w:rPr>
              <w:t>с.Галичани</w:t>
            </w:r>
            <w:proofErr w:type="spellEnd"/>
            <w:r w:rsidRPr="00F5502B">
              <w:rPr>
                <w:sz w:val="18"/>
                <w:szCs w:val="18"/>
              </w:rPr>
              <w:t xml:space="preserve"> Городоцького району Львівської області</w:t>
            </w:r>
          </w:p>
        </w:tc>
        <w:tc>
          <w:tcPr>
            <w:tcW w:w="2126" w:type="dxa"/>
            <w:shd w:val="clear" w:color="auto" w:fill="auto"/>
            <w:vAlign w:val="center"/>
          </w:tcPr>
          <w:p w:rsidR="00324D77" w:rsidRPr="00F5502B" w:rsidRDefault="00324D77" w:rsidP="00351B6D">
            <w:pPr>
              <w:jc w:val="center"/>
              <w:rPr>
                <w:sz w:val="18"/>
                <w:szCs w:val="18"/>
              </w:rPr>
            </w:pPr>
            <w:r w:rsidRPr="00F5502B">
              <w:rPr>
                <w:sz w:val="18"/>
                <w:szCs w:val="18"/>
              </w:rPr>
              <w:t>ПП «ГАБР-Л»</w:t>
            </w:r>
          </w:p>
        </w:tc>
        <w:tc>
          <w:tcPr>
            <w:tcW w:w="1418" w:type="dxa"/>
          </w:tcPr>
          <w:p w:rsidR="00324D77" w:rsidRPr="00F5502B" w:rsidRDefault="00324D77" w:rsidP="00351B6D">
            <w:pPr>
              <w:jc w:val="center"/>
              <w:rPr>
                <w:sz w:val="18"/>
                <w:szCs w:val="18"/>
              </w:rPr>
            </w:pPr>
            <w:r>
              <w:rPr>
                <w:sz w:val="18"/>
                <w:szCs w:val="18"/>
              </w:rPr>
              <w:t>Актуальний</w:t>
            </w:r>
          </w:p>
        </w:tc>
      </w:tr>
      <w:tr w:rsidR="00324D77" w:rsidRPr="00DF108E" w:rsidTr="00A62B76">
        <w:trPr>
          <w:trHeight w:val="850"/>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18</w:t>
            </w:r>
            <w:r w:rsidR="00191C21">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с.Дроздовичі</w:t>
            </w:r>
            <w:proofErr w:type="spellEnd"/>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201</w:t>
            </w:r>
            <w:r>
              <w:rPr>
                <w:sz w:val="18"/>
                <w:szCs w:val="18"/>
              </w:rPr>
              <w:t>6</w:t>
            </w:r>
          </w:p>
        </w:tc>
        <w:tc>
          <w:tcPr>
            <w:tcW w:w="2268" w:type="dxa"/>
            <w:shd w:val="clear" w:color="auto" w:fill="auto"/>
            <w:vAlign w:val="center"/>
          </w:tcPr>
          <w:p w:rsidR="00324D77" w:rsidRPr="00F5502B" w:rsidRDefault="00324D77" w:rsidP="00351B6D">
            <w:pPr>
              <w:jc w:val="center"/>
              <w:rPr>
                <w:sz w:val="18"/>
                <w:szCs w:val="18"/>
              </w:rPr>
            </w:pPr>
            <w:r w:rsidRPr="00F5502B">
              <w:rPr>
                <w:sz w:val="18"/>
                <w:szCs w:val="18"/>
              </w:rPr>
              <w:t xml:space="preserve">Генеральний план </w:t>
            </w:r>
            <w:proofErr w:type="spellStart"/>
            <w:r w:rsidRPr="00F5502B">
              <w:rPr>
                <w:sz w:val="18"/>
                <w:szCs w:val="18"/>
              </w:rPr>
              <w:t>с.Дроздовичі</w:t>
            </w:r>
            <w:proofErr w:type="spellEnd"/>
            <w:r w:rsidRPr="00F5502B">
              <w:rPr>
                <w:sz w:val="18"/>
                <w:szCs w:val="18"/>
              </w:rPr>
              <w:t xml:space="preserve"> Городоцького району Львівської області</w:t>
            </w:r>
          </w:p>
        </w:tc>
        <w:tc>
          <w:tcPr>
            <w:tcW w:w="2126" w:type="dxa"/>
            <w:shd w:val="clear" w:color="auto" w:fill="auto"/>
            <w:vAlign w:val="center"/>
          </w:tcPr>
          <w:p w:rsidR="00324D77" w:rsidRDefault="00324D77" w:rsidP="00351B6D">
            <w:pPr>
              <w:jc w:val="center"/>
              <w:rPr>
                <w:sz w:val="18"/>
                <w:szCs w:val="18"/>
              </w:rPr>
            </w:pPr>
            <w:r w:rsidRPr="00F5502B">
              <w:rPr>
                <w:sz w:val="18"/>
                <w:szCs w:val="18"/>
              </w:rPr>
              <w:t xml:space="preserve">ФОП </w:t>
            </w:r>
          </w:p>
          <w:p w:rsidR="00324D77" w:rsidRPr="00F5502B" w:rsidRDefault="00324D77" w:rsidP="00351B6D">
            <w:pPr>
              <w:jc w:val="center"/>
              <w:rPr>
                <w:sz w:val="18"/>
                <w:szCs w:val="18"/>
              </w:rPr>
            </w:pPr>
            <w:proofErr w:type="spellStart"/>
            <w:r w:rsidRPr="00F5502B">
              <w:rPr>
                <w:sz w:val="18"/>
                <w:szCs w:val="18"/>
              </w:rPr>
              <w:t>Андрусишин</w:t>
            </w:r>
            <w:proofErr w:type="spellEnd"/>
            <w:r>
              <w:rPr>
                <w:sz w:val="18"/>
                <w:szCs w:val="18"/>
              </w:rPr>
              <w:t xml:space="preserve"> </w:t>
            </w:r>
            <w:r w:rsidRPr="00F5502B">
              <w:rPr>
                <w:sz w:val="18"/>
                <w:szCs w:val="18"/>
              </w:rPr>
              <w:t>Р.П.</w:t>
            </w:r>
          </w:p>
        </w:tc>
        <w:tc>
          <w:tcPr>
            <w:tcW w:w="1418" w:type="dxa"/>
          </w:tcPr>
          <w:p w:rsidR="00324D77" w:rsidRPr="00F5502B" w:rsidRDefault="00324D77" w:rsidP="00351B6D">
            <w:pPr>
              <w:jc w:val="center"/>
              <w:rPr>
                <w:sz w:val="18"/>
                <w:szCs w:val="18"/>
              </w:rPr>
            </w:pPr>
            <w:r w:rsidRPr="00417D88">
              <w:rPr>
                <w:sz w:val="18"/>
                <w:szCs w:val="18"/>
              </w:rPr>
              <w:t>Потребує онов</w:t>
            </w:r>
            <w:r w:rsidR="002E79F4">
              <w:rPr>
                <w:sz w:val="18"/>
                <w:szCs w:val="18"/>
              </w:rPr>
              <w:t>л</w:t>
            </w:r>
            <w:r w:rsidRPr="00417D88">
              <w:rPr>
                <w:sz w:val="18"/>
                <w:szCs w:val="18"/>
              </w:rPr>
              <w:t>ення, внесення змін</w:t>
            </w:r>
          </w:p>
        </w:tc>
      </w:tr>
      <w:tr w:rsidR="00324D77" w:rsidRPr="00DF108E" w:rsidTr="003C3CDD">
        <w:trPr>
          <w:trHeight w:val="454"/>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19</w:t>
            </w:r>
            <w:r w:rsidR="00191C21">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с.Градівка</w:t>
            </w:r>
            <w:proofErr w:type="spellEnd"/>
          </w:p>
        </w:tc>
        <w:tc>
          <w:tcPr>
            <w:tcW w:w="2552" w:type="dxa"/>
            <w:shd w:val="clear" w:color="auto" w:fill="auto"/>
            <w:vAlign w:val="center"/>
          </w:tcPr>
          <w:p w:rsidR="00324D77" w:rsidRPr="00F5502B" w:rsidRDefault="00324D77" w:rsidP="00351B6D">
            <w:pPr>
              <w:jc w:val="center"/>
              <w:rPr>
                <w:sz w:val="18"/>
                <w:szCs w:val="18"/>
              </w:rPr>
            </w:pPr>
            <w:r>
              <w:rPr>
                <w:sz w:val="18"/>
                <w:szCs w:val="18"/>
              </w:rPr>
              <w:t>-</w:t>
            </w:r>
          </w:p>
        </w:tc>
        <w:tc>
          <w:tcPr>
            <w:tcW w:w="2268" w:type="dxa"/>
            <w:shd w:val="clear" w:color="auto" w:fill="auto"/>
            <w:vAlign w:val="center"/>
          </w:tcPr>
          <w:p w:rsidR="00324D77" w:rsidRPr="00F5502B" w:rsidRDefault="005065B4" w:rsidP="00351B6D">
            <w:pPr>
              <w:jc w:val="center"/>
              <w:rPr>
                <w:sz w:val="18"/>
                <w:szCs w:val="18"/>
              </w:rPr>
            </w:pPr>
            <w:r>
              <w:rPr>
                <w:sz w:val="18"/>
                <w:szCs w:val="18"/>
              </w:rPr>
              <w:t>-</w:t>
            </w:r>
          </w:p>
        </w:tc>
        <w:tc>
          <w:tcPr>
            <w:tcW w:w="2126" w:type="dxa"/>
            <w:shd w:val="clear" w:color="auto" w:fill="auto"/>
            <w:vAlign w:val="center"/>
          </w:tcPr>
          <w:p w:rsidR="00324D77" w:rsidRPr="00F5502B" w:rsidRDefault="005065B4" w:rsidP="00351B6D">
            <w:pPr>
              <w:jc w:val="center"/>
              <w:rPr>
                <w:sz w:val="18"/>
                <w:szCs w:val="18"/>
              </w:rPr>
            </w:pPr>
            <w:r>
              <w:rPr>
                <w:sz w:val="18"/>
                <w:szCs w:val="18"/>
              </w:rPr>
              <w:t>-</w:t>
            </w:r>
          </w:p>
        </w:tc>
        <w:tc>
          <w:tcPr>
            <w:tcW w:w="1418" w:type="dxa"/>
          </w:tcPr>
          <w:p w:rsidR="00324D77" w:rsidRPr="00F5502B" w:rsidRDefault="00324D77" w:rsidP="00351B6D">
            <w:pPr>
              <w:jc w:val="center"/>
              <w:rPr>
                <w:sz w:val="18"/>
                <w:szCs w:val="18"/>
              </w:rPr>
            </w:pPr>
            <w:r>
              <w:rPr>
                <w:sz w:val="18"/>
                <w:szCs w:val="18"/>
              </w:rPr>
              <w:t>Містобудівна документація відсутня</w:t>
            </w:r>
          </w:p>
        </w:tc>
      </w:tr>
      <w:tr w:rsidR="00324D77" w:rsidRPr="00DF108E" w:rsidTr="00CF3D8A">
        <w:trPr>
          <w:trHeight w:val="850"/>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20</w:t>
            </w:r>
            <w:r w:rsidR="00191C21">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с.Дубаневичі</w:t>
            </w:r>
            <w:proofErr w:type="spellEnd"/>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В стадії розроблення</w:t>
            </w:r>
          </w:p>
        </w:tc>
        <w:tc>
          <w:tcPr>
            <w:tcW w:w="2268" w:type="dxa"/>
            <w:shd w:val="clear" w:color="auto" w:fill="auto"/>
            <w:vAlign w:val="center"/>
          </w:tcPr>
          <w:p w:rsidR="00324D77" w:rsidRPr="00F5502B" w:rsidRDefault="00324D77" w:rsidP="00351B6D">
            <w:pPr>
              <w:spacing w:line="259" w:lineRule="auto"/>
              <w:jc w:val="center"/>
              <w:rPr>
                <w:sz w:val="18"/>
                <w:szCs w:val="18"/>
              </w:rPr>
            </w:pPr>
            <w:r w:rsidRPr="00F5502B">
              <w:rPr>
                <w:sz w:val="18"/>
                <w:szCs w:val="18"/>
              </w:rPr>
              <w:t xml:space="preserve">Генеральний план </w:t>
            </w:r>
            <w:proofErr w:type="spellStart"/>
            <w:r w:rsidRPr="00F5502B">
              <w:rPr>
                <w:sz w:val="18"/>
                <w:szCs w:val="18"/>
              </w:rPr>
              <w:t>с.Дубаневичі</w:t>
            </w:r>
            <w:proofErr w:type="spellEnd"/>
            <w:r w:rsidRPr="00F5502B">
              <w:rPr>
                <w:sz w:val="18"/>
                <w:szCs w:val="18"/>
              </w:rPr>
              <w:t xml:space="preserve"> Городоцького району Львівської області</w:t>
            </w:r>
          </w:p>
        </w:tc>
        <w:tc>
          <w:tcPr>
            <w:tcW w:w="2126" w:type="dxa"/>
            <w:shd w:val="clear" w:color="auto" w:fill="auto"/>
            <w:vAlign w:val="center"/>
          </w:tcPr>
          <w:p w:rsidR="00324D77" w:rsidRPr="00F5502B" w:rsidRDefault="00324D77" w:rsidP="00351B6D">
            <w:pPr>
              <w:spacing w:line="259" w:lineRule="auto"/>
              <w:jc w:val="center"/>
              <w:rPr>
                <w:sz w:val="18"/>
                <w:szCs w:val="18"/>
              </w:rPr>
            </w:pPr>
            <w:r w:rsidRPr="00F5502B">
              <w:rPr>
                <w:sz w:val="18"/>
                <w:szCs w:val="18"/>
              </w:rPr>
              <w:t>ТзОВ «Інститут геоінформаційних систем»</w:t>
            </w:r>
          </w:p>
        </w:tc>
        <w:tc>
          <w:tcPr>
            <w:tcW w:w="1418" w:type="dxa"/>
          </w:tcPr>
          <w:p w:rsidR="00324D77" w:rsidRPr="00F5502B" w:rsidRDefault="00324D77" w:rsidP="00351B6D">
            <w:pPr>
              <w:spacing w:line="259" w:lineRule="auto"/>
              <w:jc w:val="center"/>
              <w:rPr>
                <w:sz w:val="18"/>
                <w:szCs w:val="18"/>
              </w:rPr>
            </w:pPr>
            <w:r>
              <w:rPr>
                <w:sz w:val="18"/>
                <w:szCs w:val="18"/>
              </w:rPr>
              <w:t>Не затверджено, потребує актуалізації відповідно до вимог діючого законодавства</w:t>
            </w:r>
          </w:p>
        </w:tc>
      </w:tr>
      <w:tr w:rsidR="00324D77" w:rsidRPr="00DF108E" w:rsidTr="006F5F45">
        <w:trPr>
          <w:trHeight w:val="850"/>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21</w:t>
            </w:r>
            <w:r w:rsidR="00191C21">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с.Заверешиця</w:t>
            </w:r>
            <w:proofErr w:type="spellEnd"/>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В стадії розроблення</w:t>
            </w:r>
          </w:p>
        </w:tc>
        <w:tc>
          <w:tcPr>
            <w:tcW w:w="2268" w:type="dxa"/>
            <w:shd w:val="clear" w:color="auto" w:fill="auto"/>
            <w:vAlign w:val="center"/>
          </w:tcPr>
          <w:p w:rsidR="00324D77" w:rsidRPr="00F5502B" w:rsidRDefault="00324D77" w:rsidP="00351B6D">
            <w:pPr>
              <w:spacing w:line="259" w:lineRule="auto"/>
              <w:jc w:val="center"/>
              <w:rPr>
                <w:sz w:val="18"/>
                <w:szCs w:val="18"/>
              </w:rPr>
            </w:pPr>
            <w:r w:rsidRPr="00F5502B">
              <w:rPr>
                <w:sz w:val="18"/>
                <w:szCs w:val="18"/>
              </w:rPr>
              <w:t xml:space="preserve">Генеральний план </w:t>
            </w:r>
            <w:proofErr w:type="spellStart"/>
            <w:r w:rsidRPr="00F5502B">
              <w:rPr>
                <w:sz w:val="18"/>
                <w:szCs w:val="18"/>
              </w:rPr>
              <w:t>с.Заверешиця</w:t>
            </w:r>
            <w:proofErr w:type="spellEnd"/>
            <w:r w:rsidRPr="00F5502B">
              <w:rPr>
                <w:sz w:val="18"/>
                <w:szCs w:val="18"/>
              </w:rPr>
              <w:t xml:space="preserve"> Городоцького району Львівської області</w:t>
            </w:r>
          </w:p>
        </w:tc>
        <w:tc>
          <w:tcPr>
            <w:tcW w:w="2126" w:type="dxa"/>
            <w:shd w:val="clear" w:color="auto" w:fill="auto"/>
            <w:vAlign w:val="center"/>
          </w:tcPr>
          <w:p w:rsidR="00324D77" w:rsidRPr="00F5502B" w:rsidRDefault="00324D77" w:rsidP="00351B6D">
            <w:pPr>
              <w:spacing w:line="259" w:lineRule="auto"/>
              <w:jc w:val="center"/>
              <w:rPr>
                <w:sz w:val="18"/>
                <w:szCs w:val="18"/>
              </w:rPr>
            </w:pPr>
            <w:r w:rsidRPr="00F5502B">
              <w:rPr>
                <w:sz w:val="18"/>
                <w:szCs w:val="18"/>
              </w:rPr>
              <w:t>ТзОВ «Інститут геоінформаційних систем»</w:t>
            </w:r>
          </w:p>
        </w:tc>
        <w:tc>
          <w:tcPr>
            <w:tcW w:w="1418" w:type="dxa"/>
          </w:tcPr>
          <w:p w:rsidR="00324D77" w:rsidRPr="00F5502B" w:rsidRDefault="00324D77" w:rsidP="00351B6D">
            <w:pPr>
              <w:spacing w:line="259" w:lineRule="auto"/>
              <w:jc w:val="center"/>
              <w:rPr>
                <w:sz w:val="18"/>
                <w:szCs w:val="18"/>
              </w:rPr>
            </w:pPr>
            <w:r w:rsidRPr="00C606E0">
              <w:rPr>
                <w:sz w:val="18"/>
                <w:szCs w:val="18"/>
              </w:rPr>
              <w:t>Не затверджено, потребує актуалізації відповідно до вимог діючого законодавств</w:t>
            </w:r>
          </w:p>
        </w:tc>
      </w:tr>
      <w:tr w:rsidR="00324D77" w:rsidRPr="00DF108E" w:rsidTr="00287039">
        <w:trPr>
          <w:trHeight w:val="397"/>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22</w:t>
            </w:r>
            <w:r w:rsidR="00191C21">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с.Залужжя</w:t>
            </w:r>
            <w:proofErr w:type="spellEnd"/>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1998</w:t>
            </w:r>
          </w:p>
        </w:tc>
        <w:tc>
          <w:tcPr>
            <w:tcW w:w="2268" w:type="dxa"/>
            <w:shd w:val="clear" w:color="auto" w:fill="auto"/>
            <w:vAlign w:val="center"/>
          </w:tcPr>
          <w:p w:rsidR="00324D77" w:rsidRPr="00F5502B" w:rsidRDefault="00324D77" w:rsidP="00351B6D">
            <w:pPr>
              <w:jc w:val="center"/>
              <w:rPr>
                <w:sz w:val="18"/>
                <w:szCs w:val="18"/>
              </w:rPr>
            </w:pPr>
            <w:r w:rsidRPr="00F5502B">
              <w:rPr>
                <w:sz w:val="18"/>
                <w:szCs w:val="18"/>
              </w:rPr>
              <w:t xml:space="preserve">Генеральний план </w:t>
            </w:r>
            <w:proofErr w:type="spellStart"/>
            <w:r w:rsidRPr="00F5502B">
              <w:rPr>
                <w:sz w:val="18"/>
                <w:szCs w:val="18"/>
              </w:rPr>
              <w:t>с.Повітне</w:t>
            </w:r>
            <w:proofErr w:type="spellEnd"/>
            <w:r w:rsidRPr="00F5502B">
              <w:rPr>
                <w:sz w:val="18"/>
                <w:szCs w:val="18"/>
              </w:rPr>
              <w:t xml:space="preserve">, </w:t>
            </w:r>
            <w:proofErr w:type="spellStart"/>
            <w:r w:rsidRPr="00F5502B">
              <w:rPr>
                <w:sz w:val="18"/>
                <w:szCs w:val="18"/>
              </w:rPr>
              <w:t>с.Залужжя</w:t>
            </w:r>
            <w:proofErr w:type="spellEnd"/>
            <w:r w:rsidRPr="00F5502B">
              <w:rPr>
                <w:sz w:val="18"/>
                <w:szCs w:val="18"/>
              </w:rPr>
              <w:t xml:space="preserve"> Городоцького району</w:t>
            </w:r>
          </w:p>
        </w:tc>
        <w:tc>
          <w:tcPr>
            <w:tcW w:w="2126" w:type="dxa"/>
            <w:shd w:val="clear" w:color="auto" w:fill="auto"/>
            <w:vAlign w:val="center"/>
          </w:tcPr>
          <w:p w:rsidR="00324D77" w:rsidRPr="00F5502B" w:rsidRDefault="00324D77" w:rsidP="00351B6D">
            <w:pPr>
              <w:jc w:val="center"/>
              <w:rPr>
                <w:sz w:val="18"/>
                <w:szCs w:val="18"/>
              </w:rPr>
            </w:pPr>
            <w:r w:rsidRPr="00F5502B">
              <w:rPr>
                <w:sz w:val="18"/>
                <w:szCs w:val="18"/>
              </w:rPr>
              <w:t>Городоцький відділ ЛОПВАПБ</w:t>
            </w:r>
          </w:p>
        </w:tc>
        <w:tc>
          <w:tcPr>
            <w:tcW w:w="1418" w:type="dxa"/>
          </w:tcPr>
          <w:p w:rsidR="00324D77" w:rsidRPr="00F5502B" w:rsidRDefault="00324D77" w:rsidP="00351B6D">
            <w:pPr>
              <w:jc w:val="center"/>
              <w:rPr>
                <w:sz w:val="18"/>
                <w:szCs w:val="18"/>
              </w:rPr>
            </w:pPr>
            <w:r>
              <w:rPr>
                <w:sz w:val="18"/>
                <w:szCs w:val="18"/>
              </w:rPr>
              <w:t>Потребує актуалізації. розроблення ГП</w:t>
            </w:r>
          </w:p>
        </w:tc>
      </w:tr>
      <w:tr w:rsidR="00324D77" w:rsidRPr="00DF108E" w:rsidTr="00744A22">
        <w:trPr>
          <w:trHeight w:val="397"/>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23</w:t>
            </w:r>
            <w:r w:rsidR="00191C21">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с.Зушиці</w:t>
            </w:r>
            <w:proofErr w:type="spellEnd"/>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w:t>
            </w:r>
          </w:p>
          <w:p w:rsidR="00324D77" w:rsidRPr="00F5502B" w:rsidRDefault="00324D77" w:rsidP="00351B6D">
            <w:pPr>
              <w:jc w:val="center"/>
              <w:rPr>
                <w:sz w:val="18"/>
                <w:szCs w:val="18"/>
              </w:rPr>
            </w:pPr>
          </w:p>
        </w:tc>
        <w:tc>
          <w:tcPr>
            <w:tcW w:w="2268" w:type="dxa"/>
            <w:shd w:val="clear" w:color="auto" w:fill="auto"/>
            <w:vAlign w:val="center"/>
          </w:tcPr>
          <w:p w:rsidR="00324D77" w:rsidRPr="00F5502B" w:rsidRDefault="00324D77" w:rsidP="00351B6D">
            <w:pPr>
              <w:jc w:val="center"/>
              <w:rPr>
                <w:sz w:val="18"/>
                <w:szCs w:val="18"/>
              </w:rPr>
            </w:pPr>
          </w:p>
        </w:tc>
        <w:tc>
          <w:tcPr>
            <w:tcW w:w="2126" w:type="dxa"/>
            <w:shd w:val="clear" w:color="auto" w:fill="auto"/>
            <w:vAlign w:val="center"/>
          </w:tcPr>
          <w:p w:rsidR="00324D77" w:rsidRPr="00F5502B" w:rsidRDefault="00324D77" w:rsidP="00351B6D">
            <w:pPr>
              <w:jc w:val="center"/>
              <w:rPr>
                <w:sz w:val="18"/>
                <w:szCs w:val="18"/>
              </w:rPr>
            </w:pPr>
          </w:p>
        </w:tc>
        <w:tc>
          <w:tcPr>
            <w:tcW w:w="1418" w:type="dxa"/>
          </w:tcPr>
          <w:p w:rsidR="00324D77" w:rsidRPr="00F5502B" w:rsidRDefault="00324D77" w:rsidP="00351B6D">
            <w:pPr>
              <w:jc w:val="center"/>
              <w:rPr>
                <w:sz w:val="18"/>
                <w:szCs w:val="18"/>
              </w:rPr>
            </w:pPr>
            <w:r>
              <w:rPr>
                <w:sz w:val="18"/>
                <w:szCs w:val="18"/>
              </w:rPr>
              <w:t>Містобудівна документація відсутня</w:t>
            </w:r>
          </w:p>
        </w:tc>
      </w:tr>
      <w:tr w:rsidR="00324D77" w:rsidRPr="00DF108E" w:rsidTr="00567DB6">
        <w:trPr>
          <w:trHeight w:val="397"/>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24</w:t>
            </w:r>
            <w:r w:rsidR="00191C21">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с.Повітно</w:t>
            </w:r>
            <w:proofErr w:type="spellEnd"/>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1998</w:t>
            </w:r>
          </w:p>
        </w:tc>
        <w:tc>
          <w:tcPr>
            <w:tcW w:w="2268" w:type="dxa"/>
            <w:shd w:val="clear" w:color="auto" w:fill="auto"/>
            <w:vAlign w:val="center"/>
          </w:tcPr>
          <w:p w:rsidR="00324D77" w:rsidRPr="00F5502B" w:rsidRDefault="00324D77" w:rsidP="00351B6D">
            <w:pPr>
              <w:jc w:val="center"/>
              <w:rPr>
                <w:sz w:val="18"/>
                <w:szCs w:val="18"/>
              </w:rPr>
            </w:pPr>
            <w:r w:rsidRPr="00F5502B">
              <w:rPr>
                <w:sz w:val="18"/>
                <w:szCs w:val="18"/>
              </w:rPr>
              <w:t xml:space="preserve">Генеральний план </w:t>
            </w:r>
            <w:proofErr w:type="spellStart"/>
            <w:r w:rsidRPr="00F5502B">
              <w:rPr>
                <w:sz w:val="18"/>
                <w:szCs w:val="18"/>
              </w:rPr>
              <w:t>с.Повітне</w:t>
            </w:r>
            <w:proofErr w:type="spellEnd"/>
            <w:r w:rsidRPr="00F5502B">
              <w:rPr>
                <w:sz w:val="18"/>
                <w:szCs w:val="18"/>
              </w:rPr>
              <w:t xml:space="preserve">, </w:t>
            </w:r>
            <w:proofErr w:type="spellStart"/>
            <w:r w:rsidRPr="00F5502B">
              <w:rPr>
                <w:sz w:val="18"/>
                <w:szCs w:val="18"/>
              </w:rPr>
              <w:t>с.Залужжя</w:t>
            </w:r>
            <w:proofErr w:type="spellEnd"/>
            <w:r w:rsidRPr="00F5502B">
              <w:rPr>
                <w:sz w:val="18"/>
                <w:szCs w:val="18"/>
              </w:rPr>
              <w:t xml:space="preserve"> Городоцького району</w:t>
            </w:r>
          </w:p>
        </w:tc>
        <w:tc>
          <w:tcPr>
            <w:tcW w:w="2126" w:type="dxa"/>
            <w:shd w:val="clear" w:color="auto" w:fill="auto"/>
            <w:vAlign w:val="center"/>
          </w:tcPr>
          <w:p w:rsidR="00324D77" w:rsidRPr="00F5502B" w:rsidRDefault="00324D77" w:rsidP="00351B6D">
            <w:pPr>
              <w:jc w:val="center"/>
              <w:rPr>
                <w:sz w:val="18"/>
                <w:szCs w:val="18"/>
              </w:rPr>
            </w:pPr>
            <w:r w:rsidRPr="00F5502B">
              <w:rPr>
                <w:sz w:val="18"/>
                <w:szCs w:val="18"/>
              </w:rPr>
              <w:t>Городоцький відділ ЛОПВАПБ</w:t>
            </w:r>
          </w:p>
        </w:tc>
        <w:tc>
          <w:tcPr>
            <w:tcW w:w="1418" w:type="dxa"/>
          </w:tcPr>
          <w:p w:rsidR="00324D77" w:rsidRPr="00F5502B" w:rsidRDefault="00324D77" w:rsidP="00351B6D">
            <w:pPr>
              <w:jc w:val="center"/>
              <w:rPr>
                <w:sz w:val="18"/>
                <w:szCs w:val="18"/>
              </w:rPr>
            </w:pPr>
            <w:r w:rsidRPr="00417D88">
              <w:rPr>
                <w:sz w:val="18"/>
                <w:szCs w:val="18"/>
              </w:rPr>
              <w:t>Потребує актуалізації. розроблення ГП</w:t>
            </w:r>
          </w:p>
        </w:tc>
      </w:tr>
      <w:tr w:rsidR="00324D77" w:rsidRPr="00DF108E" w:rsidTr="009655D7">
        <w:trPr>
          <w:trHeight w:val="397"/>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25</w:t>
            </w:r>
            <w:r w:rsidR="00191C21">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с.Зелений</w:t>
            </w:r>
            <w:proofErr w:type="spellEnd"/>
            <w:r w:rsidRPr="00F5502B">
              <w:rPr>
                <w:sz w:val="18"/>
                <w:szCs w:val="18"/>
              </w:rPr>
              <w:t xml:space="preserve"> Гай</w:t>
            </w:r>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w:t>
            </w:r>
          </w:p>
          <w:p w:rsidR="00324D77" w:rsidRPr="00F5502B" w:rsidRDefault="00324D77" w:rsidP="00351B6D">
            <w:pPr>
              <w:jc w:val="center"/>
              <w:rPr>
                <w:sz w:val="18"/>
                <w:szCs w:val="18"/>
              </w:rPr>
            </w:pPr>
          </w:p>
        </w:tc>
        <w:tc>
          <w:tcPr>
            <w:tcW w:w="2268" w:type="dxa"/>
            <w:shd w:val="clear" w:color="auto" w:fill="auto"/>
            <w:vAlign w:val="center"/>
          </w:tcPr>
          <w:p w:rsidR="00324D77" w:rsidRPr="00F5502B" w:rsidRDefault="005065B4" w:rsidP="00351B6D">
            <w:pPr>
              <w:jc w:val="center"/>
              <w:rPr>
                <w:sz w:val="18"/>
                <w:szCs w:val="18"/>
              </w:rPr>
            </w:pPr>
            <w:r>
              <w:rPr>
                <w:sz w:val="18"/>
                <w:szCs w:val="18"/>
              </w:rPr>
              <w:t>-</w:t>
            </w:r>
          </w:p>
        </w:tc>
        <w:tc>
          <w:tcPr>
            <w:tcW w:w="2126" w:type="dxa"/>
            <w:shd w:val="clear" w:color="auto" w:fill="auto"/>
            <w:vAlign w:val="center"/>
          </w:tcPr>
          <w:p w:rsidR="00324D77" w:rsidRPr="00F5502B" w:rsidRDefault="005065B4" w:rsidP="00351B6D">
            <w:pPr>
              <w:jc w:val="center"/>
              <w:rPr>
                <w:sz w:val="18"/>
                <w:szCs w:val="18"/>
              </w:rPr>
            </w:pPr>
            <w:r>
              <w:rPr>
                <w:sz w:val="18"/>
                <w:szCs w:val="18"/>
              </w:rPr>
              <w:t>-</w:t>
            </w:r>
          </w:p>
        </w:tc>
        <w:tc>
          <w:tcPr>
            <w:tcW w:w="1418" w:type="dxa"/>
          </w:tcPr>
          <w:p w:rsidR="00324D77" w:rsidRPr="00F5502B" w:rsidRDefault="00324D77" w:rsidP="00351B6D">
            <w:pPr>
              <w:jc w:val="center"/>
              <w:rPr>
                <w:sz w:val="18"/>
                <w:szCs w:val="18"/>
              </w:rPr>
            </w:pPr>
            <w:r w:rsidRPr="002044C2">
              <w:rPr>
                <w:sz w:val="18"/>
                <w:szCs w:val="18"/>
              </w:rPr>
              <w:t>Містобудівна документація відсутня</w:t>
            </w:r>
          </w:p>
        </w:tc>
      </w:tr>
      <w:tr w:rsidR="00324D77" w:rsidRPr="00DF108E" w:rsidTr="001658D9">
        <w:trPr>
          <w:trHeight w:val="397"/>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26</w:t>
            </w:r>
            <w:r w:rsidR="00191C21">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с.Мильчиці</w:t>
            </w:r>
            <w:proofErr w:type="spellEnd"/>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w:t>
            </w:r>
          </w:p>
          <w:p w:rsidR="00324D77" w:rsidRPr="00F5502B" w:rsidRDefault="00324D77" w:rsidP="00351B6D">
            <w:pPr>
              <w:jc w:val="center"/>
              <w:rPr>
                <w:sz w:val="18"/>
                <w:szCs w:val="18"/>
              </w:rPr>
            </w:pPr>
          </w:p>
        </w:tc>
        <w:tc>
          <w:tcPr>
            <w:tcW w:w="2268" w:type="dxa"/>
            <w:shd w:val="clear" w:color="auto" w:fill="auto"/>
            <w:vAlign w:val="center"/>
          </w:tcPr>
          <w:p w:rsidR="00324D77" w:rsidRPr="00F5502B" w:rsidRDefault="005065B4" w:rsidP="00351B6D">
            <w:pPr>
              <w:jc w:val="center"/>
              <w:rPr>
                <w:sz w:val="18"/>
                <w:szCs w:val="18"/>
              </w:rPr>
            </w:pPr>
            <w:r>
              <w:rPr>
                <w:sz w:val="18"/>
                <w:szCs w:val="18"/>
              </w:rPr>
              <w:t>-</w:t>
            </w:r>
          </w:p>
        </w:tc>
        <w:tc>
          <w:tcPr>
            <w:tcW w:w="2126" w:type="dxa"/>
            <w:shd w:val="clear" w:color="auto" w:fill="auto"/>
            <w:vAlign w:val="center"/>
          </w:tcPr>
          <w:p w:rsidR="00324D77" w:rsidRPr="00F5502B" w:rsidRDefault="005065B4" w:rsidP="00351B6D">
            <w:pPr>
              <w:jc w:val="center"/>
              <w:rPr>
                <w:sz w:val="18"/>
                <w:szCs w:val="18"/>
              </w:rPr>
            </w:pPr>
            <w:r>
              <w:rPr>
                <w:sz w:val="18"/>
                <w:szCs w:val="18"/>
              </w:rPr>
              <w:t>-</w:t>
            </w:r>
          </w:p>
        </w:tc>
        <w:tc>
          <w:tcPr>
            <w:tcW w:w="1418" w:type="dxa"/>
          </w:tcPr>
          <w:p w:rsidR="00324D77" w:rsidRPr="00F5502B" w:rsidRDefault="00324D77" w:rsidP="00351B6D">
            <w:pPr>
              <w:jc w:val="center"/>
              <w:rPr>
                <w:sz w:val="18"/>
                <w:szCs w:val="18"/>
              </w:rPr>
            </w:pPr>
            <w:r w:rsidRPr="002044C2">
              <w:rPr>
                <w:sz w:val="18"/>
                <w:szCs w:val="18"/>
              </w:rPr>
              <w:t>Містобудівна документація відсутня</w:t>
            </w:r>
          </w:p>
        </w:tc>
      </w:tr>
      <w:tr w:rsidR="00324D77" w:rsidRPr="00DF108E" w:rsidTr="009D7F8D">
        <w:trPr>
          <w:trHeight w:val="397"/>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27</w:t>
            </w:r>
            <w:r w:rsidR="00191C21">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с.Побережне</w:t>
            </w:r>
            <w:proofErr w:type="spellEnd"/>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w:t>
            </w:r>
          </w:p>
        </w:tc>
        <w:tc>
          <w:tcPr>
            <w:tcW w:w="2268" w:type="dxa"/>
            <w:shd w:val="clear" w:color="auto" w:fill="auto"/>
            <w:vAlign w:val="center"/>
          </w:tcPr>
          <w:p w:rsidR="00324D77" w:rsidRPr="00F5502B" w:rsidRDefault="005065B4" w:rsidP="00351B6D">
            <w:pPr>
              <w:jc w:val="center"/>
              <w:rPr>
                <w:sz w:val="18"/>
                <w:szCs w:val="18"/>
              </w:rPr>
            </w:pPr>
            <w:r>
              <w:rPr>
                <w:sz w:val="18"/>
                <w:szCs w:val="18"/>
              </w:rPr>
              <w:t>-</w:t>
            </w:r>
          </w:p>
        </w:tc>
        <w:tc>
          <w:tcPr>
            <w:tcW w:w="2126" w:type="dxa"/>
            <w:shd w:val="clear" w:color="auto" w:fill="auto"/>
            <w:vAlign w:val="center"/>
          </w:tcPr>
          <w:p w:rsidR="00324D77" w:rsidRPr="00F5502B" w:rsidRDefault="005065B4" w:rsidP="00351B6D">
            <w:pPr>
              <w:jc w:val="center"/>
              <w:rPr>
                <w:sz w:val="18"/>
                <w:szCs w:val="18"/>
              </w:rPr>
            </w:pPr>
            <w:r>
              <w:rPr>
                <w:sz w:val="18"/>
                <w:szCs w:val="18"/>
              </w:rPr>
              <w:t>-</w:t>
            </w:r>
          </w:p>
        </w:tc>
        <w:tc>
          <w:tcPr>
            <w:tcW w:w="1418" w:type="dxa"/>
          </w:tcPr>
          <w:p w:rsidR="00324D77" w:rsidRPr="00F5502B" w:rsidRDefault="00324D77" w:rsidP="00351B6D">
            <w:pPr>
              <w:jc w:val="center"/>
              <w:rPr>
                <w:sz w:val="18"/>
                <w:szCs w:val="18"/>
              </w:rPr>
            </w:pPr>
            <w:r w:rsidRPr="002044C2">
              <w:rPr>
                <w:sz w:val="18"/>
                <w:szCs w:val="18"/>
              </w:rPr>
              <w:t>Містобудівна документація відсутня</w:t>
            </w:r>
          </w:p>
        </w:tc>
      </w:tr>
      <w:tr w:rsidR="00324D77" w:rsidRPr="00DF108E" w:rsidTr="00374688">
        <w:trPr>
          <w:trHeight w:val="397"/>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28</w:t>
            </w:r>
            <w:r w:rsidR="00191C21">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с.Путятичі</w:t>
            </w:r>
            <w:proofErr w:type="spellEnd"/>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w:t>
            </w:r>
          </w:p>
          <w:p w:rsidR="00324D77" w:rsidRPr="00F5502B" w:rsidRDefault="00324D77" w:rsidP="00351B6D">
            <w:pPr>
              <w:jc w:val="center"/>
              <w:rPr>
                <w:sz w:val="18"/>
                <w:szCs w:val="18"/>
              </w:rPr>
            </w:pPr>
          </w:p>
        </w:tc>
        <w:tc>
          <w:tcPr>
            <w:tcW w:w="2268" w:type="dxa"/>
            <w:shd w:val="clear" w:color="auto" w:fill="auto"/>
            <w:vAlign w:val="center"/>
          </w:tcPr>
          <w:p w:rsidR="00324D77" w:rsidRPr="00F5502B" w:rsidRDefault="005065B4" w:rsidP="00351B6D">
            <w:pPr>
              <w:jc w:val="center"/>
              <w:rPr>
                <w:sz w:val="18"/>
                <w:szCs w:val="18"/>
              </w:rPr>
            </w:pPr>
            <w:r>
              <w:rPr>
                <w:sz w:val="18"/>
                <w:szCs w:val="18"/>
              </w:rPr>
              <w:t>-</w:t>
            </w:r>
          </w:p>
        </w:tc>
        <w:tc>
          <w:tcPr>
            <w:tcW w:w="2126" w:type="dxa"/>
            <w:shd w:val="clear" w:color="auto" w:fill="auto"/>
            <w:vAlign w:val="center"/>
          </w:tcPr>
          <w:p w:rsidR="00324D77" w:rsidRPr="00F5502B" w:rsidRDefault="005065B4" w:rsidP="00351B6D">
            <w:pPr>
              <w:jc w:val="center"/>
              <w:rPr>
                <w:sz w:val="18"/>
                <w:szCs w:val="18"/>
              </w:rPr>
            </w:pPr>
            <w:r>
              <w:rPr>
                <w:sz w:val="18"/>
                <w:szCs w:val="18"/>
              </w:rPr>
              <w:t>-</w:t>
            </w:r>
          </w:p>
        </w:tc>
        <w:tc>
          <w:tcPr>
            <w:tcW w:w="1418" w:type="dxa"/>
          </w:tcPr>
          <w:p w:rsidR="00324D77" w:rsidRPr="00F5502B" w:rsidRDefault="00324D77" w:rsidP="00351B6D">
            <w:pPr>
              <w:jc w:val="center"/>
              <w:rPr>
                <w:sz w:val="18"/>
                <w:szCs w:val="18"/>
              </w:rPr>
            </w:pPr>
            <w:r w:rsidRPr="002044C2">
              <w:rPr>
                <w:sz w:val="18"/>
                <w:szCs w:val="18"/>
              </w:rPr>
              <w:t>Містобудівна документація відсутня</w:t>
            </w:r>
          </w:p>
        </w:tc>
      </w:tr>
      <w:tr w:rsidR="00324D77" w:rsidRPr="00DF108E" w:rsidTr="004B6BE7">
        <w:trPr>
          <w:trHeight w:val="850"/>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29</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с.Лісновичі</w:t>
            </w:r>
            <w:proofErr w:type="spellEnd"/>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20</w:t>
            </w:r>
            <w:r>
              <w:rPr>
                <w:sz w:val="18"/>
                <w:szCs w:val="18"/>
              </w:rPr>
              <w:t>20</w:t>
            </w:r>
          </w:p>
        </w:tc>
        <w:tc>
          <w:tcPr>
            <w:tcW w:w="2268" w:type="dxa"/>
            <w:shd w:val="clear" w:color="auto" w:fill="auto"/>
            <w:vAlign w:val="center"/>
          </w:tcPr>
          <w:p w:rsidR="00324D77" w:rsidRPr="00F5502B" w:rsidRDefault="00324D77" w:rsidP="00351B6D">
            <w:pPr>
              <w:jc w:val="center"/>
              <w:rPr>
                <w:sz w:val="18"/>
                <w:szCs w:val="18"/>
              </w:rPr>
            </w:pPr>
            <w:r w:rsidRPr="00F5502B">
              <w:rPr>
                <w:sz w:val="18"/>
                <w:szCs w:val="18"/>
              </w:rPr>
              <w:t xml:space="preserve">Генеральний план </w:t>
            </w:r>
            <w:proofErr w:type="spellStart"/>
            <w:r w:rsidRPr="00F5502B">
              <w:rPr>
                <w:sz w:val="18"/>
                <w:szCs w:val="18"/>
              </w:rPr>
              <w:t>с.Лісновичі</w:t>
            </w:r>
            <w:proofErr w:type="spellEnd"/>
            <w:r w:rsidRPr="00F5502B">
              <w:rPr>
                <w:sz w:val="18"/>
                <w:szCs w:val="18"/>
              </w:rPr>
              <w:t xml:space="preserve"> Городоцького району Львівської області</w:t>
            </w:r>
          </w:p>
        </w:tc>
        <w:tc>
          <w:tcPr>
            <w:tcW w:w="2126" w:type="dxa"/>
            <w:shd w:val="clear" w:color="auto" w:fill="auto"/>
            <w:vAlign w:val="center"/>
          </w:tcPr>
          <w:p w:rsidR="00324D77" w:rsidRPr="00F5502B" w:rsidRDefault="00324D77" w:rsidP="00351B6D">
            <w:pPr>
              <w:jc w:val="center"/>
              <w:rPr>
                <w:sz w:val="18"/>
                <w:szCs w:val="18"/>
              </w:rPr>
            </w:pPr>
            <w:r w:rsidRPr="00F5502B">
              <w:rPr>
                <w:sz w:val="18"/>
                <w:szCs w:val="18"/>
              </w:rPr>
              <w:t xml:space="preserve">ФОП </w:t>
            </w:r>
          </w:p>
          <w:p w:rsidR="00324D77" w:rsidRPr="00F5502B" w:rsidRDefault="00324D77" w:rsidP="00351B6D">
            <w:pPr>
              <w:jc w:val="center"/>
              <w:rPr>
                <w:sz w:val="18"/>
                <w:szCs w:val="18"/>
              </w:rPr>
            </w:pPr>
            <w:proofErr w:type="spellStart"/>
            <w:r w:rsidRPr="00F5502B">
              <w:rPr>
                <w:sz w:val="18"/>
                <w:szCs w:val="18"/>
              </w:rPr>
              <w:t>Андрусишин</w:t>
            </w:r>
            <w:proofErr w:type="spellEnd"/>
            <w:r w:rsidRPr="00F5502B">
              <w:rPr>
                <w:sz w:val="18"/>
                <w:szCs w:val="18"/>
              </w:rPr>
              <w:t xml:space="preserve"> Р.П.</w:t>
            </w:r>
          </w:p>
        </w:tc>
        <w:tc>
          <w:tcPr>
            <w:tcW w:w="1418" w:type="dxa"/>
          </w:tcPr>
          <w:p w:rsidR="00324D77" w:rsidRPr="00F5502B" w:rsidRDefault="00324D77" w:rsidP="00351B6D">
            <w:pPr>
              <w:jc w:val="center"/>
              <w:rPr>
                <w:sz w:val="18"/>
                <w:szCs w:val="18"/>
              </w:rPr>
            </w:pPr>
            <w:r>
              <w:rPr>
                <w:sz w:val="18"/>
                <w:szCs w:val="18"/>
              </w:rPr>
              <w:t>Актуальний</w:t>
            </w:r>
          </w:p>
        </w:tc>
      </w:tr>
      <w:tr w:rsidR="00324D77" w:rsidRPr="00DF108E" w:rsidTr="00222010">
        <w:trPr>
          <w:trHeight w:val="850"/>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30</w:t>
            </w:r>
            <w:r w:rsidR="00191C21">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с.Речичани</w:t>
            </w:r>
            <w:proofErr w:type="spellEnd"/>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20</w:t>
            </w:r>
            <w:r>
              <w:rPr>
                <w:sz w:val="18"/>
                <w:szCs w:val="18"/>
              </w:rPr>
              <w:t>20</w:t>
            </w:r>
          </w:p>
        </w:tc>
        <w:tc>
          <w:tcPr>
            <w:tcW w:w="2268" w:type="dxa"/>
            <w:shd w:val="clear" w:color="auto" w:fill="auto"/>
            <w:vAlign w:val="center"/>
          </w:tcPr>
          <w:p w:rsidR="00324D77" w:rsidRPr="00F5502B" w:rsidRDefault="00324D77" w:rsidP="00351B6D">
            <w:pPr>
              <w:jc w:val="center"/>
              <w:rPr>
                <w:sz w:val="18"/>
                <w:szCs w:val="18"/>
              </w:rPr>
            </w:pPr>
            <w:r w:rsidRPr="00F5502B">
              <w:rPr>
                <w:sz w:val="18"/>
                <w:szCs w:val="18"/>
              </w:rPr>
              <w:t xml:space="preserve">Генеральний план </w:t>
            </w:r>
            <w:proofErr w:type="spellStart"/>
            <w:r w:rsidRPr="00F5502B">
              <w:rPr>
                <w:sz w:val="18"/>
                <w:szCs w:val="18"/>
              </w:rPr>
              <w:t>с.Речичани</w:t>
            </w:r>
            <w:proofErr w:type="spellEnd"/>
            <w:r w:rsidRPr="00F5502B">
              <w:rPr>
                <w:sz w:val="18"/>
                <w:szCs w:val="18"/>
              </w:rPr>
              <w:t xml:space="preserve"> Городоцького району Львівської області</w:t>
            </w:r>
          </w:p>
        </w:tc>
        <w:tc>
          <w:tcPr>
            <w:tcW w:w="2126" w:type="dxa"/>
            <w:shd w:val="clear" w:color="auto" w:fill="auto"/>
            <w:vAlign w:val="center"/>
          </w:tcPr>
          <w:p w:rsidR="00324D77" w:rsidRPr="00F5502B" w:rsidRDefault="00324D77" w:rsidP="00351B6D">
            <w:pPr>
              <w:jc w:val="center"/>
              <w:rPr>
                <w:sz w:val="18"/>
                <w:szCs w:val="18"/>
              </w:rPr>
            </w:pPr>
            <w:r w:rsidRPr="00F5502B">
              <w:rPr>
                <w:sz w:val="18"/>
                <w:szCs w:val="18"/>
              </w:rPr>
              <w:t xml:space="preserve">ФОП </w:t>
            </w:r>
          </w:p>
          <w:p w:rsidR="00324D77" w:rsidRPr="00F5502B" w:rsidRDefault="00324D77" w:rsidP="00351B6D">
            <w:pPr>
              <w:jc w:val="center"/>
              <w:rPr>
                <w:sz w:val="18"/>
                <w:szCs w:val="18"/>
              </w:rPr>
            </w:pPr>
            <w:proofErr w:type="spellStart"/>
            <w:r w:rsidRPr="00F5502B">
              <w:rPr>
                <w:sz w:val="18"/>
                <w:szCs w:val="18"/>
              </w:rPr>
              <w:t>Андрусишин</w:t>
            </w:r>
            <w:proofErr w:type="spellEnd"/>
            <w:r w:rsidRPr="00F5502B">
              <w:rPr>
                <w:sz w:val="18"/>
                <w:szCs w:val="18"/>
              </w:rPr>
              <w:t xml:space="preserve"> Р.П.</w:t>
            </w:r>
          </w:p>
        </w:tc>
        <w:tc>
          <w:tcPr>
            <w:tcW w:w="1418" w:type="dxa"/>
          </w:tcPr>
          <w:p w:rsidR="00324D77" w:rsidRPr="00F5502B" w:rsidRDefault="00324D77" w:rsidP="00351B6D">
            <w:pPr>
              <w:jc w:val="center"/>
              <w:rPr>
                <w:sz w:val="18"/>
                <w:szCs w:val="18"/>
              </w:rPr>
            </w:pPr>
            <w:r>
              <w:rPr>
                <w:sz w:val="18"/>
                <w:szCs w:val="18"/>
              </w:rPr>
              <w:t>Актуальний</w:t>
            </w:r>
          </w:p>
        </w:tc>
      </w:tr>
      <w:tr w:rsidR="00324D77" w:rsidRPr="00DF108E" w:rsidTr="005B6B24">
        <w:trPr>
          <w:trHeight w:val="850"/>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31</w:t>
            </w:r>
            <w:r w:rsidR="00191C21">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с.Родатичі</w:t>
            </w:r>
            <w:proofErr w:type="spellEnd"/>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201</w:t>
            </w:r>
            <w:r>
              <w:rPr>
                <w:sz w:val="18"/>
                <w:szCs w:val="18"/>
              </w:rPr>
              <w:t>6</w:t>
            </w:r>
          </w:p>
        </w:tc>
        <w:tc>
          <w:tcPr>
            <w:tcW w:w="2268" w:type="dxa"/>
            <w:shd w:val="clear" w:color="auto" w:fill="auto"/>
            <w:vAlign w:val="center"/>
          </w:tcPr>
          <w:p w:rsidR="00324D77" w:rsidRPr="00F5502B" w:rsidRDefault="00324D77" w:rsidP="00351B6D">
            <w:pPr>
              <w:jc w:val="center"/>
              <w:rPr>
                <w:sz w:val="18"/>
                <w:szCs w:val="18"/>
              </w:rPr>
            </w:pPr>
            <w:r w:rsidRPr="00F5502B">
              <w:rPr>
                <w:sz w:val="18"/>
                <w:szCs w:val="18"/>
              </w:rPr>
              <w:t xml:space="preserve">Генеральний план </w:t>
            </w:r>
            <w:proofErr w:type="spellStart"/>
            <w:r w:rsidRPr="00F5502B">
              <w:rPr>
                <w:sz w:val="18"/>
                <w:szCs w:val="18"/>
              </w:rPr>
              <w:t>с.Родатичі</w:t>
            </w:r>
            <w:proofErr w:type="spellEnd"/>
            <w:r w:rsidRPr="00F5502B">
              <w:rPr>
                <w:sz w:val="18"/>
                <w:szCs w:val="18"/>
              </w:rPr>
              <w:t xml:space="preserve"> Городоцького району Львівської області</w:t>
            </w:r>
          </w:p>
        </w:tc>
        <w:tc>
          <w:tcPr>
            <w:tcW w:w="2126" w:type="dxa"/>
            <w:shd w:val="clear" w:color="auto" w:fill="auto"/>
            <w:vAlign w:val="center"/>
          </w:tcPr>
          <w:p w:rsidR="00324D77" w:rsidRPr="00F5502B" w:rsidRDefault="00324D77" w:rsidP="00351B6D">
            <w:pPr>
              <w:jc w:val="center"/>
              <w:rPr>
                <w:sz w:val="18"/>
                <w:szCs w:val="18"/>
              </w:rPr>
            </w:pPr>
            <w:r w:rsidRPr="00F5502B">
              <w:rPr>
                <w:sz w:val="18"/>
                <w:szCs w:val="18"/>
              </w:rPr>
              <w:t xml:space="preserve">ФОП </w:t>
            </w:r>
          </w:p>
          <w:p w:rsidR="00324D77" w:rsidRPr="00F5502B" w:rsidRDefault="00324D77" w:rsidP="00351B6D">
            <w:pPr>
              <w:jc w:val="center"/>
              <w:rPr>
                <w:sz w:val="18"/>
                <w:szCs w:val="18"/>
              </w:rPr>
            </w:pPr>
            <w:r w:rsidRPr="00F5502B">
              <w:rPr>
                <w:sz w:val="18"/>
                <w:szCs w:val="18"/>
              </w:rPr>
              <w:t>Лопушанський М. Р.</w:t>
            </w:r>
          </w:p>
        </w:tc>
        <w:tc>
          <w:tcPr>
            <w:tcW w:w="1418" w:type="dxa"/>
          </w:tcPr>
          <w:p w:rsidR="00324D77" w:rsidRPr="00F5502B" w:rsidRDefault="00324D77" w:rsidP="00351B6D">
            <w:pPr>
              <w:jc w:val="center"/>
              <w:rPr>
                <w:sz w:val="18"/>
                <w:szCs w:val="18"/>
              </w:rPr>
            </w:pPr>
            <w:r w:rsidRPr="002044C2">
              <w:rPr>
                <w:sz w:val="18"/>
                <w:szCs w:val="18"/>
              </w:rPr>
              <w:t xml:space="preserve">Потребує </w:t>
            </w:r>
            <w:r>
              <w:rPr>
                <w:sz w:val="18"/>
                <w:szCs w:val="18"/>
              </w:rPr>
              <w:t>оновлення</w:t>
            </w:r>
            <w:r w:rsidRPr="002044C2">
              <w:rPr>
                <w:sz w:val="18"/>
                <w:szCs w:val="18"/>
              </w:rPr>
              <w:t xml:space="preserve">. </w:t>
            </w:r>
            <w:r>
              <w:rPr>
                <w:sz w:val="18"/>
                <w:szCs w:val="18"/>
              </w:rPr>
              <w:t>внесення змін до</w:t>
            </w:r>
            <w:r w:rsidRPr="002044C2">
              <w:rPr>
                <w:sz w:val="18"/>
                <w:szCs w:val="18"/>
              </w:rPr>
              <w:t xml:space="preserve"> ГП</w:t>
            </w:r>
          </w:p>
        </w:tc>
      </w:tr>
      <w:tr w:rsidR="00324D77" w:rsidRPr="00DF108E" w:rsidTr="005F32B9">
        <w:trPr>
          <w:trHeight w:val="397"/>
        </w:trPr>
        <w:tc>
          <w:tcPr>
            <w:tcW w:w="568" w:type="dxa"/>
            <w:shd w:val="clear" w:color="auto" w:fill="auto"/>
            <w:vAlign w:val="center"/>
          </w:tcPr>
          <w:p w:rsidR="00324D77" w:rsidRPr="00EF793E" w:rsidRDefault="00324D77" w:rsidP="00351B6D">
            <w:pPr>
              <w:jc w:val="center"/>
              <w:rPr>
                <w:sz w:val="18"/>
                <w:szCs w:val="18"/>
              </w:rPr>
            </w:pPr>
            <w:r w:rsidRPr="00EF793E">
              <w:rPr>
                <w:sz w:val="18"/>
                <w:szCs w:val="18"/>
              </w:rPr>
              <w:t>32</w:t>
            </w:r>
            <w:r w:rsidR="00191C21">
              <w:rPr>
                <w:sz w:val="18"/>
                <w:szCs w:val="18"/>
              </w:rPr>
              <w:t>.</w:t>
            </w:r>
          </w:p>
        </w:tc>
        <w:tc>
          <w:tcPr>
            <w:tcW w:w="1559" w:type="dxa"/>
            <w:shd w:val="clear" w:color="auto" w:fill="auto"/>
            <w:vAlign w:val="center"/>
          </w:tcPr>
          <w:p w:rsidR="00324D77" w:rsidRPr="00F5502B" w:rsidRDefault="00324D77" w:rsidP="00351B6D">
            <w:pPr>
              <w:rPr>
                <w:sz w:val="18"/>
                <w:szCs w:val="18"/>
              </w:rPr>
            </w:pPr>
            <w:proofErr w:type="spellStart"/>
            <w:r w:rsidRPr="00F5502B">
              <w:rPr>
                <w:sz w:val="18"/>
                <w:szCs w:val="18"/>
              </w:rPr>
              <w:t>с.Молошки</w:t>
            </w:r>
            <w:proofErr w:type="spellEnd"/>
          </w:p>
        </w:tc>
        <w:tc>
          <w:tcPr>
            <w:tcW w:w="2552" w:type="dxa"/>
            <w:shd w:val="clear" w:color="auto" w:fill="auto"/>
            <w:vAlign w:val="center"/>
          </w:tcPr>
          <w:p w:rsidR="00324D77" w:rsidRPr="00F5502B" w:rsidRDefault="00324D77" w:rsidP="00351B6D">
            <w:pPr>
              <w:jc w:val="center"/>
              <w:rPr>
                <w:sz w:val="18"/>
                <w:szCs w:val="18"/>
              </w:rPr>
            </w:pPr>
            <w:r w:rsidRPr="00F5502B">
              <w:rPr>
                <w:sz w:val="18"/>
                <w:szCs w:val="18"/>
              </w:rPr>
              <w:t>-</w:t>
            </w:r>
          </w:p>
        </w:tc>
        <w:tc>
          <w:tcPr>
            <w:tcW w:w="2268" w:type="dxa"/>
            <w:shd w:val="clear" w:color="auto" w:fill="auto"/>
            <w:vAlign w:val="center"/>
          </w:tcPr>
          <w:p w:rsidR="00324D77" w:rsidRPr="00F5502B" w:rsidRDefault="005065B4" w:rsidP="00351B6D">
            <w:pPr>
              <w:jc w:val="center"/>
              <w:rPr>
                <w:sz w:val="18"/>
                <w:szCs w:val="18"/>
              </w:rPr>
            </w:pPr>
            <w:r>
              <w:rPr>
                <w:sz w:val="18"/>
                <w:szCs w:val="18"/>
              </w:rPr>
              <w:t>-</w:t>
            </w:r>
          </w:p>
        </w:tc>
        <w:tc>
          <w:tcPr>
            <w:tcW w:w="2126" w:type="dxa"/>
            <w:shd w:val="clear" w:color="auto" w:fill="auto"/>
            <w:vAlign w:val="center"/>
          </w:tcPr>
          <w:p w:rsidR="00324D77" w:rsidRPr="00F5502B" w:rsidRDefault="005065B4" w:rsidP="00351B6D">
            <w:pPr>
              <w:jc w:val="center"/>
              <w:rPr>
                <w:sz w:val="18"/>
                <w:szCs w:val="18"/>
              </w:rPr>
            </w:pPr>
            <w:r>
              <w:rPr>
                <w:sz w:val="18"/>
                <w:szCs w:val="18"/>
              </w:rPr>
              <w:t>-</w:t>
            </w:r>
          </w:p>
        </w:tc>
        <w:tc>
          <w:tcPr>
            <w:tcW w:w="1418" w:type="dxa"/>
          </w:tcPr>
          <w:p w:rsidR="00324D77" w:rsidRPr="00F5502B" w:rsidRDefault="00324D77" w:rsidP="00351B6D">
            <w:pPr>
              <w:jc w:val="center"/>
              <w:rPr>
                <w:sz w:val="18"/>
                <w:szCs w:val="18"/>
              </w:rPr>
            </w:pPr>
            <w:r>
              <w:rPr>
                <w:sz w:val="18"/>
                <w:szCs w:val="18"/>
              </w:rPr>
              <w:t>Містобудівна документація відсутня</w:t>
            </w:r>
          </w:p>
        </w:tc>
      </w:tr>
      <w:tr w:rsidR="002E79F4" w:rsidRPr="00DF108E" w:rsidTr="00FE1F58">
        <w:trPr>
          <w:trHeight w:val="887"/>
        </w:trPr>
        <w:tc>
          <w:tcPr>
            <w:tcW w:w="568" w:type="dxa"/>
            <w:shd w:val="clear" w:color="auto" w:fill="auto"/>
            <w:vAlign w:val="center"/>
          </w:tcPr>
          <w:p w:rsidR="002E79F4" w:rsidRPr="00EF793E" w:rsidRDefault="002E79F4" w:rsidP="00351B6D">
            <w:pPr>
              <w:jc w:val="center"/>
              <w:rPr>
                <w:sz w:val="18"/>
                <w:szCs w:val="18"/>
              </w:rPr>
            </w:pPr>
            <w:r w:rsidRPr="00EF793E">
              <w:rPr>
                <w:sz w:val="18"/>
                <w:szCs w:val="18"/>
              </w:rPr>
              <w:t>33</w:t>
            </w:r>
            <w:r w:rsidR="00191C21">
              <w:rPr>
                <w:sz w:val="18"/>
                <w:szCs w:val="18"/>
              </w:rPr>
              <w:t>.</w:t>
            </w:r>
          </w:p>
        </w:tc>
        <w:tc>
          <w:tcPr>
            <w:tcW w:w="1559" w:type="dxa"/>
            <w:shd w:val="clear" w:color="auto" w:fill="auto"/>
            <w:vAlign w:val="center"/>
          </w:tcPr>
          <w:p w:rsidR="002E79F4" w:rsidRPr="00F5502B" w:rsidRDefault="002E79F4" w:rsidP="00351B6D">
            <w:pPr>
              <w:rPr>
                <w:sz w:val="18"/>
                <w:szCs w:val="18"/>
              </w:rPr>
            </w:pPr>
            <w:proofErr w:type="spellStart"/>
            <w:r w:rsidRPr="00F5502B">
              <w:rPr>
                <w:sz w:val="18"/>
                <w:szCs w:val="18"/>
              </w:rPr>
              <w:t>с.Мшана</w:t>
            </w:r>
            <w:proofErr w:type="spellEnd"/>
          </w:p>
        </w:tc>
        <w:tc>
          <w:tcPr>
            <w:tcW w:w="2552" w:type="dxa"/>
            <w:shd w:val="clear" w:color="auto" w:fill="auto"/>
            <w:vAlign w:val="center"/>
          </w:tcPr>
          <w:p w:rsidR="002E79F4" w:rsidRPr="00F5502B" w:rsidRDefault="002E79F4" w:rsidP="00351B6D">
            <w:pPr>
              <w:jc w:val="center"/>
              <w:rPr>
                <w:sz w:val="18"/>
                <w:szCs w:val="18"/>
              </w:rPr>
            </w:pPr>
            <w:r w:rsidRPr="00F5502B">
              <w:rPr>
                <w:sz w:val="18"/>
                <w:szCs w:val="18"/>
              </w:rPr>
              <w:t>201</w:t>
            </w:r>
            <w:r>
              <w:rPr>
                <w:sz w:val="18"/>
                <w:szCs w:val="18"/>
              </w:rPr>
              <w:t>7</w:t>
            </w:r>
          </w:p>
        </w:tc>
        <w:tc>
          <w:tcPr>
            <w:tcW w:w="2268" w:type="dxa"/>
            <w:shd w:val="clear" w:color="auto" w:fill="auto"/>
            <w:vAlign w:val="center"/>
          </w:tcPr>
          <w:p w:rsidR="002E79F4" w:rsidRPr="00F5502B" w:rsidRDefault="002E79F4" w:rsidP="00351B6D">
            <w:pPr>
              <w:jc w:val="center"/>
              <w:rPr>
                <w:sz w:val="18"/>
                <w:szCs w:val="18"/>
              </w:rPr>
            </w:pPr>
            <w:r w:rsidRPr="00F5502B">
              <w:rPr>
                <w:sz w:val="18"/>
                <w:szCs w:val="18"/>
              </w:rPr>
              <w:t xml:space="preserve">Генеральний план </w:t>
            </w:r>
            <w:proofErr w:type="spellStart"/>
            <w:r w:rsidRPr="00F5502B">
              <w:rPr>
                <w:sz w:val="18"/>
                <w:szCs w:val="18"/>
              </w:rPr>
              <w:t>с.Мшана</w:t>
            </w:r>
            <w:proofErr w:type="spellEnd"/>
            <w:r w:rsidRPr="00F5502B">
              <w:rPr>
                <w:sz w:val="18"/>
                <w:szCs w:val="18"/>
              </w:rPr>
              <w:t xml:space="preserve"> Городоцького району Львівської області</w:t>
            </w:r>
          </w:p>
        </w:tc>
        <w:tc>
          <w:tcPr>
            <w:tcW w:w="2126" w:type="dxa"/>
            <w:shd w:val="clear" w:color="auto" w:fill="auto"/>
            <w:vAlign w:val="center"/>
          </w:tcPr>
          <w:p w:rsidR="002E79F4" w:rsidRPr="00F5502B" w:rsidRDefault="002E79F4" w:rsidP="00351B6D">
            <w:pPr>
              <w:jc w:val="center"/>
              <w:rPr>
                <w:sz w:val="18"/>
                <w:szCs w:val="18"/>
              </w:rPr>
            </w:pPr>
            <w:r w:rsidRPr="00F5502B">
              <w:rPr>
                <w:sz w:val="18"/>
                <w:szCs w:val="18"/>
              </w:rPr>
              <w:t>ТзОВ «Інститут геоінформаційних систем»</w:t>
            </w:r>
          </w:p>
        </w:tc>
        <w:tc>
          <w:tcPr>
            <w:tcW w:w="1418" w:type="dxa"/>
          </w:tcPr>
          <w:p w:rsidR="002E79F4" w:rsidRPr="00F5502B" w:rsidRDefault="002E79F4" w:rsidP="00351B6D">
            <w:pPr>
              <w:jc w:val="center"/>
              <w:rPr>
                <w:sz w:val="18"/>
                <w:szCs w:val="18"/>
              </w:rPr>
            </w:pPr>
            <w:r w:rsidRPr="002044C2">
              <w:rPr>
                <w:sz w:val="18"/>
                <w:szCs w:val="18"/>
              </w:rPr>
              <w:t>Потребує оновлення. внесення змін до ГП</w:t>
            </w:r>
          </w:p>
        </w:tc>
      </w:tr>
      <w:tr w:rsidR="002E79F4" w:rsidRPr="00DF108E" w:rsidTr="001F61C9">
        <w:trPr>
          <w:trHeight w:val="850"/>
        </w:trPr>
        <w:tc>
          <w:tcPr>
            <w:tcW w:w="568" w:type="dxa"/>
            <w:shd w:val="clear" w:color="auto" w:fill="auto"/>
            <w:vAlign w:val="center"/>
          </w:tcPr>
          <w:p w:rsidR="002E79F4" w:rsidRPr="00EF793E" w:rsidRDefault="002E79F4" w:rsidP="00351B6D">
            <w:pPr>
              <w:jc w:val="center"/>
              <w:rPr>
                <w:sz w:val="18"/>
                <w:szCs w:val="18"/>
              </w:rPr>
            </w:pPr>
            <w:r w:rsidRPr="00EF793E">
              <w:rPr>
                <w:sz w:val="18"/>
                <w:szCs w:val="18"/>
              </w:rPr>
              <w:lastRenderedPageBreak/>
              <w:t>34</w:t>
            </w:r>
            <w:r w:rsidR="00191C21">
              <w:rPr>
                <w:sz w:val="18"/>
                <w:szCs w:val="18"/>
              </w:rPr>
              <w:t>.</w:t>
            </w:r>
          </w:p>
        </w:tc>
        <w:tc>
          <w:tcPr>
            <w:tcW w:w="1559" w:type="dxa"/>
            <w:shd w:val="clear" w:color="auto" w:fill="auto"/>
            <w:vAlign w:val="center"/>
          </w:tcPr>
          <w:p w:rsidR="002E79F4" w:rsidRPr="00F5502B" w:rsidRDefault="002E79F4" w:rsidP="00351B6D">
            <w:pPr>
              <w:rPr>
                <w:sz w:val="18"/>
                <w:szCs w:val="18"/>
              </w:rPr>
            </w:pPr>
            <w:proofErr w:type="spellStart"/>
            <w:r w:rsidRPr="00F5502B">
              <w:rPr>
                <w:sz w:val="18"/>
                <w:szCs w:val="18"/>
              </w:rPr>
              <w:t>с.Стоділки</w:t>
            </w:r>
            <w:proofErr w:type="spellEnd"/>
          </w:p>
        </w:tc>
        <w:tc>
          <w:tcPr>
            <w:tcW w:w="2552" w:type="dxa"/>
            <w:shd w:val="clear" w:color="auto" w:fill="auto"/>
            <w:vAlign w:val="center"/>
          </w:tcPr>
          <w:p w:rsidR="002E79F4" w:rsidRPr="00F5502B" w:rsidRDefault="002E79F4" w:rsidP="00351B6D">
            <w:pPr>
              <w:jc w:val="center"/>
              <w:rPr>
                <w:sz w:val="18"/>
                <w:szCs w:val="18"/>
              </w:rPr>
            </w:pPr>
            <w:r w:rsidRPr="00F5502B">
              <w:rPr>
                <w:sz w:val="18"/>
                <w:szCs w:val="18"/>
              </w:rPr>
              <w:t>-</w:t>
            </w:r>
          </w:p>
          <w:p w:rsidR="002E79F4" w:rsidRPr="00F5502B" w:rsidRDefault="002E79F4" w:rsidP="00351B6D">
            <w:pPr>
              <w:jc w:val="center"/>
              <w:rPr>
                <w:sz w:val="18"/>
                <w:szCs w:val="18"/>
              </w:rPr>
            </w:pPr>
            <w:r w:rsidRPr="00F5502B">
              <w:rPr>
                <w:sz w:val="18"/>
                <w:szCs w:val="18"/>
              </w:rPr>
              <w:t>2016</w:t>
            </w:r>
          </w:p>
        </w:tc>
        <w:tc>
          <w:tcPr>
            <w:tcW w:w="2268" w:type="dxa"/>
            <w:shd w:val="clear" w:color="auto" w:fill="auto"/>
            <w:vAlign w:val="center"/>
          </w:tcPr>
          <w:p w:rsidR="002E79F4" w:rsidRPr="00F5502B" w:rsidRDefault="002E79F4" w:rsidP="00351B6D">
            <w:pPr>
              <w:jc w:val="center"/>
              <w:rPr>
                <w:sz w:val="18"/>
                <w:szCs w:val="18"/>
              </w:rPr>
            </w:pPr>
            <w:r w:rsidRPr="00F5502B">
              <w:rPr>
                <w:sz w:val="18"/>
                <w:szCs w:val="18"/>
              </w:rPr>
              <w:t xml:space="preserve">Генеральний план </w:t>
            </w:r>
            <w:proofErr w:type="spellStart"/>
            <w:r w:rsidRPr="00F5502B">
              <w:rPr>
                <w:sz w:val="18"/>
                <w:szCs w:val="18"/>
              </w:rPr>
              <w:t>с.Стоділки</w:t>
            </w:r>
            <w:proofErr w:type="spellEnd"/>
            <w:r w:rsidRPr="00F5502B">
              <w:rPr>
                <w:sz w:val="18"/>
                <w:szCs w:val="18"/>
              </w:rPr>
              <w:t xml:space="preserve"> Городоцького району Львівської області</w:t>
            </w:r>
          </w:p>
        </w:tc>
        <w:tc>
          <w:tcPr>
            <w:tcW w:w="2126" w:type="dxa"/>
            <w:shd w:val="clear" w:color="auto" w:fill="auto"/>
            <w:vAlign w:val="center"/>
          </w:tcPr>
          <w:p w:rsidR="002E79F4" w:rsidRPr="00F5502B" w:rsidRDefault="002E79F4" w:rsidP="00351B6D">
            <w:pPr>
              <w:jc w:val="center"/>
              <w:rPr>
                <w:sz w:val="18"/>
                <w:szCs w:val="18"/>
              </w:rPr>
            </w:pPr>
            <w:r w:rsidRPr="00F5502B">
              <w:rPr>
                <w:sz w:val="18"/>
                <w:szCs w:val="18"/>
              </w:rPr>
              <w:t xml:space="preserve">ФОП </w:t>
            </w:r>
          </w:p>
          <w:p w:rsidR="002E79F4" w:rsidRPr="00F5502B" w:rsidRDefault="002E79F4" w:rsidP="00351B6D">
            <w:pPr>
              <w:jc w:val="center"/>
              <w:rPr>
                <w:sz w:val="18"/>
                <w:szCs w:val="18"/>
              </w:rPr>
            </w:pPr>
            <w:proofErr w:type="spellStart"/>
            <w:r w:rsidRPr="00F5502B">
              <w:rPr>
                <w:sz w:val="18"/>
                <w:szCs w:val="18"/>
              </w:rPr>
              <w:t>Андрусишин</w:t>
            </w:r>
            <w:proofErr w:type="spellEnd"/>
            <w:r w:rsidRPr="00F5502B">
              <w:rPr>
                <w:sz w:val="18"/>
                <w:szCs w:val="18"/>
              </w:rPr>
              <w:t xml:space="preserve"> Р. П.</w:t>
            </w:r>
          </w:p>
        </w:tc>
        <w:tc>
          <w:tcPr>
            <w:tcW w:w="1418" w:type="dxa"/>
          </w:tcPr>
          <w:p w:rsidR="002E79F4" w:rsidRPr="00F5502B" w:rsidRDefault="002E79F4" w:rsidP="00351B6D">
            <w:pPr>
              <w:jc w:val="center"/>
              <w:rPr>
                <w:sz w:val="18"/>
                <w:szCs w:val="18"/>
              </w:rPr>
            </w:pPr>
            <w:r>
              <w:rPr>
                <w:sz w:val="18"/>
                <w:szCs w:val="18"/>
              </w:rPr>
              <w:t>Актуальний</w:t>
            </w:r>
          </w:p>
        </w:tc>
      </w:tr>
      <w:tr w:rsidR="002E79F4" w:rsidRPr="00DF108E" w:rsidTr="003E3705">
        <w:trPr>
          <w:trHeight w:val="850"/>
        </w:trPr>
        <w:tc>
          <w:tcPr>
            <w:tcW w:w="568" w:type="dxa"/>
            <w:shd w:val="clear" w:color="auto" w:fill="auto"/>
            <w:vAlign w:val="center"/>
          </w:tcPr>
          <w:p w:rsidR="002E79F4" w:rsidRPr="00EF793E" w:rsidRDefault="002E79F4" w:rsidP="00351B6D">
            <w:pPr>
              <w:jc w:val="center"/>
              <w:rPr>
                <w:sz w:val="18"/>
                <w:szCs w:val="18"/>
              </w:rPr>
            </w:pPr>
            <w:r w:rsidRPr="00EF793E">
              <w:rPr>
                <w:sz w:val="18"/>
                <w:szCs w:val="18"/>
              </w:rPr>
              <w:t>35</w:t>
            </w:r>
            <w:r w:rsidR="00191C21">
              <w:rPr>
                <w:sz w:val="18"/>
                <w:szCs w:val="18"/>
              </w:rPr>
              <w:t>.</w:t>
            </w:r>
          </w:p>
        </w:tc>
        <w:tc>
          <w:tcPr>
            <w:tcW w:w="1559" w:type="dxa"/>
            <w:shd w:val="clear" w:color="auto" w:fill="auto"/>
            <w:vAlign w:val="center"/>
          </w:tcPr>
          <w:p w:rsidR="002E79F4" w:rsidRPr="00F5502B" w:rsidRDefault="002E79F4" w:rsidP="00351B6D">
            <w:pPr>
              <w:rPr>
                <w:sz w:val="18"/>
                <w:szCs w:val="18"/>
              </w:rPr>
            </w:pPr>
            <w:bookmarkStart w:id="0" w:name="_Hlk175036072"/>
            <w:proofErr w:type="spellStart"/>
            <w:r w:rsidRPr="00F5502B">
              <w:rPr>
                <w:sz w:val="18"/>
                <w:szCs w:val="18"/>
              </w:rPr>
              <w:t>с.Угри</w:t>
            </w:r>
            <w:bookmarkEnd w:id="0"/>
            <w:proofErr w:type="spellEnd"/>
          </w:p>
        </w:tc>
        <w:tc>
          <w:tcPr>
            <w:tcW w:w="2552" w:type="dxa"/>
            <w:shd w:val="clear" w:color="auto" w:fill="auto"/>
            <w:vAlign w:val="center"/>
          </w:tcPr>
          <w:p w:rsidR="002E79F4" w:rsidRPr="00F5502B" w:rsidRDefault="002E79F4" w:rsidP="00351B6D">
            <w:pPr>
              <w:jc w:val="center"/>
              <w:rPr>
                <w:sz w:val="18"/>
                <w:szCs w:val="18"/>
              </w:rPr>
            </w:pPr>
            <w:r w:rsidRPr="00F5502B">
              <w:rPr>
                <w:sz w:val="18"/>
                <w:szCs w:val="18"/>
              </w:rPr>
              <w:t>201</w:t>
            </w:r>
            <w:r>
              <w:rPr>
                <w:sz w:val="18"/>
                <w:szCs w:val="18"/>
              </w:rPr>
              <w:t>5</w:t>
            </w:r>
          </w:p>
        </w:tc>
        <w:tc>
          <w:tcPr>
            <w:tcW w:w="2268" w:type="dxa"/>
            <w:shd w:val="clear" w:color="auto" w:fill="auto"/>
            <w:vAlign w:val="center"/>
          </w:tcPr>
          <w:p w:rsidR="002E79F4" w:rsidRPr="00F5502B" w:rsidRDefault="002E79F4" w:rsidP="00351B6D">
            <w:pPr>
              <w:jc w:val="center"/>
              <w:rPr>
                <w:sz w:val="18"/>
                <w:szCs w:val="18"/>
              </w:rPr>
            </w:pPr>
            <w:r w:rsidRPr="00F5502B">
              <w:rPr>
                <w:sz w:val="18"/>
                <w:szCs w:val="18"/>
              </w:rPr>
              <w:t xml:space="preserve">Генеральний план </w:t>
            </w:r>
            <w:proofErr w:type="spellStart"/>
            <w:r w:rsidRPr="00F5502B">
              <w:rPr>
                <w:sz w:val="18"/>
                <w:szCs w:val="18"/>
              </w:rPr>
              <w:t>с.Угри</w:t>
            </w:r>
            <w:proofErr w:type="spellEnd"/>
            <w:r w:rsidRPr="00F5502B">
              <w:rPr>
                <w:sz w:val="18"/>
                <w:szCs w:val="18"/>
              </w:rPr>
              <w:t xml:space="preserve"> </w:t>
            </w:r>
          </w:p>
          <w:p w:rsidR="002E79F4" w:rsidRPr="00F5502B" w:rsidRDefault="002E79F4" w:rsidP="00351B6D">
            <w:pPr>
              <w:jc w:val="center"/>
              <w:rPr>
                <w:sz w:val="18"/>
                <w:szCs w:val="18"/>
              </w:rPr>
            </w:pPr>
            <w:r w:rsidRPr="00F5502B">
              <w:rPr>
                <w:sz w:val="18"/>
                <w:szCs w:val="18"/>
              </w:rPr>
              <w:t>Городоцького району Львівської області</w:t>
            </w:r>
          </w:p>
        </w:tc>
        <w:tc>
          <w:tcPr>
            <w:tcW w:w="2126" w:type="dxa"/>
            <w:shd w:val="clear" w:color="auto" w:fill="auto"/>
            <w:vAlign w:val="center"/>
          </w:tcPr>
          <w:p w:rsidR="002E79F4" w:rsidRPr="00F5502B" w:rsidRDefault="002E79F4" w:rsidP="00351B6D">
            <w:pPr>
              <w:jc w:val="center"/>
              <w:rPr>
                <w:sz w:val="18"/>
                <w:szCs w:val="18"/>
              </w:rPr>
            </w:pPr>
            <w:r w:rsidRPr="00F5502B">
              <w:rPr>
                <w:sz w:val="18"/>
                <w:szCs w:val="18"/>
              </w:rPr>
              <w:t xml:space="preserve">ДП «Львівський </w:t>
            </w:r>
            <w:proofErr w:type="spellStart"/>
            <w:r w:rsidRPr="00F5502B">
              <w:rPr>
                <w:sz w:val="18"/>
                <w:szCs w:val="18"/>
              </w:rPr>
              <w:t>Промбудпроект</w:t>
            </w:r>
            <w:proofErr w:type="spellEnd"/>
            <w:r w:rsidRPr="00F5502B">
              <w:rPr>
                <w:sz w:val="18"/>
                <w:szCs w:val="18"/>
              </w:rPr>
              <w:t>»</w:t>
            </w:r>
          </w:p>
        </w:tc>
        <w:tc>
          <w:tcPr>
            <w:tcW w:w="1418" w:type="dxa"/>
          </w:tcPr>
          <w:p w:rsidR="002E79F4" w:rsidRPr="00F5502B" w:rsidRDefault="002E79F4" w:rsidP="00351B6D">
            <w:pPr>
              <w:jc w:val="center"/>
              <w:rPr>
                <w:sz w:val="18"/>
                <w:szCs w:val="18"/>
              </w:rPr>
            </w:pPr>
            <w:r>
              <w:rPr>
                <w:sz w:val="18"/>
                <w:szCs w:val="18"/>
              </w:rPr>
              <w:t>Актуальний</w:t>
            </w:r>
          </w:p>
        </w:tc>
      </w:tr>
      <w:tr w:rsidR="002E79F4" w:rsidRPr="00DF108E" w:rsidTr="00A55BA8">
        <w:trPr>
          <w:trHeight w:val="680"/>
        </w:trPr>
        <w:tc>
          <w:tcPr>
            <w:tcW w:w="568" w:type="dxa"/>
            <w:shd w:val="clear" w:color="auto" w:fill="auto"/>
            <w:vAlign w:val="center"/>
          </w:tcPr>
          <w:p w:rsidR="002E79F4" w:rsidRPr="00EF793E" w:rsidRDefault="002E79F4" w:rsidP="00351B6D">
            <w:pPr>
              <w:jc w:val="center"/>
              <w:rPr>
                <w:sz w:val="18"/>
                <w:szCs w:val="18"/>
              </w:rPr>
            </w:pPr>
            <w:r w:rsidRPr="00EF793E">
              <w:rPr>
                <w:sz w:val="18"/>
                <w:szCs w:val="18"/>
              </w:rPr>
              <w:t>36</w:t>
            </w:r>
            <w:r w:rsidR="00191C21">
              <w:rPr>
                <w:sz w:val="18"/>
                <w:szCs w:val="18"/>
              </w:rPr>
              <w:t>.</w:t>
            </w:r>
          </w:p>
        </w:tc>
        <w:tc>
          <w:tcPr>
            <w:tcW w:w="1559" w:type="dxa"/>
            <w:shd w:val="clear" w:color="auto" w:fill="auto"/>
            <w:vAlign w:val="center"/>
          </w:tcPr>
          <w:p w:rsidR="002E79F4" w:rsidRPr="00F5502B" w:rsidRDefault="002E79F4" w:rsidP="00351B6D">
            <w:pPr>
              <w:rPr>
                <w:sz w:val="18"/>
                <w:szCs w:val="18"/>
              </w:rPr>
            </w:pPr>
            <w:proofErr w:type="spellStart"/>
            <w:r w:rsidRPr="00743874">
              <w:rPr>
                <w:sz w:val="18"/>
                <w:szCs w:val="18"/>
              </w:rPr>
              <w:t>с.</w:t>
            </w:r>
            <w:r>
              <w:rPr>
                <w:sz w:val="18"/>
                <w:szCs w:val="18"/>
              </w:rPr>
              <w:t>Черляни</w:t>
            </w:r>
            <w:proofErr w:type="spellEnd"/>
          </w:p>
        </w:tc>
        <w:tc>
          <w:tcPr>
            <w:tcW w:w="2552" w:type="dxa"/>
            <w:shd w:val="clear" w:color="auto" w:fill="auto"/>
            <w:vAlign w:val="center"/>
          </w:tcPr>
          <w:p w:rsidR="002E79F4" w:rsidRPr="00F5502B" w:rsidRDefault="002E79F4" w:rsidP="00351B6D">
            <w:pPr>
              <w:jc w:val="center"/>
              <w:rPr>
                <w:sz w:val="18"/>
                <w:szCs w:val="18"/>
              </w:rPr>
            </w:pPr>
            <w:r w:rsidRPr="00F5502B">
              <w:rPr>
                <w:sz w:val="18"/>
                <w:szCs w:val="18"/>
              </w:rPr>
              <w:t>В стадії розроблення</w:t>
            </w:r>
          </w:p>
        </w:tc>
        <w:tc>
          <w:tcPr>
            <w:tcW w:w="2268" w:type="dxa"/>
            <w:shd w:val="clear" w:color="auto" w:fill="auto"/>
            <w:vAlign w:val="center"/>
          </w:tcPr>
          <w:p w:rsidR="002E79F4" w:rsidRPr="00F5502B" w:rsidRDefault="005065B4" w:rsidP="00351B6D">
            <w:pPr>
              <w:spacing w:after="160" w:line="259" w:lineRule="auto"/>
              <w:jc w:val="center"/>
              <w:rPr>
                <w:sz w:val="18"/>
                <w:szCs w:val="18"/>
              </w:rPr>
            </w:pPr>
            <w:r>
              <w:rPr>
                <w:sz w:val="18"/>
                <w:szCs w:val="18"/>
              </w:rPr>
              <w:t>-</w:t>
            </w:r>
          </w:p>
          <w:p w:rsidR="002E79F4" w:rsidRPr="00F5502B" w:rsidRDefault="002E79F4" w:rsidP="00351B6D">
            <w:pPr>
              <w:jc w:val="center"/>
              <w:rPr>
                <w:sz w:val="18"/>
                <w:szCs w:val="18"/>
              </w:rPr>
            </w:pPr>
          </w:p>
        </w:tc>
        <w:tc>
          <w:tcPr>
            <w:tcW w:w="2126" w:type="dxa"/>
            <w:shd w:val="clear" w:color="auto" w:fill="auto"/>
            <w:vAlign w:val="center"/>
          </w:tcPr>
          <w:p w:rsidR="002E79F4" w:rsidRPr="00F5502B" w:rsidRDefault="002E79F4" w:rsidP="00351B6D">
            <w:pPr>
              <w:spacing w:line="259" w:lineRule="auto"/>
              <w:jc w:val="center"/>
              <w:rPr>
                <w:sz w:val="18"/>
                <w:szCs w:val="18"/>
              </w:rPr>
            </w:pPr>
            <w:r w:rsidRPr="00F5502B">
              <w:rPr>
                <w:sz w:val="18"/>
                <w:szCs w:val="18"/>
              </w:rPr>
              <w:t>ТзОВ «Інститут геоінформаційних систем»</w:t>
            </w:r>
          </w:p>
        </w:tc>
        <w:tc>
          <w:tcPr>
            <w:tcW w:w="1418" w:type="dxa"/>
          </w:tcPr>
          <w:p w:rsidR="002E79F4" w:rsidRPr="00F5502B" w:rsidRDefault="002E79F4" w:rsidP="00351B6D">
            <w:pPr>
              <w:spacing w:line="259" w:lineRule="auto"/>
              <w:jc w:val="center"/>
              <w:rPr>
                <w:sz w:val="18"/>
                <w:szCs w:val="18"/>
              </w:rPr>
            </w:pPr>
            <w:r w:rsidRPr="00C606E0">
              <w:rPr>
                <w:sz w:val="18"/>
                <w:szCs w:val="18"/>
              </w:rPr>
              <w:t>Не затверджено, потребує актуалізації відповідно до вимог діючого законодавства</w:t>
            </w:r>
          </w:p>
        </w:tc>
      </w:tr>
      <w:tr w:rsidR="002E79F4" w:rsidTr="00A06719">
        <w:trPr>
          <w:trHeight w:val="1134"/>
        </w:trPr>
        <w:tc>
          <w:tcPr>
            <w:tcW w:w="568" w:type="dxa"/>
            <w:shd w:val="clear" w:color="auto" w:fill="auto"/>
            <w:vAlign w:val="center"/>
          </w:tcPr>
          <w:p w:rsidR="002E79F4" w:rsidRPr="00EF793E" w:rsidRDefault="002E79F4" w:rsidP="00351B6D">
            <w:pPr>
              <w:jc w:val="center"/>
              <w:rPr>
                <w:sz w:val="18"/>
                <w:szCs w:val="18"/>
              </w:rPr>
            </w:pPr>
            <w:r w:rsidRPr="00EF793E">
              <w:rPr>
                <w:sz w:val="18"/>
                <w:szCs w:val="18"/>
              </w:rPr>
              <w:t>37</w:t>
            </w:r>
            <w:r w:rsidR="00191C21">
              <w:rPr>
                <w:sz w:val="18"/>
                <w:szCs w:val="18"/>
              </w:rPr>
              <w:t>.</w:t>
            </w:r>
          </w:p>
        </w:tc>
        <w:tc>
          <w:tcPr>
            <w:tcW w:w="1559" w:type="dxa"/>
            <w:shd w:val="clear" w:color="auto" w:fill="auto"/>
            <w:vAlign w:val="center"/>
          </w:tcPr>
          <w:p w:rsidR="002E79F4" w:rsidRPr="00F5502B" w:rsidRDefault="002E79F4" w:rsidP="00351B6D">
            <w:pPr>
              <w:rPr>
                <w:sz w:val="18"/>
                <w:szCs w:val="18"/>
              </w:rPr>
            </w:pPr>
            <w:bookmarkStart w:id="1" w:name="_Hlk175036087"/>
            <w:proofErr w:type="spellStart"/>
            <w:r w:rsidRPr="00F5502B">
              <w:rPr>
                <w:sz w:val="18"/>
                <w:szCs w:val="18"/>
              </w:rPr>
              <w:t>с.Черлянське</w:t>
            </w:r>
            <w:proofErr w:type="spellEnd"/>
            <w:r w:rsidRPr="00F5502B">
              <w:rPr>
                <w:sz w:val="18"/>
                <w:szCs w:val="18"/>
              </w:rPr>
              <w:t xml:space="preserve"> Передмістя</w:t>
            </w:r>
            <w:bookmarkEnd w:id="1"/>
          </w:p>
        </w:tc>
        <w:tc>
          <w:tcPr>
            <w:tcW w:w="2552" w:type="dxa"/>
            <w:shd w:val="clear" w:color="auto" w:fill="auto"/>
            <w:vAlign w:val="center"/>
          </w:tcPr>
          <w:p w:rsidR="002E79F4" w:rsidRPr="00F5502B" w:rsidRDefault="002E79F4" w:rsidP="00351B6D">
            <w:pPr>
              <w:jc w:val="center"/>
              <w:rPr>
                <w:sz w:val="18"/>
                <w:szCs w:val="18"/>
              </w:rPr>
            </w:pPr>
            <w:r w:rsidRPr="00F5502B">
              <w:rPr>
                <w:sz w:val="18"/>
                <w:szCs w:val="18"/>
              </w:rPr>
              <w:t>20</w:t>
            </w:r>
            <w:r>
              <w:rPr>
                <w:sz w:val="18"/>
                <w:szCs w:val="18"/>
              </w:rPr>
              <w:t>15</w:t>
            </w:r>
          </w:p>
        </w:tc>
        <w:tc>
          <w:tcPr>
            <w:tcW w:w="2268" w:type="dxa"/>
            <w:shd w:val="clear" w:color="auto" w:fill="auto"/>
            <w:vAlign w:val="center"/>
          </w:tcPr>
          <w:p w:rsidR="002E79F4" w:rsidRPr="00F5502B" w:rsidRDefault="002E79F4" w:rsidP="00351B6D">
            <w:pPr>
              <w:jc w:val="center"/>
              <w:rPr>
                <w:sz w:val="18"/>
                <w:szCs w:val="18"/>
              </w:rPr>
            </w:pPr>
            <w:r w:rsidRPr="00F5502B">
              <w:rPr>
                <w:sz w:val="18"/>
                <w:szCs w:val="18"/>
              </w:rPr>
              <w:t>Генеральний план</w:t>
            </w:r>
          </w:p>
          <w:p w:rsidR="002E79F4" w:rsidRPr="00F5502B" w:rsidRDefault="002E79F4" w:rsidP="00351B6D">
            <w:pPr>
              <w:jc w:val="center"/>
              <w:rPr>
                <w:sz w:val="18"/>
                <w:szCs w:val="18"/>
              </w:rPr>
            </w:pPr>
            <w:proofErr w:type="spellStart"/>
            <w:r w:rsidRPr="00F5502B">
              <w:rPr>
                <w:sz w:val="18"/>
                <w:szCs w:val="18"/>
              </w:rPr>
              <w:t>с.Черлянське</w:t>
            </w:r>
            <w:proofErr w:type="spellEnd"/>
            <w:r w:rsidRPr="00F5502B">
              <w:rPr>
                <w:sz w:val="18"/>
                <w:szCs w:val="18"/>
              </w:rPr>
              <w:t xml:space="preserve"> Передмістя Городоцького району Львівської області</w:t>
            </w:r>
          </w:p>
        </w:tc>
        <w:tc>
          <w:tcPr>
            <w:tcW w:w="2126" w:type="dxa"/>
            <w:shd w:val="clear" w:color="auto" w:fill="auto"/>
            <w:vAlign w:val="center"/>
          </w:tcPr>
          <w:p w:rsidR="002E79F4" w:rsidRPr="00F5502B" w:rsidRDefault="002E79F4" w:rsidP="00351B6D">
            <w:pPr>
              <w:jc w:val="center"/>
              <w:rPr>
                <w:sz w:val="18"/>
                <w:szCs w:val="18"/>
              </w:rPr>
            </w:pPr>
            <w:r w:rsidRPr="00F5502B">
              <w:rPr>
                <w:sz w:val="18"/>
                <w:szCs w:val="18"/>
              </w:rPr>
              <w:t xml:space="preserve">ДП «Львівський </w:t>
            </w:r>
            <w:proofErr w:type="spellStart"/>
            <w:r w:rsidRPr="00F5502B">
              <w:rPr>
                <w:sz w:val="18"/>
                <w:szCs w:val="18"/>
              </w:rPr>
              <w:t>Промбудпроект</w:t>
            </w:r>
            <w:proofErr w:type="spellEnd"/>
            <w:r w:rsidRPr="00F5502B">
              <w:rPr>
                <w:sz w:val="18"/>
                <w:szCs w:val="18"/>
              </w:rPr>
              <w:t>»</w:t>
            </w:r>
          </w:p>
        </w:tc>
        <w:tc>
          <w:tcPr>
            <w:tcW w:w="1418" w:type="dxa"/>
          </w:tcPr>
          <w:p w:rsidR="002E79F4" w:rsidRPr="00F5502B" w:rsidRDefault="002E79F4" w:rsidP="00351B6D">
            <w:pPr>
              <w:jc w:val="center"/>
              <w:rPr>
                <w:sz w:val="18"/>
                <w:szCs w:val="18"/>
              </w:rPr>
            </w:pPr>
            <w:r>
              <w:rPr>
                <w:sz w:val="18"/>
                <w:szCs w:val="18"/>
              </w:rPr>
              <w:t>Актуальний</w:t>
            </w:r>
          </w:p>
        </w:tc>
      </w:tr>
      <w:tr w:rsidR="002E79F4" w:rsidTr="0071572F">
        <w:trPr>
          <w:trHeight w:val="397"/>
        </w:trPr>
        <w:tc>
          <w:tcPr>
            <w:tcW w:w="568" w:type="dxa"/>
            <w:shd w:val="clear" w:color="auto" w:fill="auto"/>
            <w:vAlign w:val="center"/>
          </w:tcPr>
          <w:p w:rsidR="002E79F4" w:rsidRPr="00EF793E" w:rsidRDefault="002E79F4" w:rsidP="00351B6D">
            <w:pPr>
              <w:jc w:val="center"/>
              <w:rPr>
                <w:sz w:val="18"/>
                <w:szCs w:val="18"/>
              </w:rPr>
            </w:pPr>
            <w:r w:rsidRPr="00EF793E">
              <w:rPr>
                <w:sz w:val="18"/>
                <w:szCs w:val="18"/>
              </w:rPr>
              <w:t>38</w:t>
            </w:r>
            <w:r w:rsidR="00191C21">
              <w:rPr>
                <w:sz w:val="18"/>
                <w:szCs w:val="18"/>
              </w:rPr>
              <w:t>.</w:t>
            </w:r>
          </w:p>
        </w:tc>
        <w:tc>
          <w:tcPr>
            <w:tcW w:w="1559" w:type="dxa"/>
            <w:shd w:val="clear" w:color="auto" w:fill="auto"/>
            <w:vAlign w:val="center"/>
          </w:tcPr>
          <w:p w:rsidR="002E79F4" w:rsidRPr="00F5502B" w:rsidRDefault="002E79F4" w:rsidP="00351B6D">
            <w:pPr>
              <w:rPr>
                <w:sz w:val="18"/>
                <w:szCs w:val="18"/>
              </w:rPr>
            </w:pPr>
            <w:proofErr w:type="spellStart"/>
            <w:r w:rsidRPr="00F5502B">
              <w:rPr>
                <w:sz w:val="18"/>
                <w:szCs w:val="18"/>
              </w:rPr>
              <w:t>с.Тучапи</w:t>
            </w:r>
            <w:proofErr w:type="spellEnd"/>
          </w:p>
        </w:tc>
        <w:tc>
          <w:tcPr>
            <w:tcW w:w="2552" w:type="dxa"/>
            <w:shd w:val="clear" w:color="auto" w:fill="auto"/>
            <w:vAlign w:val="center"/>
          </w:tcPr>
          <w:p w:rsidR="002E79F4" w:rsidRPr="00F5502B" w:rsidRDefault="002E79F4" w:rsidP="00351B6D">
            <w:pPr>
              <w:jc w:val="center"/>
              <w:rPr>
                <w:sz w:val="18"/>
                <w:szCs w:val="18"/>
              </w:rPr>
            </w:pPr>
            <w:r w:rsidRPr="00F5502B">
              <w:rPr>
                <w:sz w:val="18"/>
                <w:szCs w:val="18"/>
              </w:rPr>
              <w:t>-</w:t>
            </w:r>
          </w:p>
          <w:p w:rsidR="002E79F4" w:rsidRPr="00F5502B" w:rsidRDefault="002E79F4" w:rsidP="00351B6D">
            <w:pPr>
              <w:jc w:val="center"/>
              <w:rPr>
                <w:sz w:val="18"/>
                <w:szCs w:val="18"/>
              </w:rPr>
            </w:pPr>
          </w:p>
        </w:tc>
        <w:tc>
          <w:tcPr>
            <w:tcW w:w="2268" w:type="dxa"/>
            <w:shd w:val="clear" w:color="auto" w:fill="auto"/>
            <w:vAlign w:val="center"/>
          </w:tcPr>
          <w:p w:rsidR="002E79F4" w:rsidRPr="00F5502B" w:rsidRDefault="005065B4" w:rsidP="00351B6D">
            <w:pPr>
              <w:jc w:val="center"/>
              <w:rPr>
                <w:sz w:val="18"/>
                <w:szCs w:val="18"/>
              </w:rPr>
            </w:pPr>
            <w:r>
              <w:rPr>
                <w:sz w:val="18"/>
                <w:szCs w:val="18"/>
              </w:rPr>
              <w:t>-</w:t>
            </w:r>
          </w:p>
        </w:tc>
        <w:tc>
          <w:tcPr>
            <w:tcW w:w="2126" w:type="dxa"/>
            <w:shd w:val="clear" w:color="auto" w:fill="auto"/>
            <w:vAlign w:val="center"/>
          </w:tcPr>
          <w:p w:rsidR="002E79F4" w:rsidRPr="00F5502B" w:rsidRDefault="005065B4" w:rsidP="00351B6D">
            <w:pPr>
              <w:jc w:val="center"/>
              <w:rPr>
                <w:sz w:val="18"/>
                <w:szCs w:val="18"/>
              </w:rPr>
            </w:pPr>
            <w:r>
              <w:rPr>
                <w:sz w:val="18"/>
                <w:szCs w:val="18"/>
              </w:rPr>
              <w:t>-</w:t>
            </w:r>
          </w:p>
        </w:tc>
        <w:tc>
          <w:tcPr>
            <w:tcW w:w="1418" w:type="dxa"/>
          </w:tcPr>
          <w:p w:rsidR="002E79F4" w:rsidRPr="00F5502B" w:rsidRDefault="002E79F4" w:rsidP="00351B6D">
            <w:pPr>
              <w:jc w:val="center"/>
              <w:rPr>
                <w:sz w:val="18"/>
                <w:szCs w:val="18"/>
              </w:rPr>
            </w:pPr>
            <w:r>
              <w:rPr>
                <w:sz w:val="18"/>
                <w:szCs w:val="18"/>
              </w:rPr>
              <w:t>Містобудівна документація відсутня</w:t>
            </w:r>
          </w:p>
        </w:tc>
      </w:tr>
      <w:tr w:rsidR="002E79F4" w:rsidTr="00A16CB3">
        <w:trPr>
          <w:trHeight w:val="680"/>
        </w:trPr>
        <w:tc>
          <w:tcPr>
            <w:tcW w:w="568" w:type="dxa"/>
            <w:shd w:val="clear" w:color="auto" w:fill="auto"/>
            <w:vAlign w:val="center"/>
          </w:tcPr>
          <w:p w:rsidR="002E79F4" w:rsidRPr="00EF793E" w:rsidRDefault="002E79F4" w:rsidP="00351B6D">
            <w:pPr>
              <w:jc w:val="center"/>
              <w:rPr>
                <w:sz w:val="18"/>
                <w:szCs w:val="18"/>
              </w:rPr>
            </w:pPr>
            <w:r w:rsidRPr="00EF793E">
              <w:rPr>
                <w:sz w:val="18"/>
                <w:szCs w:val="18"/>
              </w:rPr>
              <w:t>39</w:t>
            </w:r>
            <w:r w:rsidR="00191C21">
              <w:rPr>
                <w:sz w:val="18"/>
                <w:szCs w:val="18"/>
              </w:rPr>
              <w:t>.</w:t>
            </w:r>
            <w:bookmarkStart w:id="2" w:name="_GoBack"/>
            <w:bookmarkEnd w:id="2"/>
          </w:p>
        </w:tc>
        <w:tc>
          <w:tcPr>
            <w:tcW w:w="1559" w:type="dxa"/>
            <w:shd w:val="clear" w:color="auto" w:fill="auto"/>
            <w:vAlign w:val="center"/>
          </w:tcPr>
          <w:p w:rsidR="002E79F4" w:rsidRPr="00F5502B" w:rsidRDefault="002E79F4" w:rsidP="00351B6D">
            <w:pPr>
              <w:rPr>
                <w:sz w:val="18"/>
                <w:szCs w:val="18"/>
              </w:rPr>
            </w:pPr>
            <w:proofErr w:type="spellStart"/>
            <w:r w:rsidRPr="00F5502B">
              <w:rPr>
                <w:sz w:val="18"/>
                <w:szCs w:val="18"/>
              </w:rPr>
              <w:t>с.Шоломиничі</w:t>
            </w:r>
            <w:proofErr w:type="spellEnd"/>
          </w:p>
        </w:tc>
        <w:tc>
          <w:tcPr>
            <w:tcW w:w="2552" w:type="dxa"/>
            <w:shd w:val="clear" w:color="auto" w:fill="auto"/>
            <w:vAlign w:val="center"/>
          </w:tcPr>
          <w:p w:rsidR="002E79F4" w:rsidRPr="00F5502B" w:rsidRDefault="002E79F4" w:rsidP="00351B6D">
            <w:pPr>
              <w:jc w:val="center"/>
              <w:rPr>
                <w:sz w:val="18"/>
                <w:szCs w:val="18"/>
              </w:rPr>
            </w:pPr>
            <w:r w:rsidRPr="00F5502B">
              <w:rPr>
                <w:sz w:val="18"/>
                <w:szCs w:val="18"/>
              </w:rPr>
              <w:t>1977</w:t>
            </w:r>
          </w:p>
          <w:p w:rsidR="002E79F4" w:rsidRPr="00F5502B" w:rsidRDefault="002E79F4" w:rsidP="00351B6D">
            <w:pPr>
              <w:jc w:val="center"/>
              <w:rPr>
                <w:sz w:val="18"/>
                <w:szCs w:val="18"/>
              </w:rPr>
            </w:pPr>
          </w:p>
        </w:tc>
        <w:tc>
          <w:tcPr>
            <w:tcW w:w="2268" w:type="dxa"/>
            <w:shd w:val="clear" w:color="auto" w:fill="auto"/>
            <w:vAlign w:val="center"/>
          </w:tcPr>
          <w:p w:rsidR="002E79F4" w:rsidRPr="00F5502B" w:rsidRDefault="005065B4" w:rsidP="00351B6D">
            <w:pPr>
              <w:spacing w:after="160" w:line="259" w:lineRule="auto"/>
              <w:jc w:val="center"/>
              <w:rPr>
                <w:sz w:val="18"/>
                <w:szCs w:val="18"/>
              </w:rPr>
            </w:pPr>
            <w:r>
              <w:rPr>
                <w:sz w:val="18"/>
                <w:szCs w:val="18"/>
              </w:rPr>
              <w:t>-</w:t>
            </w:r>
          </w:p>
          <w:p w:rsidR="002E79F4" w:rsidRPr="00F5502B" w:rsidRDefault="002E79F4" w:rsidP="00351B6D">
            <w:pPr>
              <w:jc w:val="center"/>
              <w:rPr>
                <w:sz w:val="18"/>
                <w:szCs w:val="18"/>
              </w:rPr>
            </w:pPr>
          </w:p>
        </w:tc>
        <w:tc>
          <w:tcPr>
            <w:tcW w:w="2126" w:type="dxa"/>
            <w:shd w:val="clear" w:color="auto" w:fill="auto"/>
            <w:vAlign w:val="center"/>
          </w:tcPr>
          <w:p w:rsidR="002E79F4" w:rsidRPr="00F5502B" w:rsidRDefault="002E79F4" w:rsidP="00351B6D">
            <w:pPr>
              <w:spacing w:line="259" w:lineRule="auto"/>
              <w:jc w:val="center"/>
              <w:rPr>
                <w:sz w:val="18"/>
                <w:szCs w:val="18"/>
              </w:rPr>
            </w:pPr>
            <w:r>
              <w:rPr>
                <w:sz w:val="18"/>
                <w:szCs w:val="18"/>
              </w:rPr>
              <w:t>-</w:t>
            </w:r>
          </w:p>
        </w:tc>
        <w:tc>
          <w:tcPr>
            <w:tcW w:w="1418" w:type="dxa"/>
          </w:tcPr>
          <w:p w:rsidR="002E79F4" w:rsidRDefault="002E79F4" w:rsidP="00351B6D">
            <w:pPr>
              <w:spacing w:line="259" w:lineRule="auto"/>
              <w:jc w:val="center"/>
              <w:rPr>
                <w:sz w:val="18"/>
                <w:szCs w:val="18"/>
              </w:rPr>
            </w:pPr>
            <w:r>
              <w:rPr>
                <w:sz w:val="18"/>
                <w:szCs w:val="18"/>
              </w:rPr>
              <w:t>Містобудівна документація відсутня</w:t>
            </w:r>
          </w:p>
        </w:tc>
      </w:tr>
    </w:tbl>
    <w:p w:rsidR="006519C8" w:rsidRPr="00BF7C74" w:rsidRDefault="006519C8" w:rsidP="002E79F4">
      <w:pPr>
        <w:pStyle w:val="a3"/>
        <w:spacing w:line="259" w:lineRule="auto"/>
        <w:ind w:left="0" w:right="135" w:firstLine="0"/>
        <w:jc w:val="both"/>
      </w:pPr>
    </w:p>
    <w:p w:rsidR="00007F07" w:rsidRPr="00BF7C74" w:rsidRDefault="00962B6A" w:rsidP="00402816">
      <w:pPr>
        <w:pStyle w:val="a3"/>
        <w:spacing w:line="259" w:lineRule="auto"/>
        <w:ind w:right="135"/>
        <w:jc w:val="both"/>
      </w:pPr>
      <w:r w:rsidRPr="00BF7C74">
        <w:t xml:space="preserve">З метою внесення змін </w:t>
      </w:r>
      <w:r w:rsidR="009210A5">
        <w:t>у</w:t>
      </w:r>
      <w:r w:rsidR="00007F07" w:rsidRPr="00BF7C74">
        <w:t xml:space="preserve"> завдання на розроблення КППРТГ </w:t>
      </w:r>
      <w:r w:rsidRPr="00BF7C74">
        <w:t>передбачається розроблення концепції інтегрованого розвитку Городоцької територіальної громади.</w:t>
      </w:r>
    </w:p>
    <w:p w:rsidR="00007F07" w:rsidRPr="00BF7C74" w:rsidRDefault="00007F07" w:rsidP="00007F07">
      <w:pPr>
        <w:pStyle w:val="a3"/>
        <w:spacing w:line="259" w:lineRule="auto"/>
        <w:ind w:right="135"/>
        <w:jc w:val="both"/>
      </w:pPr>
      <w:r w:rsidRPr="00BF7C74">
        <w:t xml:space="preserve">Відповідно до Програми розвитку просторового планування та містобудівного кадастру </w:t>
      </w:r>
    </w:p>
    <w:p w:rsidR="00007F07" w:rsidRPr="00BF7C74" w:rsidRDefault="00007F07" w:rsidP="00962B6A">
      <w:pPr>
        <w:pStyle w:val="a3"/>
        <w:spacing w:line="259" w:lineRule="auto"/>
        <w:ind w:right="135" w:firstLine="1"/>
        <w:jc w:val="both"/>
      </w:pPr>
      <w:r w:rsidRPr="00BF7C74">
        <w:t xml:space="preserve">Городоцької територіальної громади на 2026-2027 роки, затвердженої </w:t>
      </w:r>
      <w:r w:rsidR="00962B6A" w:rsidRPr="00BF7C74">
        <w:t>рішенням сесії Городоцької міської ради від 18.12.2025р. №25/70-9206</w:t>
      </w:r>
      <w:r w:rsidR="00BF7C74">
        <w:t xml:space="preserve">, </w:t>
      </w:r>
      <w:r w:rsidR="00962B6A" w:rsidRPr="00BF7C74">
        <w:t>м</w:t>
      </w:r>
      <w:r w:rsidRPr="00BF7C74">
        <w:t>еханізм реалізації проект</w:t>
      </w:r>
      <w:r w:rsidR="00BF7C74">
        <w:t>ів</w:t>
      </w:r>
      <w:r w:rsidRPr="00BF7C74">
        <w:t xml:space="preserve"> передбачає здійснення заходів з розвитку просторового планування та містобудівного кадастру на території Городоцької територіальної громади</w:t>
      </w:r>
      <w:r w:rsidR="00962B6A" w:rsidRPr="00BF7C74">
        <w:t>, а саме:</w:t>
      </w:r>
    </w:p>
    <w:p w:rsidR="00007F07" w:rsidRPr="00BF7C74" w:rsidRDefault="00007F07" w:rsidP="00007F07">
      <w:pPr>
        <w:pStyle w:val="a3"/>
        <w:spacing w:line="259" w:lineRule="auto"/>
        <w:ind w:right="135"/>
        <w:jc w:val="both"/>
      </w:pPr>
      <w:r w:rsidRPr="00BF7C74">
        <w:t>•</w:t>
      </w:r>
      <w:r w:rsidRPr="00BF7C74">
        <w:tab/>
        <w:t xml:space="preserve">розроблення, оновлення, внесення змін до містобудівної документації на місцевому рівні; </w:t>
      </w:r>
    </w:p>
    <w:p w:rsidR="00007F07" w:rsidRPr="00BF7C74" w:rsidRDefault="00007F07" w:rsidP="00007F07">
      <w:pPr>
        <w:pStyle w:val="a3"/>
        <w:spacing w:line="259" w:lineRule="auto"/>
        <w:ind w:right="135"/>
        <w:jc w:val="both"/>
      </w:pPr>
      <w:r w:rsidRPr="00BF7C74">
        <w:t>•</w:t>
      </w:r>
      <w:r w:rsidRPr="00BF7C74">
        <w:tab/>
        <w:t>актуалізацію картографічної основи усієї території громади;</w:t>
      </w:r>
    </w:p>
    <w:p w:rsidR="00007F07" w:rsidRPr="00BF7C74" w:rsidRDefault="00007F07" w:rsidP="00007F07">
      <w:pPr>
        <w:pStyle w:val="a3"/>
        <w:spacing w:line="259" w:lineRule="auto"/>
        <w:ind w:right="135"/>
        <w:jc w:val="both"/>
      </w:pPr>
      <w:r w:rsidRPr="00BF7C74">
        <w:t>•</w:t>
      </w:r>
      <w:r w:rsidRPr="00BF7C74">
        <w:tab/>
        <w:t>впровадження та удосконалення містобудівного кадастру громади.</w:t>
      </w:r>
    </w:p>
    <w:p w:rsidR="00DA1D1A" w:rsidRPr="00BF7C74" w:rsidRDefault="00681B7E" w:rsidP="00DA1D1A">
      <w:pPr>
        <w:pStyle w:val="a4"/>
        <w:tabs>
          <w:tab w:val="left" w:pos="1557"/>
        </w:tabs>
        <w:spacing w:before="21" w:line="259" w:lineRule="auto"/>
        <w:ind w:left="0" w:right="141" w:firstLine="848"/>
        <w:jc w:val="both"/>
        <w:rPr>
          <w:sz w:val="24"/>
          <w:szCs w:val="24"/>
        </w:rPr>
      </w:pPr>
      <w:r w:rsidRPr="00BF7C74">
        <w:rPr>
          <w:sz w:val="24"/>
          <w:szCs w:val="24"/>
        </w:rPr>
        <w:t>Аналіз наявної документації свідчить, що вона охоплює основні напрями перспективного</w:t>
      </w:r>
      <w:r w:rsidRPr="00BF7C74">
        <w:rPr>
          <w:spacing w:val="-9"/>
          <w:sz w:val="24"/>
          <w:szCs w:val="24"/>
        </w:rPr>
        <w:t xml:space="preserve"> </w:t>
      </w:r>
      <w:r w:rsidRPr="00BF7C74">
        <w:rPr>
          <w:sz w:val="24"/>
          <w:szCs w:val="24"/>
        </w:rPr>
        <w:t>розвитку.</w:t>
      </w:r>
      <w:r w:rsidRPr="00BF7C74">
        <w:rPr>
          <w:spacing w:val="-9"/>
          <w:sz w:val="24"/>
          <w:szCs w:val="24"/>
        </w:rPr>
        <w:t xml:space="preserve"> </w:t>
      </w:r>
    </w:p>
    <w:p w:rsidR="00007F07" w:rsidRPr="00BF7C74" w:rsidRDefault="00681B7E" w:rsidP="00BF7C74">
      <w:pPr>
        <w:pStyle w:val="a4"/>
        <w:tabs>
          <w:tab w:val="left" w:pos="1557"/>
        </w:tabs>
        <w:spacing w:before="21" w:line="259" w:lineRule="auto"/>
        <w:ind w:left="0" w:right="141" w:firstLine="848"/>
        <w:jc w:val="both"/>
        <w:rPr>
          <w:sz w:val="24"/>
          <w:szCs w:val="24"/>
        </w:rPr>
      </w:pPr>
      <w:r w:rsidRPr="00BF7C74">
        <w:rPr>
          <w:sz w:val="24"/>
          <w:szCs w:val="24"/>
        </w:rPr>
        <w:t>Водночас</w:t>
      </w:r>
      <w:r w:rsidRPr="00BF7C74">
        <w:rPr>
          <w:spacing w:val="-9"/>
          <w:sz w:val="24"/>
          <w:szCs w:val="24"/>
        </w:rPr>
        <w:t xml:space="preserve"> </w:t>
      </w:r>
      <w:r w:rsidRPr="00BF7C74">
        <w:rPr>
          <w:sz w:val="24"/>
          <w:szCs w:val="24"/>
        </w:rPr>
        <w:t>виникла</w:t>
      </w:r>
      <w:r w:rsidRPr="00BF7C74">
        <w:rPr>
          <w:spacing w:val="-9"/>
          <w:sz w:val="24"/>
          <w:szCs w:val="24"/>
        </w:rPr>
        <w:t xml:space="preserve"> </w:t>
      </w:r>
      <w:r w:rsidRPr="00BF7C74">
        <w:rPr>
          <w:sz w:val="24"/>
          <w:szCs w:val="24"/>
        </w:rPr>
        <w:t>потреба</w:t>
      </w:r>
      <w:r w:rsidRPr="00BF7C74">
        <w:rPr>
          <w:spacing w:val="-9"/>
          <w:sz w:val="24"/>
          <w:szCs w:val="24"/>
        </w:rPr>
        <w:t xml:space="preserve"> </w:t>
      </w:r>
      <w:r w:rsidRPr="00BF7C74">
        <w:rPr>
          <w:sz w:val="24"/>
          <w:szCs w:val="24"/>
        </w:rPr>
        <w:t>врахувати</w:t>
      </w:r>
      <w:r w:rsidRPr="00BF7C74">
        <w:rPr>
          <w:spacing w:val="-8"/>
          <w:sz w:val="24"/>
          <w:szCs w:val="24"/>
        </w:rPr>
        <w:t xml:space="preserve"> </w:t>
      </w:r>
      <w:r w:rsidRPr="00BF7C74">
        <w:rPr>
          <w:sz w:val="24"/>
          <w:szCs w:val="24"/>
        </w:rPr>
        <w:t>інтереси</w:t>
      </w:r>
      <w:r w:rsidRPr="00BF7C74">
        <w:rPr>
          <w:spacing w:val="-8"/>
          <w:sz w:val="24"/>
          <w:szCs w:val="24"/>
        </w:rPr>
        <w:t xml:space="preserve"> </w:t>
      </w:r>
      <w:r w:rsidRPr="00BF7C74">
        <w:rPr>
          <w:sz w:val="24"/>
          <w:szCs w:val="24"/>
        </w:rPr>
        <w:t>громади</w:t>
      </w:r>
      <w:r w:rsidRPr="00BF7C74">
        <w:rPr>
          <w:spacing w:val="-8"/>
          <w:sz w:val="24"/>
          <w:szCs w:val="24"/>
        </w:rPr>
        <w:t xml:space="preserve"> </w:t>
      </w:r>
      <w:r w:rsidRPr="00BF7C74">
        <w:rPr>
          <w:sz w:val="24"/>
          <w:szCs w:val="24"/>
        </w:rPr>
        <w:t>та</w:t>
      </w:r>
      <w:r w:rsidRPr="00BF7C74">
        <w:rPr>
          <w:spacing w:val="-7"/>
          <w:sz w:val="24"/>
          <w:szCs w:val="24"/>
        </w:rPr>
        <w:t xml:space="preserve"> </w:t>
      </w:r>
      <w:r w:rsidRPr="00BF7C74">
        <w:rPr>
          <w:sz w:val="24"/>
          <w:szCs w:val="24"/>
        </w:rPr>
        <w:t>приватних власників,</w:t>
      </w:r>
      <w:r w:rsidRPr="00BF7C74">
        <w:rPr>
          <w:spacing w:val="-8"/>
          <w:sz w:val="24"/>
          <w:szCs w:val="24"/>
        </w:rPr>
        <w:t xml:space="preserve"> </w:t>
      </w:r>
      <w:r w:rsidRPr="00BF7C74">
        <w:rPr>
          <w:sz w:val="24"/>
          <w:szCs w:val="24"/>
        </w:rPr>
        <w:t>які</w:t>
      </w:r>
      <w:r w:rsidRPr="00BF7C74">
        <w:rPr>
          <w:spacing w:val="-10"/>
          <w:sz w:val="24"/>
          <w:szCs w:val="24"/>
        </w:rPr>
        <w:t xml:space="preserve"> </w:t>
      </w:r>
      <w:r w:rsidRPr="00BF7C74">
        <w:rPr>
          <w:sz w:val="24"/>
          <w:szCs w:val="24"/>
        </w:rPr>
        <w:t>не</w:t>
      </w:r>
      <w:r w:rsidRPr="00BF7C74">
        <w:rPr>
          <w:spacing w:val="-9"/>
          <w:sz w:val="24"/>
          <w:szCs w:val="24"/>
        </w:rPr>
        <w:t xml:space="preserve"> </w:t>
      </w:r>
      <w:r w:rsidRPr="00BF7C74">
        <w:rPr>
          <w:sz w:val="24"/>
          <w:szCs w:val="24"/>
        </w:rPr>
        <w:t>були</w:t>
      </w:r>
      <w:r w:rsidRPr="00BF7C74">
        <w:rPr>
          <w:spacing w:val="-7"/>
          <w:sz w:val="24"/>
          <w:szCs w:val="24"/>
        </w:rPr>
        <w:t xml:space="preserve"> </w:t>
      </w:r>
      <w:r w:rsidRPr="00BF7C74">
        <w:rPr>
          <w:sz w:val="24"/>
          <w:szCs w:val="24"/>
        </w:rPr>
        <w:t>враховані</w:t>
      </w:r>
      <w:r w:rsidRPr="00BF7C74">
        <w:rPr>
          <w:spacing w:val="-8"/>
          <w:sz w:val="24"/>
          <w:szCs w:val="24"/>
        </w:rPr>
        <w:t xml:space="preserve"> </w:t>
      </w:r>
      <w:r w:rsidRPr="00BF7C74">
        <w:rPr>
          <w:sz w:val="24"/>
          <w:szCs w:val="24"/>
        </w:rPr>
        <w:t>під</w:t>
      </w:r>
      <w:r w:rsidRPr="00BF7C74">
        <w:rPr>
          <w:spacing w:val="-8"/>
          <w:sz w:val="24"/>
          <w:szCs w:val="24"/>
        </w:rPr>
        <w:t xml:space="preserve"> </w:t>
      </w:r>
      <w:r w:rsidRPr="00BF7C74">
        <w:rPr>
          <w:sz w:val="24"/>
          <w:szCs w:val="24"/>
        </w:rPr>
        <w:t>час</w:t>
      </w:r>
      <w:r w:rsidRPr="00BF7C74">
        <w:rPr>
          <w:spacing w:val="-9"/>
          <w:sz w:val="24"/>
          <w:szCs w:val="24"/>
        </w:rPr>
        <w:t xml:space="preserve"> </w:t>
      </w:r>
      <w:r w:rsidRPr="00BF7C74">
        <w:rPr>
          <w:sz w:val="24"/>
          <w:szCs w:val="24"/>
        </w:rPr>
        <w:t>розроблення</w:t>
      </w:r>
      <w:r w:rsidRPr="00BF7C74">
        <w:rPr>
          <w:spacing w:val="-8"/>
          <w:sz w:val="24"/>
          <w:szCs w:val="24"/>
        </w:rPr>
        <w:t xml:space="preserve"> </w:t>
      </w:r>
      <w:r w:rsidRPr="00BF7C74">
        <w:rPr>
          <w:sz w:val="24"/>
          <w:szCs w:val="24"/>
        </w:rPr>
        <w:t>і</w:t>
      </w:r>
      <w:r w:rsidRPr="00BF7C74">
        <w:rPr>
          <w:spacing w:val="-10"/>
          <w:sz w:val="24"/>
          <w:szCs w:val="24"/>
        </w:rPr>
        <w:t xml:space="preserve"> </w:t>
      </w:r>
      <w:r w:rsidRPr="00BF7C74">
        <w:rPr>
          <w:sz w:val="24"/>
          <w:szCs w:val="24"/>
        </w:rPr>
        <w:t>затвердження</w:t>
      </w:r>
      <w:r w:rsidRPr="00BF7C74">
        <w:rPr>
          <w:spacing w:val="-11"/>
          <w:sz w:val="24"/>
          <w:szCs w:val="24"/>
        </w:rPr>
        <w:t xml:space="preserve"> </w:t>
      </w:r>
      <w:r w:rsidRPr="00BF7C74">
        <w:rPr>
          <w:sz w:val="24"/>
          <w:szCs w:val="24"/>
        </w:rPr>
        <w:t>планів.</w:t>
      </w:r>
      <w:r w:rsidRPr="00BF7C74">
        <w:rPr>
          <w:spacing w:val="-8"/>
          <w:sz w:val="24"/>
          <w:szCs w:val="24"/>
        </w:rPr>
        <w:t xml:space="preserve"> </w:t>
      </w:r>
      <w:r w:rsidRPr="00BF7C74">
        <w:rPr>
          <w:sz w:val="24"/>
          <w:szCs w:val="24"/>
        </w:rPr>
        <w:t>Сучасний</w:t>
      </w:r>
      <w:r w:rsidRPr="00BF7C74">
        <w:rPr>
          <w:spacing w:val="-10"/>
          <w:sz w:val="24"/>
          <w:szCs w:val="24"/>
        </w:rPr>
        <w:t xml:space="preserve"> </w:t>
      </w:r>
      <w:r w:rsidRPr="00BF7C74">
        <w:rPr>
          <w:sz w:val="24"/>
          <w:szCs w:val="24"/>
        </w:rPr>
        <w:t>розвиток населених пунктів вимагає ефективнішого використання земель, у тому числі шляхом зміни цільового</w:t>
      </w:r>
      <w:r w:rsidRPr="00BF7C74">
        <w:rPr>
          <w:spacing w:val="-15"/>
          <w:sz w:val="24"/>
          <w:szCs w:val="24"/>
        </w:rPr>
        <w:t xml:space="preserve"> </w:t>
      </w:r>
      <w:r w:rsidRPr="00BF7C74">
        <w:rPr>
          <w:sz w:val="24"/>
          <w:szCs w:val="24"/>
        </w:rPr>
        <w:t>призначення</w:t>
      </w:r>
      <w:r w:rsidRPr="00BF7C74">
        <w:rPr>
          <w:spacing w:val="-15"/>
          <w:sz w:val="24"/>
          <w:szCs w:val="24"/>
        </w:rPr>
        <w:t xml:space="preserve"> </w:t>
      </w:r>
      <w:r w:rsidRPr="00BF7C74">
        <w:rPr>
          <w:sz w:val="24"/>
          <w:szCs w:val="24"/>
        </w:rPr>
        <w:t>окремих</w:t>
      </w:r>
      <w:r w:rsidRPr="00BF7C74">
        <w:rPr>
          <w:spacing w:val="-15"/>
          <w:sz w:val="24"/>
          <w:szCs w:val="24"/>
        </w:rPr>
        <w:t xml:space="preserve"> </w:t>
      </w:r>
      <w:r w:rsidRPr="00BF7C74">
        <w:rPr>
          <w:sz w:val="24"/>
          <w:szCs w:val="24"/>
        </w:rPr>
        <w:t>ділянок</w:t>
      </w:r>
      <w:r w:rsidRPr="00BF7C74">
        <w:rPr>
          <w:spacing w:val="-15"/>
          <w:sz w:val="24"/>
          <w:szCs w:val="24"/>
        </w:rPr>
        <w:t xml:space="preserve"> </w:t>
      </w:r>
      <w:r w:rsidRPr="00BF7C74">
        <w:rPr>
          <w:sz w:val="24"/>
          <w:szCs w:val="24"/>
        </w:rPr>
        <w:t>для</w:t>
      </w:r>
      <w:r w:rsidRPr="00BF7C74">
        <w:rPr>
          <w:spacing w:val="-15"/>
          <w:sz w:val="24"/>
          <w:szCs w:val="24"/>
        </w:rPr>
        <w:t xml:space="preserve"> </w:t>
      </w:r>
      <w:r w:rsidRPr="00BF7C74">
        <w:rPr>
          <w:sz w:val="24"/>
          <w:szCs w:val="24"/>
        </w:rPr>
        <w:t>розвитку</w:t>
      </w:r>
      <w:r w:rsidRPr="00BF7C74">
        <w:rPr>
          <w:spacing w:val="-14"/>
          <w:sz w:val="24"/>
          <w:szCs w:val="24"/>
        </w:rPr>
        <w:t xml:space="preserve"> </w:t>
      </w:r>
      <w:r w:rsidRPr="00BF7C74">
        <w:rPr>
          <w:sz w:val="24"/>
          <w:szCs w:val="24"/>
        </w:rPr>
        <w:t>малого</w:t>
      </w:r>
      <w:r w:rsidRPr="00BF7C74">
        <w:rPr>
          <w:spacing w:val="-15"/>
          <w:sz w:val="24"/>
          <w:szCs w:val="24"/>
        </w:rPr>
        <w:t xml:space="preserve"> </w:t>
      </w:r>
      <w:r w:rsidRPr="00BF7C74">
        <w:rPr>
          <w:sz w:val="24"/>
          <w:szCs w:val="24"/>
        </w:rPr>
        <w:t>бізнесу</w:t>
      </w:r>
      <w:r w:rsidRPr="00BF7C74">
        <w:rPr>
          <w:spacing w:val="-14"/>
          <w:sz w:val="24"/>
          <w:szCs w:val="24"/>
        </w:rPr>
        <w:t xml:space="preserve"> </w:t>
      </w:r>
      <w:r w:rsidRPr="00BF7C74">
        <w:rPr>
          <w:sz w:val="24"/>
          <w:szCs w:val="24"/>
        </w:rPr>
        <w:t>та</w:t>
      </w:r>
      <w:r w:rsidRPr="00BF7C74">
        <w:rPr>
          <w:spacing w:val="-15"/>
          <w:sz w:val="24"/>
          <w:szCs w:val="24"/>
        </w:rPr>
        <w:t xml:space="preserve"> </w:t>
      </w:r>
      <w:r w:rsidRPr="00BF7C74">
        <w:rPr>
          <w:sz w:val="24"/>
          <w:szCs w:val="24"/>
        </w:rPr>
        <w:t>задоволення</w:t>
      </w:r>
      <w:r w:rsidRPr="00BF7C74">
        <w:rPr>
          <w:spacing w:val="-15"/>
          <w:sz w:val="24"/>
          <w:szCs w:val="24"/>
        </w:rPr>
        <w:t xml:space="preserve"> </w:t>
      </w:r>
      <w:r w:rsidRPr="00BF7C74">
        <w:rPr>
          <w:sz w:val="24"/>
          <w:szCs w:val="24"/>
        </w:rPr>
        <w:t xml:space="preserve">соціальних </w:t>
      </w:r>
      <w:r w:rsidRPr="00BF7C74">
        <w:rPr>
          <w:spacing w:val="-2"/>
          <w:sz w:val="24"/>
          <w:szCs w:val="24"/>
        </w:rPr>
        <w:t>потреб.</w:t>
      </w:r>
    </w:p>
    <w:p w:rsidR="001F6233" w:rsidRPr="00BF7C74" w:rsidRDefault="00681B7E" w:rsidP="00DA1D1A">
      <w:pPr>
        <w:tabs>
          <w:tab w:val="left" w:pos="1556"/>
        </w:tabs>
        <w:spacing w:before="22"/>
        <w:ind w:firstLine="849"/>
        <w:jc w:val="both"/>
        <w:rPr>
          <w:sz w:val="24"/>
          <w:szCs w:val="24"/>
        </w:rPr>
      </w:pPr>
      <w:r w:rsidRPr="00BF7C74">
        <w:rPr>
          <w:sz w:val="24"/>
          <w:szCs w:val="24"/>
        </w:rPr>
        <w:t xml:space="preserve">План реалізації містобудівної документації виконується з дотриманням чинного законодавства та державних будівельних норм, із врахуванням рішень генеральних планів і містобудівних </w:t>
      </w:r>
      <w:proofErr w:type="spellStart"/>
      <w:r w:rsidRPr="00BF7C74">
        <w:rPr>
          <w:sz w:val="24"/>
          <w:szCs w:val="24"/>
        </w:rPr>
        <w:t>проєктів</w:t>
      </w:r>
      <w:proofErr w:type="spellEnd"/>
      <w:r w:rsidRPr="00BF7C74">
        <w:rPr>
          <w:sz w:val="24"/>
          <w:szCs w:val="24"/>
        </w:rPr>
        <w:t>.</w:t>
      </w:r>
    </w:p>
    <w:p w:rsidR="001F6233" w:rsidRPr="00BF7C74" w:rsidRDefault="00681B7E">
      <w:pPr>
        <w:pStyle w:val="a3"/>
        <w:spacing w:line="259" w:lineRule="auto"/>
        <w:ind w:right="137"/>
        <w:jc w:val="both"/>
      </w:pPr>
      <w:r w:rsidRPr="00BF7C74">
        <w:t xml:space="preserve">Водночас </w:t>
      </w:r>
      <w:proofErr w:type="spellStart"/>
      <w:r w:rsidRPr="00BF7C74">
        <w:t>геопросторової</w:t>
      </w:r>
      <w:proofErr w:type="spellEnd"/>
      <w:r w:rsidRPr="00BF7C74">
        <w:t xml:space="preserve"> інформації у відповідних базах даних наразі недостатньо, а формати</w:t>
      </w:r>
      <w:r w:rsidRPr="00BF7C74">
        <w:rPr>
          <w:spacing w:val="40"/>
        </w:rPr>
        <w:t xml:space="preserve"> </w:t>
      </w:r>
      <w:r w:rsidRPr="00BF7C74">
        <w:t>наявних</w:t>
      </w:r>
      <w:r w:rsidRPr="00BF7C74">
        <w:rPr>
          <w:spacing w:val="40"/>
        </w:rPr>
        <w:t xml:space="preserve"> </w:t>
      </w:r>
      <w:r w:rsidRPr="00BF7C74">
        <w:t>даних</w:t>
      </w:r>
      <w:r w:rsidRPr="00BF7C74">
        <w:rPr>
          <w:spacing w:val="40"/>
        </w:rPr>
        <w:t xml:space="preserve"> </w:t>
      </w:r>
      <w:r w:rsidRPr="00BF7C74">
        <w:t>не</w:t>
      </w:r>
      <w:r w:rsidRPr="00BF7C74">
        <w:rPr>
          <w:spacing w:val="40"/>
        </w:rPr>
        <w:t xml:space="preserve"> </w:t>
      </w:r>
      <w:r w:rsidRPr="00BF7C74">
        <w:t>повністю</w:t>
      </w:r>
      <w:r w:rsidRPr="00BF7C74">
        <w:rPr>
          <w:spacing w:val="40"/>
        </w:rPr>
        <w:t xml:space="preserve"> </w:t>
      </w:r>
      <w:r w:rsidRPr="00BF7C74">
        <w:t>відповідають</w:t>
      </w:r>
      <w:r w:rsidRPr="00BF7C74">
        <w:rPr>
          <w:spacing w:val="40"/>
        </w:rPr>
        <w:t xml:space="preserve"> </w:t>
      </w:r>
      <w:r w:rsidRPr="00BF7C74">
        <w:t>вимогам</w:t>
      </w:r>
      <w:r w:rsidRPr="00BF7C74">
        <w:rPr>
          <w:spacing w:val="40"/>
        </w:rPr>
        <w:t xml:space="preserve"> </w:t>
      </w:r>
      <w:r w:rsidRPr="00BF7C74">
        <w:t>постанови</w:t>
      </w:r>
      <w:r w:rsidRPr="00BF7C74">
        <w:rPr>
          <w:spacing w:val="40"/>
        </w:rPr>
        <w:t xml:space="preserve"> </w:t>
      </w:r>
      <w:r w:rsidRPr="00BF7C74">
        <w:t>КМУ</w:t>
      </w:r>
      <w:r w:rsidRPr="00BF7C74">
        <w:rPr>
          <w:spacing w:val="40"/>
        </w:rPr>
        <w:t xml:space="preserve"> </w:t>
      </w:r>
      <w:r w:rsidRPr="00BF7C74">
        <w:t>від</w:t>
      </w:r>
      <w:r w:rsidRPr="00BF7C74">
        <w:rPr>
          <w:spacing w:val="40"/>
        </w:rPr>
        <w:t xml:space="preserve"> </w:t>
      </w:r>
      <w:r w:rsidRPr="00BF7C74">
        <w:t>09.06.2021</w:t>
      </w:r>
    </w:p>
    <w:p w:rsidR="001F6233" w:rsidRPr="00BF7C74" w:rsidRDefault="00681B7E" w:rsidP="00402816">
      <w:pPr>
        <w:pStyle w:val="a3"/>
        <w:spacing w:line="259" w:lineRule="auto"/>
        <w:ind w:right="139" w:firstLine="0"/>
        <w:jc w:val="both"/>
      </w:pPr>
      <w:r w:rsidRPr="00BF7C74">
        <w:t xml:space="preserve">№632 щодо електронних документів комплексного плану просторового розвитку громади, генерального плану населеного пункту та детального плану території. Попри те, що </w:t>
      </w:r>
      <w:proofErr w:type="spellStart"/>
      <w:r w:rsidRPr="00BF7C74">
        <w:t>проєктні</w:t>
      </w:r>
      <w:proofErr w:type="spellEnd"/>
      <w:r w:rsidRPr="00BF7C74">
        <w:t xml:space="preserve"> рішення різних видів містобудівної документації узгоджені між собою, комплексний план просторового розвитку території громади ще не розроблений</w:t>
      </w:r>
      <w:r w:rsidR="00DA1D1A" w:rsidRPr="00BF7C74">
        <w:t xml:space="preserve">. </w:t>
      </w:r>
      <w:r w:rsidRPr="00BF7C74">
        <w:t>Моніторинг засвідчує необхідність оновлення генеральних планів і планувальної документації з урахуванням сучасних економічних, соціальних і громадських потреб, а також для ефективного використання земель, розвитку малого бізнесу та інфраструктури.</w:t>
      </w:r>
    </w:p>
    <w:p w:rsidR="001F6233" w:rsidRDefault="001F6233">
      <w:pPr>
        <w:pStyle w:val="a3"/>
        <w:spacing w:before="23"/>
        <w:ind w:left="0" w:firstLine="0"/>
      </w:pPr>
    </w:p>
    <w:p w:rsidR="001F6233" w:rsidRDefault="00681B7E">
      <w:pPr>
        <w:pStyle w:val="1"/>
        <w:ind w:left="849"/>
      </w:pPr>
      <w:r>
        <w:t>РОЗДІЛ</w:t>
      </w:r>
      <w:r>
        <w:rPr>
          <w:spacing w:val="-11"/>
        </w:rPr>
        <w:t xml:space="preserve"> </w:t>
      </w:r>
      <w:r>
        <w:t>Х.</w:t>
      </w:r>
      <w:r>
        <w:rPr>
          <w:spacing w:val="-11"/>
        </w:rPr>
        <w:t xml:space="preserve"> </w:t>
      </w:r>
      <w:r>
        <w:t>Висновки</w:t>
      </w:r>
      <w:r>
        <w:rPr>
          <w:spacing w:val="-12"/>
        </w:rPr>
        <w:t xml:space="preserve"> </w:t>
      </w:r>
      <w:r>
        <w:t>щодо</w:t>
      </w:r>
      <w:r>
        <w:rPr>
          <w:spacing w:val="-11"/>
        </w:rPr>
        <w:t xml:space="preserve"> </w:t>
      </w:r>
      <w:r>
        <w:t>доцільності</w:t>
      </w:r>
      <w:r>
        <w:rPr>
          <w:spacing w:val="-9"/>
        </w:rPr>
        <w:t xml:space="preserve"> </w:t>
      </w:r>
      <w:r>
        <w:t>внесення</w:t>
      </w:r>
      <w:r>
        <w:rPr>
          <w:spacing w:val="-11"/>
        </w:rPr>
        <w:t xml:space="preserve"> </w:t>
      </w:r>
      <w:r>
        <w:t>змін</w:t>
      </w:r>
      <w:r>
        <w:rPr>
          <w:spacing w:val="-10"/>
        </w:rPr>
        <w:t xml:space="preserve"> </w:t>
      </w:r>
      <w:r>
        <w:t>до</w:t>
      </w:r>
      <w:r>
        <w:rPr>
          <w:spacing w:val="-11"/>
        </w:rPr>
        <w:t xml:space="preserve"> </w:t>
      </w:r>
      <w:r>
        <w:t>містобудівної</w:t>
      </w:r>
      <w:r>
        <w:rPr>
          <w:spacing w:val="-9"/>
        </w:rPr>
        <w:t xml:space="preserve"> </w:t>
      </w:r>
      <w:r>
        <w:rPr>
          <w:spacing w:val="-2"/>
        </w:rPr>
        <w:t>документації</w:t>
      </w:r>
    </w:p>
    <w:p w:rsidR="005022BE" w:rsidRDefault="005022BE" w:rsidP="00BF7C74">
      <w:pPr>
        <w:pStyle w:val="a3"/>
        <w:spacing w:line="259" w:lineRule="auto"/>
        <w:ind w:left="0" w:right="136" w:firstLine="0"/>
        <w:jc w:val="both"/>
        <w:rPr>
          <w:color w:val="FF0000"/>
        </w:rPr>
      </w:pPr>
    </w:p>
    <w:p w:rsidR="001F6233" w:rsidRPr="00600627" w:rsidRDefault="00681B7E">
      <w:pPr>
        <w:pStyle w:val="a3"/>
        <w:spacing w:line="259" w:lineRule="auto"/>
        <w:ind w:right="136"/>
        <w:jc w:val="both"/>
      </w:pPr>
      <w:r w:rsidRPr="00600627">
        <w:t>У процесі реалізації рішень генеральних планів населених пунктів</w:t>
      </w:r>
      <w:r w:rsidR="00600627" w:rsidRPr="00600627">
        <w:t xml:space="preserve"> </w:t>
      </w:r>
      <w:r w:rsidRPr="00600627">
        <w:rPr>
          <w:spacing w:val="-15"/>
        </w:rPr>
        <w:t xml:space="preserve"> </w:t>
      </w:r>
      <w:r w:rsidRPr="00600627">
        <w:t>з</w:t>
      </w:r>
      <w:r w:rsidRPr="00600627">
        <w:rPr>
          <w:spacing w:val="-15"/>
        </w:rPr>
        <w:t xml:space="preserve"> </w:t>
      </w:r>
      <w:r w:rsidRPr="00600627">
        <w:t>урахуванням</w:t>
      </w:r>
      <w:r w:rsidRPr="00600627">
        <w:rPr>
          <w:spacing w:val="-15"/>
        </w:rPr>
        <w:t xml:space="preserve"> </w:t>
      </w:r>
      <w:r w:rsidRPr="00600627">
        <w:t>змін</w:t>
      </w:r>
      <w:r w:rsidRPr="00600627">
        <w:rPr>
          <w:spacing w:val="-15"/>
        </w:rPr>
        <w:t xml:space="preserve"> </w:t>
      </w:r>
      <w:r w:rsidRPr="00600627">
        <w:t>у</w:t>
      </w:r>
      <w:r w:rsidRPr="00600627">
        <w:rPr>
          <w:spacing w:val="-15"/>
        </w:rPr>
        <w:t xml:space="preserve"> </w:t>
      </w:r>
      <w:r w:rsidRPr="00600627">
        <w:t>законодавстві та сучасних соціально-економічних умов, виникла необхідність внесення змін і доповнень до містобудівної документації.</w:t>
      </w:r>
    </w:p>
    <w:p w:rsidR="001F6233" w:rsidRDefault="001F6233" w:rsidP="007411B8">
      <w:pPr>
        <w:pStyle w:val="1"/>
        <w:spacing w:line="274" w:lineRule="exact"/>
        <w:jc w:val="both"/>
        <w:rPr>
          <w:b w:val="0"/>
          <w:spacing w:val="-2"/>
        </w:rPr>
      </w:pPr>
    </w:p>
    <w:p w:rsidR="007411B8" w:rsidRPr="007411B8" w:rsidRDefault="007411B8" w:rsidP="007411B8">
      <w:pPr>
        <w:pStyle w:val="1"/>
        <w:spacing w:line="274" w:lineRule="exact"/>
        <w:ind w:left="849"/>
        <w:jc w:val="both"/>
      </w:pPr>
      <w:r w:rsidRPr="007411B8">
        <w:t>Основні завдання внесення змін до генеральних планів:</w:t>
      </w:r>
    </w:p>
    <w:p w:rsidR="007411B8" w:rsidRPr="007411B8" w:rsidRDefault="007411B8" w:rsidP="007411B8">
      <w:pPr>
        <w:pStyle w:val="a4"/>
        <w:numPr>
          <w:ilvl w:val="1"/>
          <w:numId w:val="22"/>
        </w:numPr>
        <w:rPr>
          <w:b/>
          <w:i/>
          <w:sz w:val="24"/>
          <w:szCs w:val="24"/>
        </w:rPr>
      </w:pPr>
      <w:r w:rsidRPr="007411B8">
        <w:rPr>
          <w:i/>
          <w:sz w:val="24"/>
          <w:szCs w:val="24"/>
        </w:rPr>
        <w:t>Актуалізація містобудівної документації:</w:t>
      </w:r>
    </w:p>
    <w:p w:rsidR="00600627" w:rsidRPr="00BF7C74" w:rsidRDefault="00600627" w:rsidP="007411B8">
      <w:pPr>
        <w:pStyle w:val="a4"/>
        <w:numPr>
          <w:ilvl w:val="0"/>
          <w:numId w:val="22"/>
        </w:numPr>
        <w:tabs>
          <w:tab w:val="left" w:pos="1560"/>
        </w:tabs>
        <w:spacing w:line="259" w:lineRule="auto"/>
        <w:ind w:right="139" w:hanging="10"/>
        <w:rPr>
          <w:sz w:val="24"/>
          <w:szCs w:val="24"/>
        </w:rPr>
      </w:pPr>
      <w:r w:rsidRPr="00BF7C74">
        <w:rPr>
          <w:sz w:val="24"/>
          <w:szCs w:val="24"/>
        </w:rPr>
        <w:t xml:space="preserve">оновлення та внесення змін до генерального плану та історико-архітектурного опорного плану </w:t>
      </w:r>
      <w:proofErr w:type="spellStart"/>
      <w:r w:rsidRPr="00BF7C74">
        <w:rPr>
          <w:sz w:val="24"/>
          <w:szCs w:val="24"/>
        </w:rPr>
        <w:t>м.Городок</w:t>
      </w:r>
      <w:proofErr w:type="spellEnd"/>
      <w:r w:rsidR="002E79F4">
        <w:rPr>
          <w:sz w:val="24"/>
          <w:szCs w:val="24"/>
        </w:rPr>
        <w:t>, зміна меж населеного пункту</w:t>
      </w:r>
      <w:r w:rsidRPr="00BF7C74">
        <w:rPr>
          <w:sz w:val="24"/>
          <w:szCs w:val="24"/>
        </w:rPr>
        <w:t>;</w:t>
      </w:r>
    </w:p>
    <w:p w:rsidR="00600627" w:rsidRPr="00BF7C74" w:rsidRDefault="00600627" w:rsidP="007411B8">
      <w:pPr>
        <w:pStyle w:val="a4"/>
        <w:numPr>
          <w:ilvl w:val="0"/>
          <w:numId w:val="22"/>
        </w:numPr>
        <w:tabs>
          <w:tab w:val="left" w:pos="1560"/>
        </w:tabs>
        <w:spacing w:line="275" w:lineRule="exact"/>
        <w:ind w:hanging="10"/>
        <w:rPr>
          <w:sz w:val="24"/>
          <w:szCs w:val="24"/>
        </w:rPr>
      </w:pPr>
      <w:r w:rsidRPr="00BF7C74">
        <w:rPr>
          <w:sz w:val="24"/>
          <w:szCs w:val="24"/>
        </w:rPr>
        <w:t xml:space="preserve">оновлення та внесення змін до генеральних планів – </w:t>
      </w:r>
      <w:proofErr w:type="spellStart"/>
      <w:r w:rsidRPr="00BF7C74">
        <w:rPr>
          <w:sz w:val="24"/>
          <w:szCs w:val="24"/>
        </w:rPr>
        <w:t>с.Бартатів</w:t>
      </w:r>
      <w:proofErr w:type="spellEnd"/>
      <w:r w:rsidRPr="00BF7C74">
        <w:rPr>
          <w:sz w:val="24"/>
          <w:szCs w:val="24"/>
        </w:rPr>
        <w:t xml:space="preserve"> та </w:t>
      </w:r>
      <w:proofErr w:type="spellStart"/>
      <w:r w:rsidRPr="00BF7C74">
        <w:rPr>
          <w:sz w:val="24"/>
          <w:szCs w:val="24"/>
        </w:rPr>
        <w:t>с.Воля-Бартатівська</w:t>
      </w:r>
      <w:proofErr w:type="spellEnd"/>
      <w:r w:rsidRPr="00BF7C74">
        <w:rPr>
          <w:spacing w:val="-2"/>
          <w:sz w:val="24"/>
          <w:szCs w:val="24"/>
        </w:rPr>
        <w:t xml:space="preserve">, </w:t>
      </w:r>
      <w:proofErr w:type="spellStart"/>
      <w:r w:rsidRPr="00BF7C74">
        <w:rPr>
          <w:spacing w:val="-2"/>
          <w:sz w:val="24"/>
          <w:szCs w:val="24"/>
        </w:rPr>
        <w:t>с.Мшана</w:t>
      </w:r>
      <w:proofErr w:type="spellEnd"/>
      <w:r w:rsidRPr="00BF7C74">
        <w:rPr>
          <w:spacing w:val="-2"/>
          <w:sz w:val="24"/>
          <w:szCs w:val="24"/>
        </w:rPr>
        <w:t xml:space="preserve">, </w:t>
      </w:r>
      <w:proofErr w:type="spellStart"/>
      <w:r w:rsidRPr="00BF7C74">
        <w:rPr>
          <w:spacing w:val="-2"/>
          <w:sz w:val="24"/>
          <w:szCs w:val="24"/>
        </w:rPr>
        <w:t>с.Родатичі</w:t>
      </w:r>
      <w:proofErr w:type="spellEnd"/>
      <w:r w:rsidRPr="00BF7C74">
        <w:rPr>
          <w:spacing w:val="-2"/>
          <w:sz w:val="24"/>
          <w:szCs w:val="24"/>
        </w:rPr>
        <w:t xml:space="preserve">, </w:t>
      </w:r>
      <w:proofErr w:type="spellStart"/>
      <w:r w:rsidRPr="00BF7C74">
        <w:rPr>
          <w:spacing w:val="-2"/>
          <w:sz w:val="24"/>
          <w:szCs w:val="24"/>
        </w:rPr>
        <w:t>с.Братковичі</w:t>
      </w:r>
      <w:proofErr w:type="spellEnd"/>
      <w:r w:rsidRPr="00BF7C74">
        <w:rPr>
          <w:spacing w:val="-2"/>
          <w:sz w:val="24"/>
          <w:szCs w:val="24"/>
        </w:rPr>
        <w:t xml:space="preserve">, </w:t>
      </w:r>
      <w:proofErr w:type="spellStart"/>
      <w:r w:rsidRPr="00BF7C74">
        <w:rPr>
          <w:spacing w:val="-2"/>
          <w:sz w:val="24"/>
          <w:szCs w:val="24"/>
        </w:rPr>
        <w:t>с.Артищів</w:t>
      </w:r>
      <w:proofErr w:type="spellEnd"/>
      <w:r w:rsidRPr="00BF7C74">
        <w:rPr>
          <w:spacing w:val="-2"/>
          <w:sz w:val="24"/>
          <w:szCs w:val="24"/>
        </w:rPr>
        <w:t>;</w:t>
      </w:r>
    </w:p>
    <w:p w:rsidR="00600627" w:rsidRDefault="00600627" w:rsidP="007411B8">
      <w:pPr>
        <w:pStyle w:val="a4"/>
        <w:numPr>
          <w:ilvl w:val="0"/>
          <w:numId w:val="22"/>
        </w:numPr>
        <w:tabs>
          <w:tab w:val="left" w:pos="1560"/>
        </w:tabs>
        <w:spacing w:before="21" w:line="259" w:lineRule="auto"/>
        <w:ind w:right="141" w:hanging="10"/>
        <w:jc w:val="both"/>
        <w:rPr>
          <w:sz w:val="24"/>
          <w:szCs w:val="24"/>
        </w:rPr>
      </w:pPr>
      <w:r>
        <w:rPr>
          <w:sz w:val="24"/>
          <w:szCs w:val="24"/>
        </w:rPr>
        <w:t xml:space="preserve">завершення процедури </w:t>
      </w:r>
      <w:r w:rsidRPr="00BF7C74">
        <w:rPr>
          <w:sz w:val="24"/>
          <w:szCs w:val="24"/>
        </w:rPr>
        <w:t>розроблення</w:t>
      </w:r>
      <w:r w:rsidRPr="00BF7C74">
        <w:rPr>
          <w:spacing w:val="39"/>
          <w:sz w:val="24"/>
          <w:szCs w:val="24"/>
        </w:rPr>
        <w:t xml:space="preserve"> </w:t>
      </w:r>
      <w:r w:rsidRPr="00BF7C74">
        <w:rPr>
          <w:sz w:val="24"/>
          <w:szCs w:val="24"/>
        </w:rPr>
        <w:t>генеральних планів</w:t>
      </w:r>
      <w:r w:rsidRPr="00BF7C74">
        <w:rPr>
          <w:spacing w:val="40"/>
          <w:sz w:val="24"/>
          <w:szCs w:val="24"/>
        </w:rPr>
        <w:t xml:space="preserve"> </w:t>
      </w:r>
      <w:r w:rsidRPr="00BF7C74">
        <w:rPr>
          <w:sz w:val="24"/>
          <w:szCs w:val="24"/>
        </w:rPr>
        <w:t xml:space="preserve">– </w:t>
      </w:r>
      <w:proofErr w:type="spellStart"/>
      <w:r w:rsidRPr="00BF7C74">
        <w:rPr>
          <w:sz w:val="24"/>
          <w:szCs w:val="24"/>
        </w:rPr>
        <w:t>с.Заверешиця</w:t>
      </w:r>
      <w:proofErr w:type="spellEnd"/>
      <w:r w:rsidRPr="00BF7C74">
        <w:rPr>
          <w:sz w:val="24"/>
          <w:szCs w:val="24"/>
        </w:rPr>
        <w:t xml:space="preserve">, </w:t>
      </w:r>
      <w:proofErr w:type="spellStart"/>
      <w:r w:rsidRPr="00BF7C74">
        <w:rPr>
          <w:sz w:val="24"/>
          <w:szCs w:val="24"/>
        </w:rPr>
        <w:t>с.Черляни</w:t>
      </w:r>
      <w:proofErr w:type="spellEnd"/>
      <w:r w:rsidRPr="00BF7C74">
        <w:rPr>
          <w:sz w:val="24"/>
          <w:szCs w:val="24"/>
        </w:rPr>
        <w:t xml:space="preserve">, </w:t>
      </w:r>
      <w:proofErr w:type="spellStart"/>
      <w:r w:rsidRPr="00BF7C74">
        <w:rPr>
          <w:sz w:val="24"/>
          <w:szCs w:val="24"/>
        </w:rPr>
        <w:t>с.Дубаневичі</w:t>
      </w:r>
      <w:proofErr w:type="spellEnd"/>
      <w:r>
        <w:rPr>
          <w:sz w:val="24"/>
          <w:szCs w:val="24"/>
        </w:rPr>
        <w:t>;</w:t>
      </w:r>
    </w:p>
    <w:p w:rsidR="007411B8" w:rsidRPr="007411B8" w:rsidRDefault="00600627" w:rsidP="007411B8">
      <w:pPr>
        <w:pStyle w:val="a4"/>
        <w:numPr>
          <w:ilvl w:val="0"/>
          <w:numId w:val="22"/>
        </w:numPr>
        <w:tabs>
          <w:tab w:val="left" w:pos="1560"/>
        </w:tabs>
        <w:spacing w:before="21" w:line="259" w:lineRule="auto"/>
        <w:ind w:right="141" w:hanging="10"/>
        <w:jc w:val="both"/>
        <w:rPr>
          <w:sz w:val="24"/>
          <w:szCs w:val="24"/>
        </w:rPr>
      </w:pPr>
      <w:r>
        <w:rPr>
          <w:sz w:val="24"/>
          <w:szCs w:val="24"/>
        </w:rPr>
        <w:t>розроблення генеральних планів населених пунктів, в яких вони відсутні.</w:t>
      </w:r>
    </w:p>
    <w:p w:rsidR="001F6233" w:rsidRPr="007411B8" w:rsidRDefault="00681B7E" w:rsidP="007411B8">
      <w:pPr>
        <w:pStyle w:val="a4"/>
        <w:numPr>
          <w:ilvl w:val="0"/>
          <w:numId w:val="24"/>
        </w:numPr>
        <w:tabs>
          <w:tab w:val="left" w:pos="1557"/>
        </w:tabs>
        <w:spacing w:line="275" w:lineRule="exact"/>
        <w:ind w:firstLine="350"/>
        <w:rPr>
          <w:i/>
          <w:sz w:val="24"/>
        </w:rPr>
      </w:pPr>
      <w:r w:rsidRPr="007411B8">
        <w:rPr>
          <w:i/>
          <w:sz w:val="24"/>
        </w:rPr>
        <w:t>Підвищення</w:t>
      </w:r>
      <w:r w:rsidRPr="007411B8">
        <w:rPr>
          <w:i/>
          <w:spacing w:val="-6"/>
          <w:sz w:val="24"/>
        </w:rPr>
        <w:t xml:space="preserve"> </w:t>
      </w:r>
      <w:r w:rsidRPr="007411B8">
        <w:rPr>
          <w:i/>
          <w:sz w:val="24"/>
        </w:rPr>
        <w:t>якості</w:t>
      </w:r>
      <w:r w:rsidRPr="007411B8">
        <w:rPr>
          <w:i/>
          <w:spacing w:val="-4"/>
          <w:sz w:val="24"/>
        </w:rPr>
        <w:t xml:space="preserve"> </w:t>
      </w:r>
      <w:r w:rsidRPr="007411B8">
        <w:rPr>
          <w:i/>
          <w:sz w:val="24"/>
        </w:rPr>
        <w:t>проживання</w:t>
      </w:r>
      <w:r w:rsidRPr="007411B8">
        <w:rPr>
          <w:i/>
          <w:spacing w:val="-2"/>
          <w:sz w:val="24"/>
        </w:rPr>
        <w:t xml:space="preserve"> населення:</w:t>
      </w:r>
    </w:p>
    <w:p w:rsidR="001F6233" w:rsidRPr="00600627" w:rsidRDefault="00681B7E">
      <w:pPr>
        <w:pStyle w:val="a4"/>
        <w:numPr>
          <w:ilvl w:val="2"/>
          <w:numId w:val="5"/>
        </w:numPr>
        <w:tabs>
          <w:tab w:val="left" w:pos="1557"/>
        </w:tabs>
        <w:spacing w:before="22" w:line="259" w:lineRule="auto"/>
        <w:ind w:right="138" w:firstLine="707"/>
        <w:rPr>
          <w:sz w:val="24"/>
        </w:rPr>
      </w:pPr>
      <w:r w:rsidRPr="00600627">
        <w:rPr>
          <w:sz w:val="24"/>
        </w:rPr>
        <w:t>розвиток житлово-комунального господарства, дорожньої мережі, систем збору та утилізації відходів;</w:t>
      </w:r>
    </w:p>
    <w:p w:rsidR="001F6233" w:rsidRPr="00600627" w:rsidRDefault="00681B7E">
      <w:pPr>
        <w:pStyle w:val="a4"/>
        <w:numPr>
          <w:ilvl w:val="2"/>
          <w:numId w:val="5"/>
        </w:numPr>
        <w:tabs>
          <w:tab w:val="left" w:pos="1557"/>
        </w:tabs>
        <w:spacing w:line="275" w:lineRule="exact"/>
        <w:ind w:left="1557"/>
        <w:rPr>
          <w:sz w:val="24"/>
        </w:rPr>
      </w:pPr>
      <w:r w:rsidRPr="00600627">
        <w:rPr>
          <w:sz w:val="24"/>
        </w:rPr>
        <w:t>удосконалення</w:t>
      </w:r>
      <w:r w:rsidRPr="00600627">
        <w:rPr>
          <w:spacing w:val="-4"/>
          <w:sz w:val="24"/>
        </w:rPr>
        <w:t xml:space="preserve"> </w:t>
      </w:r>
      <w:r w:rsidRPr="00600627">
        <w:rPr>
          <w:sz w:val="24"/>
        </w:rPr>
        <w:t>систем</w:t>
      </w:r>
      <w:r w:rsidRPr="00600627">
        <w:rPr>
          <w:spacing w:val="-5"/>
          <w:sz w:val="24"/>
        </w:rPr>
        <w:t xml:space="preserve"> </w:t>
      </w:r>
      <w:r w:rsidRPr="00600627">
        <w:rPr>
          <w:sz w:val="24"/>
        </w:rPr>
        <w:t>цивільного</w:t>
      </w:r>
      <w:r w:rsidRPr="00600627">
        <w:rPr>
          <w:spacing w:val="-3"/>
          <w:sz w:val="24"/>
        </w:rPr>
        <w:t xml:space="preserve"> </w:t>
      </w:r>
      <w:r w:rsidRPr="00600627">
        <w:rPr>
          <w:spacing w:val="-2"/>
          <w:sz w:val="24"/>
        </w:rPr>
        <w:t>захисту;</w:t>
      </w:r>
    </w:p>
    <w:p w:rsidR="001F6233" w:rsidRPr="00600627" w:rsidRDefault="00681B7E">
      <w:pPr>
        <w:pStyle w:val="a4"/>
        <w:numPr>
          <w:ilvl w:val="2"/>
          <w:numId w:val="5"/>
        </w:numPr>
        <w:tabs>
          <w:tab w:val="left" w:pos="1557"/>
        </w:tabs>
        <w:spacing w:before="22"/>
        <w:ind w:left="1557"/>
        <w:rPr>
          <w:sz w:val="24"/>
        </w:rPr>
      </w:pPr>
      <w:r w:rsidRPr="00600627">
        <w:rPr>
          <w:sz w:val="24"/>
        </w:rPr>
        <w:t>підвищення</w:t>
      </w:r>
      <w:r w:rsidRPr="00600627">
        <w:rPr>
          <w:spacing w:val="-5"/>
          <w:sz w:val="24"/>
        </w:rPr>
        <w:t xml:space="preserve"> </w:t>
      </w:r>
      <w:r w:rsidRPr="00600627">
        <w:rPr>
          <w:sz w:val="24"/>
        </w:rPr>
        <w:t>комфортності</w:t>
      </w:r>
      <w:r w:rsidRPr="00600627">
        <w:rPr>
          <w:spacing w:val="-4"/>
          <w:sz w:val="24"/>
        </w:rPr>
        <w:t xml:space="preserve"> </w:t>
      </w:r>
      <w:r w:rsidRPr="00600627">
        <w:rPr>
          <w:sz w:val="24"/>
        </w:rPr>
        <w:t>та</w:t>
      </w:r>
      <w:r w:rsidRPr="00600627">
        <w:rPr>
          <w:spacing w:val="-4"/>
          <w:sz w:val="24"/>
        </w:rPr>
        <w:t xml:space="preserve"> </w:t>
      </w:r>
      <w:r w:rsidRPr="00600627">
        <w:rPr>
          <w:sz w:val="24"/>
        </w:rPr>
        <w:t>привабливості</w:t>
      </w:r>
      <w:r w:rsidRPr="00600627">
        <w:rPr>
          <w:spacing w:val="-6"/>
          <w:sz w:val="24"/>
        </w:rPr>
        <w:t xml:space="preserve"> </w:t>
      </w:r>
      <w:r w:rsidRPr="00600627">
        <w:rPr>
          <w:sz w:val="24"/>
        </w:rPr>
        <w:t>проживання</w:t>
      </w:r>
      <w:r w:rsidRPr="00600627">
        <w:rPr>
          <w:spacing w:val="-8"/>
          <w:sz w:val="24"/>
        </w:rPr>
        <w:t xml:space="preserve"> </w:t>
      </w:r>
      <w:r w:rsidRPr="00600627">
        <w:rPr>
          <w:sz w:val="24"/>
        </w:rPr>
        <w:t>на</w:t>
      </w:r>
      <w:r w:rsidRPr="00600627">
        <w:rPr>
          <w:spacing w:val="-5"/>
          <w:sz w:val="24"/>
        </w:rPr>
        <w:t xml:space="preserve"> </w:t>
      </w:r>
      <w:r w:rsidRPr="00600627">
        <w:rPr>
          <w:sz w:val="24"/>
        </w:rPr>
        <w:t>сільських</w:t>
      </w:r>
      <w:r w:rsidRPr="00600627">
        <w:rPr>
          <w:spacing w:val="-7"/>
          <w:sz w:val="24"/>
        </w:rPr>
        <w:t xml:space="preserve"> </w:t>
      </w:r>
      <w:r w:rsidRPr="00600627">
        <w:rPr>
          <w:spacing w:val="-2"/>
          <w:sz w:val="24"/>
        </w:rPr>
        <w:t>територіях.</w:t>
      </w:r>
    </w:p>
    <w:p w:rsidR="001F6233" w:rsidRPr="007411B8" w:rsidRDefault="007411B8" w:rsidP="007411B8">
      <w:pPr>
        <w:tabs>
          <w:tab w:val="left" w:pos="1557"/>
        </w:tabs>
        <w:spacing w:before="24"/>
        <w:ind w:left="849"/>
        <w:rPr>
          <w:i/>
          <w:sz w:val="24"/>
        </w:rPr>
      </w:pPr>
      <w:r w:rsidRPr="007411B8">
        <w:rPr>
          <w:i/>
          <w:sz w:val="24"/>
        </w:rPr>
        <w:t>3.</w:t>
      </w:r>
      <w:r>
        <w:rPr>
          <w:i/>
          <w:sz w:val="24"/>
        </w:rPr>
        <w:t xml:space="preserve">        </w:t>
      </w:r>
      <w:r w:rsidR="00681B7E" w:rsidRPr="007411B8">
        <w:rPr>
          <w:i/>
          <w:sz w:val="24"/>
        </w:rPr>
        <w:t>Економічний</w:t>
      </w:r>
      <w:r w:rsidR="00681B7E" w:rsidRPr="007411B8">
        <w:rPr>
          <w:i/>
          <w:spacing w:val="-4"/>
          <w:sz w:val="24"/>
        </w:rPr>
        <w:t xml:space="preserve"> </w:t>
      </w:r>
      <w:r w:rsidR="00681B7E" w:rsidRPr="007411B8">
        <w:rPr>
          <w:i/>
          <w:sz w:val="24"/>
        </w:rPr>
        <w:t>розвиток</w:t>
      </w:r>
      <w:r w:rsidR="00681B7E" w:rsidRPr="007411B8">
        <w:rPr>
          <w:i/>
          <w:spacing w:val="-4"/>
          <w:sz w:val="24"/>
        </w:rPr>
        <w:t xml:space="preserve"> </w:t>
      </w:r>
      <w:r w:rsidR="00681B7E" w:rsidRPr="007411B8">
        <w:rPr>
          <w:i/>
          <w:spacing w:val="-2"/>
          <w:sz w:val="24"/>
        </w:rPr>
        <w:t>громади:</w:t>
      </w:r>
    </w:p>
    <w:p w:rsidR="001F6233" w:rsidRPr="00600627" w:rsidRDefault="00681B7E">
      <w:pPr>
        <w:pStyle w:val="a4"/>
        <w:numPr>
          <w:ilvl w:val="2"/>
          <w:numId w:val="5"/>
        </w:numPr>
        <w:tabs>
          <w:tab w:val="left" w:pos="1557"/>
        </w:tabs>
        <w:spacing w:before="21" w:line="259" w:lineRule="auto"/>
        <w:ind w:right="137" w:firstLine="707"/>
        <w:rPr>
          <w:sz w:val="24"/>
        </w:rPr>
      </w:pPr>
      <w:r w:rsidRPr="00600627">
        <w:rPr>
          <w:sz w:val="24"/>
        </w:rPr>
        <w:t>формування</w:t>
      </w:r>
      <w:r w:rsidRPr="00600627">
        <w:rPr>
          <w:spacing w:val="-10"/>
          <w:sz w:val="24"/>
        </w:rPr>
        <w:t xml:space="preserve"> </w:t>
      </w:r>
      <w:r w:rsidRPr="00600627">
        <w:rPr>
          <w:sz w:val="24"/>
        </w:rPr>
        <w:t>місцевих</w:t>
      </w:r>
      <w:r w:rsidRPr="00600627">
        <w:rPr>
          <w:spacing w:val="-10"/>
          <w:sz w:val="24"/>
        </w:rPr>
        <w:t xml:space="preserve"> </w:t>
      </w:r>
      <w:r w:rsidRPr="00600627">
        <w:rPr>
          <w:sz w:val="24"/>
        </w:rPr>
        <w:t>господарських</w:t>
      </w:r>
      <w:r w:rsidRPr="00600627">
        <w:rPr>
          <w:spacing w:val="-10"/>
          <w:sz w:val="24"/>
        </w:rPr>
        <w:t xml:space="preserve"> </w:t>
      </w:r>
      <w:r w:rsidRPr="00600627">
        <w:rPr>
          <w:sz w:val="24"/>
        </w:rPr>
        <w:t>систем</w:t>
      </w:r>
      <w:r w:rsidRPr="00600627">
        <w:rPr>
          <w:spacing w:val="-11"/>
          <w:sz w:val="24"/>
        </w:rPr>
        <w:t xml:space="preserve"> </w:t>
      </w:r>
      <w:r w:rsidRPr="00600627">
        <w:rPr>
          <w:sz w:val="24"/>
        </w:rPr>
        <w:t>на</w:t>
      </w:r>
      <w:r w:rsidRPr="00600627">
        <w:rPr>
          <w:spacing w:val="-14"/>
          <w:sz w:val="24"/>
        </w:rPr>
        <w:t xml:space="preserve"> </w:t>
      </w:r>
      <w:r w:rsidRPr="00600627">
        <w:rPr>
          <w:sz w:val="24"/>
        </w:rPr>
        <w:t>основі</w:t>
      </w:r>
      <w:r w:rsidRPr="00600627">
        <w:rPr>
          <w:spacing w:val="-10"/>
          <w:sz w:val="24"/>
        </w:rPr>
        <w:t xml:space="preserve"> </w:t>
      </w:r>
      <w:r w:rsidRPr="00600627">
        <w:rPr>
          <w:sz w:val="24"/>
        </w:rPr>
        <w:t>ефективного</w:t>
      </w:r>
      <w:r w:rsidRPr="00600627">
        <w:rPr>
          <w:spacing w:val="-10"/>
          <w:sz w:val="24"/>
        </w:rPr>
        <w:t xml:space="preserve"> </w:t>
      </w:r>
      <w:r w:rsidRPr="00600627">
        <w:rPr>
          <w:sz w:val="24"/>
        </w:rPr>
        <w:t>використання ресурсного потенціалу;</w:t>
      </w:r>
    </w:p>
    <w:p w:rsidR="001F6233" w:rsidRPr="00600627" w:rsidRDefault="00681B7E">
      <w:pPr>
        <w:pStyle w:val="a4"/>
        <w:numPr>
          <w:ilvl w:val="2"/>
          <w:numId w:val="5"/>
        </w:numPr>
        <w:tabs>
          <w:tab w:val="left" w:pos="1557"/>
        </w:tabs>
        <w:spacing w:line="275" w:lineRule="exact"/>
        <w:ind w:left="1557"/>
        <w:rPr>
          <w:sz w:val="24"/>
        </w:rPr>
      </w:pPr>
      <w:r w:rsidRPr="00600627">
        <w:rPr>
          <w:sz w:val="24"/>
        </w:rPr>
        <w:t>створення</w:t>
      </w:r>
      <w:r w:rsidRPr="00600627">
        <w:rPr>
          <w:spacing w:val="-3"/>
          <w:sz w:val="24"/>
        </w:rPr>
        <w:t xml:space="preserve"> </w:t>
      </w:r>
      <w:r w:rsidRPr="00600627">
        <w:rPr>
          <w:sz w:val="24"/>
        </w:rPr>
        <w:t>сприятливих</w:t>
      </w:r>
      <w:r w:rsidRPr="00600627">
        <w:rPr>
          <w:spacing w:val="-5"/>
          <w:sz w:val="24"/>
        </w:rPr>
        <w:t xml:space="preserve"> </w:t>
      </w:r>
      <w:r w:rsidRPr="00600627">
        <w:rPr>
          <w:sz w:val="24"/>
        </w:rPr>
        <w:t>умов</w:t>
      </w:r>
      <w:r w:rsidRPr="00600627">
        <w:rPr>
          <w:spacing w:val="-3"/>
          <w:sz w:val="24"/>
        </w:rPr>
        <w:t xml:space="preserve"> </w:t>
      </w:r>
      <w:r w:rsidRPr="00600627">
        <w:rPr>
          <w:sz w:val="24"/>
        </w:rPr>
        <w:t>для</w:t>
      </w:r>
      <w:r w:rsidRPr="00600627">
        <w:rPr>
          <w:spacing w:val="-3"/>
          <w:sz w:val="24"/>
        </w:rPr>
        <w:t xml:space="preserve"> </w:t>
      </w:r>
      <w:r w:rsidRPr="00600627">
        <w:rPr>
          <w:sz w:val="24"/>
        </w:rPr>
        <w:t>розвитку</w:t>
      </w:r>
      <w:r w:rsidRPr="00600627">
        <w:rPr>
          <w:spacing w:val="-2"/>
          <w:sz w:val="24"/>
        </w:rPr>
        <w:t xml:space="preserve"> </w:t>
      </w:r>
      <w:r w:rsidRPr="00600627">
        <w:rPr>
          <w:sz w:val="24"/>
        </w:rPr>
        <w:t>малого</w:t>
      </w:r>
      <w:r w:rsidRPr="00600627">
        <w:rPr>
          <w:spacing w:val="-2"/>
          <w:sz w:val="24"/>
        </w:rPr>
        <w:t xml:space="preserve"> бізнесу;</w:t>
      </w:r>
    </w:p>
    <w:p w:rsidR="001F6233" w:rsidRPr="00600627" w:rsidRDefault="00681B7E">
      <w:pPr>
        <w:pStyle w:val="a4"/>
        <w:numPr>
          <w:ilvl w:val="2"/>
          <w:numId w:val="5"/>
        </w:numPr>
        <w:tabs>
          <w:tab w:val="left" w:pos="1557"/>
        </w:tabs>
        <w:spacing w:before="22"/>
        <w:ind w:left="1557"/>
        <w:rPr>
          <w:sz w:val="24"/>
        </w:rPr>
      </w:pPr>
      <w:r w:rsidRPr="00600627">
        <w:rPr>
          <w:sz w:val="24"/>
        </w:rPr>
        <w:t>підтримка</w:t>
      </w:r>
      <w:r w:rsidRPr="00600627">
        <w:rPr>
          <w:spacing w:val="-6"/>
          <w:sz w:val="24"/>
        </w:rPr>
        <w:t xml:space="preserve"> </w:t>
      </w:r>
      <w:r w:rsidRPr="00600627">
        <w:rPr>
          <w:sz w:val="24"/>
        </w:rPr>
        <w:t>як</w:t>
      </w:r>
      <w:r w:rsidRPr="00600627">
        <w:rPr>
          <w:spacing w:val="-3"/>
          <w:sz w:val="24"/>
        </w:rPr>
        <w:t xml:space="preserve"> </w:t>
      </w:r>
      <w:r w:rsidRPr="00600627">
        <w:rPr>
          <w:sz w:val="24"/>
        </w:rPr>
        <w:t>традиційних,</w:t>
      </w:r>
      <w:r w:rsidRPr="00600627">
        <w:rPr>
          <w:spacing w:val="-3"/>
          <w:sz w:val="24"/>
        </w:rPr>
        <w:t xml:space="preserve"> </w:t>
      </w:r>
      <w:r w:rsidRPr="00600627">
        <w:rPr>
          <w:sz w:val="24"/>
        </w:rPr>
        <w:t>так</w:t>
      </w:r>
      <w:r w:rsidRPr="00600627">
        <w:rPr>
          <w:spacing w:val="-2"/>
          <w:sz w:val="24"/>
        </w:rPr>
        <w:t xml:space="preserve"> </w:t>
      </w:r>
      <w:r w:rsidRPr="00600627">
        <w:rPr>
          <w:sz w:val="24"/>
        </w:rPr>
        <w:t>і</w:t>
      </w:r>
      <w:r w:rsidRPr="00600627">
        <w:rPr>
          <w:spacing w:val="-2"/>
          <w:sz w:val="24"/>
        </w:rPr>
        <w:t xml:space="preserve"> </w:t>
      </w:r>
      <w:r w:rsidRPr="00600627">
        <w:rPr>
          <w:sz w:val="24"/>
        </w:rPr>
        <w:t>нових</w:t>
      </w:r>
      <w:r w:rsidRPr="00600627">
        <w:rPr>
          <w:spacing w:val="-3"/>
          <w:sz w:val="24"/>
        </w:rPr>
        <w:t xml:space="preserve"> </w:t>
      </w:r>
      <w:r w:rsidRPr="00600627">
        <w:rPr>
          <w:sz w:val="24"/>
        </w:rPr>
        <w:t>видів</w:t>
      </w:r>
      <w:r w:rsidRPr="00600627">
        <w:rPr>
          <w:spacing w:val="-3"/>
          <w:sz w:val="24"/>
        </w:rPr>
        <w:t xml:space="preserve"> </w:t>
      </w:r>
      <w:r w:rsidRPr="00600627">
        <w:rPr>
          <w:spacing w:val="-2"/>
          <w:sz w:val="24"/>
        </w:rPr>
        <w:t>виробництва.</w:t>
      </w:r>
    </w:p>
    <w:p w:rsidR="001F6233" w:rsidRPr="007411B8" w:rsidRDefault="007411B8" w:rsidP="007411B8">
      <w:pPr>
        <w:tabs>
          <w:tab w:val="left" w:pos="1557"/>
        </w:tabs>
        <w:spacing w:before="21"/>
        <w:ind w:left="849"/>
        <w:rPr>
          <w:i/>
          <w:sz w:val="24"/>
        </w:rPr>
      </w:pPr>
      <w:r w:rsidRPr="007411B8">
        <w:rPr>
          <w:i/>
          <w:sz w:val="24"/>
        </w:rPr>
        <w:t>4.</w:t>
      </w:r>
      <w:r>
        <w:rPr>
          <w:i/>
          <w:sz w:val="24"/>
        </w:rPr>
        <w:t xml:space="preserve">        </w:t>
      </w:r>
      <w:r w:rsidR="00681B7E" w:rsidRPr="007411B8">
        <w:rPr>
          <w:i/>
          <w:sz w:val="24"/>
        </w:rPr>
        <w:t>Раціональне</w:t>
      </w:r>
      <w:r w:rsidR="00681B7E" w:rsidRPr="007411B8">
        <w:rPr>
          <w:i/>
          <w:spacing w:val="-8"/>
          <w:sz w:val="24"/>
        </w:rPr>
        <w:t xml:space="preserve"> </w:t>
      </w:r>
      <w:r w:rsidR="00681B7E" w:rsidRPr="007411B8">
        <w:rPr>
          <w:i/>
          <w:sz w:val="24"/>
        </w:rPr>
        <w:t>природокористування</w:t>
      </w:r>
      <w:r w:rsidR="00681B7E" w:rsidRPr="007411B8">
        <w:rPr>
          <w:i/>
          <w:spacing w:val="-3"/>
          <w:sz w:val="24"/>
        </w:rPr>
        <w:t xml:space="preserve"> </w:t>
      </w:r>
      <w:r w:rsidR="00681B7E" w:rsidRPr="007411B8">
        <w:rPr>
          <w:i/>
          <w:sz w:val="24"/>
        </w:rPr>
        <w:t>та</w:t>
      </w:r>
      <w:r w:rsidR="00681B7E" w:rsidRPr="007411B8">
        <w:rPr>
          <w:i/>
          <w:spacing w:val="-5"/>
          <w:sz w:val="24"/>
        </w:rPr>
        <w:t xml:space="preserve"> </w:t>
      </w:r>
      <w:r w:rsidR="00681B7E" w:rsidRPr="007411B8">
        <w:rPr>
          <w:i/>
          <w:sz w:val="24"/>
        </w:rPr>
        <w:t>екологічна</w:t>
      </w:r>
      <w:r w:rsidR="00681B7E" w:rsidRPr="007411B8">
        <w:rPr>
          <w:i/>
          <w:spacing w:val="-4"/>
          <w:sz w:val="24"/>
        </w:rPr>
        <w:t xml:space="preserve"> </w:t>
      </w:r>
      <w:r w:rsidR="00681B7E" w:rsidRPr="007411B8">
        <w:rPr>
          <w:i/>
          <w:spacing w:val="-2"/>
          <w:sz w:val="24"/>
        </w:rPr>
        <w:t>безпека:</w:t>
      </w:r>
    </w:p>
    <w:p w:rsidR="001F6233" w:rsidRPr="00600627" w:rsidRDefault="00681B7E">
      <w:pPr>
        <w:pStyle w:val="a4"/>
        <w:numPr>
          <w:ilvl w:val="2"/>
          <w:numId w:val="5"/>
        </w:numPr>
        <w:tabs>
          <w:tab w:val="left" w:pos="1555"/>
        </w:tabs>
        <w:spacing w:before="22" w:line="259" w:lineRule="auto"/>
        <w:ind w:right="137" w:firstLine="707"/>
        <w:jc w:val="both"/>
        <w:rPr>
          <w:sz w:val="24"/>
        </w:rPr>
      </w:pPr>
      <w:r w:rsidRPr="00600627">
        <w:rPr>
          <w:sz w:val="24"/>
        </w:rPr>
        <w:t>збереження та раціональне використання природних ресурсів: лісів, водних об’єктів,</w:t>
      </w:r>
      <w:r w:rsidRPr="00600627">
        <w:rPr>
          <w:spacing w:val="-6"/>
          <w:sz w:val="24"/>
        </w:rPr>
        <w:t xml:space="preserve"> </w:t>
      </w:r>
      <w:r w:rsidRPr="00600627">
        <w:rPr>
          <w:sz w:val="24"/>
        </w:rPr>
        <w:t>рекреаційних</w:t>
      </w:r>
      <w:r w:rsidRPr="00600627">
        <w:rPr>
          <w:spacing w:val="-8"/>
          <w:sz w:val="24"/>
        </w:rPr>
        <w:t xml:space="preserve"> </w:t>
      </w:r>
      <w:r w:rsidRPr="00600627">
        <w:rPr>
          <w:sz w:val="24"/>
        </w:rPr>
        <w:t>територій</w:t>
      </w:r>
      <w:r w:rsidRPr="00600627">
        <w:rPr>
          <w:spacing w:val="-2"/>
          <w:sz w:val="24"/>
        </w:rPr>
        <w:t xml:space="preserve"> </w:t>
      </w:r>
      <w:r w:rsidRPr="00600627">
        <w:rPr>
          <w:sz w:val="24"/>
        </w:rPr>
        <w:t>–</w:t>
      </w:r>
      <w:r w:rsidRPr="00600627">
        <w:rPr>
          <w:spacing w:val="-6"/>
          <w:sz w:val="24"/>
        </w:rPr>
        <w:t xml:space="preserve"> </w:t>
      </w:r>
      <w:r w:rsidRPr="00600627">
        <w:rPr>
          <w:sz w:val="24"/>
        </w:rPr>
        <w:t>з</w:t>
      </w:r>
      <w:r w:rsidRPr="00600627">
        <w:rPr>
          <w:spacing w:val="-5"/>
          <w:sz w:val="24"/>
        </w:rPr>
        <w:t xml:space="preserve"> </w:t>
      </w:r>
      <w:r w:rsidRPr="00600627">
        <w:rPr>
          <w:sz w:val="24"/>
        </w:rPr>
        <w:t>урахуванням</w:t>
      </w:r>
      <w:r w:rsidRPr="00600627">
        <w:rPr>
          <w:spacing w:val="-7"/>
          <w:sz w:val="24"/>
        </w:rPr>
        <w:t xml:space="preserve"> </w:t>
      </w:r>
      <w:r w:rsidRPr="00600627">
        <w:rPr>
          <w:sz w:val="24"/>
        </w:rPr>
        <w:t>підтримання</w:t>
      </w:r>
      <w:r w:rsidRPr="00600627">
        <w:rPr>
          <w:spacing w:val="-6"/>
          <w:sz w:val="24"/>
        </w:rPr>
        <w:t xml:space="preserve"> </w:t>
      </w:r>
      <w:r w:rsidRPr="00600627">
        <w:rPr>
          <w:sz w:val="24"/>
        </w:rPr>
        <w:t>біорізноманіття</w:t>
      </w:r>
      <w:r w:rsidRPr="00600627">
        <w:rPr>
          <w:spacing w:val="-5"/>
          <w:sz w:val="24"/>
        </w:rPr>
        <w:t xml:space="preserve"> </w:t>
      </w:r>
      <w:r w:rsidRPr="00600627">
        <w:rPr>
          <w:sz w:val="24"/>
        </w:rPr>
        <w:t>та</w:t>
      </w:r>
      <w:r w:rsidRPr="00600627">
        <w:rPr>
          <w:spacing w:val="-6"/>
          <w:sz w:val="24"/>
        </w:rPr>
        <w:t xml:space="preserve"> </w:t>
      </w:r>
      <w:r w:rsidRPr="00600627">
        <w:rPr>
          <w:sz w:val="24"/>
        </w:rPr>
        <w:t>екологічного стану територій;</w:t>
      </w:r>
    </w:p>
    <w:p w:rsidR="001F6233" w:rsidRPr="00600627" w:rsidRDefault="00681B7E">
      <w:pPr>
        <w:pStyle w:val="a4"/>
        <w:numPr>
          <w:ilvl w:val="2"/>
          <w:numId w:val="5"/>
        </w:numPr>
        <w:tabs>
          <w:tab w:val="left" w:pos="1555"/>
        </w:tabs>
        <w:spacing w:line="259" w:lineRule="auto"/>
        <w:ind w:right="140" w:firstLine="707"/>
        <w:jc w:val="both"/>
        <w:rPr>
          <w:sz w:val="24"/>
        </w:rPr>
      </w:pPr>
      <w:r w:rsidRPr="00600627">
        <w:rPr>
          <w:sz w:val="24"/>
        </w:rPr>
        <w:t>забезпечення</w:t>
      </w:r>
      <w:r w:rsidRPr="00600627">
        <w:rPr>
          <w:spacing w:val="-10"/>
          <w:sz w:val="24"/>
        </w:rPr>
        <w:t xml:space="preserve"> </w:t>
      </w:r>
      <w:r w:rsidRPr="00600627">
        <w:rPr>
          <w:sz w:val="24"/>
        </w:rPr>
        <w:t>розвитку</w:t>
      </w:r>
      <w:r w:rsidRPr="00600627">
        <w:rPr>
          <w:spacing w:val="-13"/>
          <w:sz w:val="24"/>
        </w:rPr>
        <w:t xml:space="preserve"> </w:t>
      </w:r>
      <w:r w:rsidRPr="00600627">
        <w:rPr>
          <w:sz w:val="24"/>
        </w:rPr>
        <w:t>водогосподарського</w:t>
      </w:r>
      <w:r w:rsidRPr="00600627">
        <w:rPr>
          <w:spacing w:val="-10"/>
          <w:sz w:val="24"/>
        </w:rPr>
        <w:t xml:space="preserve"> </w:t>
      </w:r>
      <w:r w:rsidRPr="00600627">
        <w:rPr>
          <w:sz w:val="24"/>
        </w:rPr>
        <w:t>комплексу</w:t>
      </w:r>
      <w:r w:rsidRPr="00600627">
        <w:rPr>
          <w:spacing w:val="-10"/>
          <w:sz w:val="24"/>
        </w:rPr>
        <w:t xml:space="preserve"> </w:t>
      </w:r>
      <w:r w:rsidRPr="00600627">
        <w:rPr>
          <w:sz w:val="24"/>
        </w:rPr>
        <w:t>з</w:t>
      </w:r>
      <w:r w:rsidRPr="00600627">
        <w:rPr>
          <w:spacing w:val="-9"/>
          <w:sz w:val="24"/>
        </w:rPr>
        <w:t xml:space="preserve"> </w:t>
      </w:r>
      <w:r w:rsidRPr="00600627">
        <w:rPr>
          <w:sz w:val="24"/>
        </w:rPr>
        <w:t>урахуванням</w:t>
      </w:r>
      <w:r w:rsidRPr="00600627">
        <w:rPr>
          <w:spacing w:val="-9"/>
          <w:sz w:val="24"/>
        </w:rPr>
        <w:t xml:space="preserve"> </w:t>
      </w:r>
      <w:r w:rsidRPr="00600627">
        <w:rPr>
          <w:sz w:val="24"/>
        </w:rPr>
        <w:t>екологічної безпеки та підтримання природного балансу, з обов’язковою оцінкою впливу на довкілля, врахуванням прибережних захисних смуг та водоохоронних зон;</w:t>
      </w:r>
    </w:p>
    <w:p w:rsidR="001F6233" w:rsidRPr="00600627" w:rsidRDefault="00681B7E">
      <w:pPr>
        <w:pStyle w:val="a4"/>
        <w:numPr>
          <w:ilvl w:val="2"/>
          <w:numId w:val="5"/>
        </w:numPr>
        <w:tabs>
          <w:tab w:val="left" w:pos="1555"/>
        </w:tabs>
        <w:spacing w:line="259" w:lineRule="auto"/>
        <w:ind w:right="142" w:firstLine="707"/>
        <w:jc w:val="both"/>
        <w:rPr>
          <w:sz w:val="24"/>
        </w:rPr>
      </w:pPr>
      <w:r w:rsidRPr="00600627">
        <w:rPr>
          <w:sz w:val="24"/>
        </w:rPr>
        <w:t>прибережні</w:t>
      </w:r>
      <w:r w:rsidRPr="00600627">
        <w:rPr>
          <w:spacing w:val="-3"/>
          <w:sz w:val="24"/>
        </w:rPr>
        <w:t xml:space="preserve"> </w:t>
      </w:r>
      <w:r w:rsidRPr="00600627">
        <w:rPr>
          <w:sz w:val="24"/>
        </w:rPr>
        <w:t>смуги</w:t>
      </w:r>
      <w:r w:rsidRPr="00600627">
        <w:rPr>
          <w:spacing w:val="-3"/>
          <w:sz w:val="24"/>
        </w:rPr>
        <w:t xml:space="preserve"> </w:t>
      </w:r>
      <w:r w:rsidRPr="00600627">
        <w:rPr>
          <w:sz w:val="24"/>
        </w:rPr>
        <w:t>та</w:t>
      </w:r>
      <w:r w:rsidRPr="00600627">
        <w:rPr>
          <w:spacing w:val="-3"/>
          <w:sz w:val="24"/>
        </w:rPr>
        <w:t xml:space="preserve"> </w:t>
      </w:r>
      <w:r w:rsidRPr="00600627">
        <w:rPr>
          <w:sz w:val="24"/>
        </w:rPr>
        <w:t>заплави</w:t>
      </w:r>
      <w:r w:rsidRPr="00600627">
        <w:rPr>
          <w:spacing w:val="-3"/>
          <w:sz w:val="24"/>
        </w:rPr>
        <w:t xml:space="preserve"> </w:t>
      </w:r>
      <w:r w:rsidRPr="00600627">
        <w:rPr>
          <w:sz w:val="24"/>
        </w:rPr>
        <w:t>річок</w:t>
      </w:r>
      <w:r w:rsidRPr="00600627">
        <w:rPr>
          <w:spacing w:val="-3"/>
          <w:sz w:val="24"/>
        </w:rPr>
        <w:t xml:space="preserve"> </w:t>
      </w:r>
      <w:r w:rsidRPr="00600627">
        <w:rPr>
          <w:sz w:val="24"/>
        </w:rPr>
        <w:t>зберігаються</w:t>
      </w:r>
      <w:r w:rsidRPr="00600627">
        <w:rPr>
          <w:spacing w:val="-3"/>
          <w:sz w:val="24"/>
        </w:rPr>
        <w:t xml:space="preserve"> </w:t>
      </w:r>
      <w:r w:rsidRPr="00600627">
        <w:rPr>
          <w:sz w:val="24"/>
        </w:rPr>
        <w:t>і</w:t>
      </w:r>
      <w:r w:rsidRPr="00600627">
        <w:rPr>
          <w:spacing w:val="-3"/>
          <w:sz w:val="24"/>
        </w:rPr>
        <w:t xml:space="preserve"> </w:t>
      </w:r>
      <w:r w:rsidRPr="00600627">
        <w:rPr>
          <w:sz w:val="24"/>
        </w:rPr>
        <w:t>розширюються</w:t>
      </w:r>
      <w:r w:rsidRPr="00600627">
        <w:rPr>
          <w:spacing w:val="-3"/>
          <w:sz w:val="24"/>
        </w:rPr>
        <w:t xml:space="preserve"> </w:t>
      </w:r>
      <w:r w:rsidRPr="00600627">
        <w:rPr>
          <w:sz w:val="24"/>
        </w:rPr>
        <w:t>за</w:t>
      </w:r>
      <w:r w:rsidRPr="00600627">
        <w:rPr>
          <w:spacing w:val="-4"/>
          <w:sz w:val="24"/>
        </w:rPr>
        <w:t xml:space="preserve"> </w:t>
      </w:r>
      <w:r w:rsidRPr="00600627">
        <w:rPr>
          <w:sz w:val="24"/>
        </w:rPr>
        <w:t xml:space="preserve">необхідності (з 25 до 50 м) для зниження ризику підтоплень, запобігання ерозії та забрудненню водних </w:t>
      </w:r>
      <w:r w:rsidRPr="00600627">
        <w:rPr>
          <w:spacing w:val="-2"/>
          <w:sz w:val="24"/>
        </w:rPr>
        <w:t>ресурсів;</w:t>
      </w:r>
    </w:p>
    <w:p w:rsidR="001F6233" w:rsidRPr="00600627" w:rsidRDefault="00681B7E">
      <w:pPr>
        <w:pStyle w:val="a4"/>
        <w:numPr>
          <w:ilvl w:val="2"/>
          <w:numId w:val="5"/>
        </w:numPr>
        <w:tabs>
          <w:tab w:val="left" w:pos="1555"/>
        </w:tabs>
        <w:spacing w:line="259" w:lineRule="auto"/>
        <w:ind w:right="144" w:firstLine="707"/>
        <w:jc w:val="both"/>
        <w:rPr>
          <w:sz w:val="24"/>
        </w:rPr>
      </w:pPr>
      <w:r w:rsidRPr="00600627">
        <w:rPr>
          <w:sz w:val="24"/>
        </w:rPr>
        <w:t xml:space="preserve">забороняється забудова старих </w:t>
      </w:r>
      <w:proofErr w:type="spellStart"/>
      <w:r w:rsidRPr="00600627">
        <w:rPr>
          <w:sz w:val="24"/>
        </w:rPr>
        <w:t>русел</w:t>
      </w:r>
      <w:proofErr w:type="spellEnd"/>
      <w:r w:rsidRPr="00600627">
        <w:rPr>
          <w:sz w:val="24"/>
        </w:rPr>
        <w:t>, заплав та інших територій з важливим екологічним або рекреаційним значенням;</w:t>
      </w:r>
    </w:p>
    <w:p w:rsidR="001F6233" w:rsidRPr="00600627" w:rsidRDefault="00681B7E">
      <w:pPr>
        <w:pStyle w:val="a4"/>
        <w:numPr>
          <w:ilvl w:val="2"/>
          <w:numId w:val="5"/>
        </w:numPr>
        <w:tabs>
          <w:tab w:val="left" w:pos="1555"/>
        </w:tabs>
        <w:spacing w:line="259" w:lineRule="auto"/>
        <w:ind w:right="143" w:firstLine="707"/>
        <w:jc w:val="both"/>
        <w:rPr>
          <w:sz w:val="24"/>
        </w:rPr>
      </w:pPr>
      <w:r w:rsidRPr="00600627">
        <w:rPr>
          <w:sz w:val="24"/>
        </w:rPr>
        <w:t>планування рекреаційної та інфраструктурної діяльності базується на оцінці впливу на довкілля, що дозволяє зберегти природний потенціал громади.</w:t>
      </w:r>
    </w:p>
    <w:p w:rsidR="001F6233" w:rsidRPr="007411B8" w:rsidRDefault="007411B8" w:rsidP="007411B8">
      <w:pPr>
        <w:tabs>
          <w:tab w:val="left" w:pos="1557"/>
        </w:tabs>
        <w:spacing w:line="275" w:lineRule="exact"/>
        <w:ind w:left="849"/>
        <w:jc w:val="both"/>
        <w:rPr>
          <w:i/>
          <w:sz w:val="24"/>
        </w:rPr>
      </w:pPr>
      <w:r>
        <w:rPr>
          <w:i/>
          <w:sz w:val="24"/>
        </w:rPr>
        <w:t xml:space="preserve">5.       </w:t>
      </w:r>
      <w:r w:rsidR="00681B7E" w:rsidRPr="007411B8">
        <w:rPr>
          <w:i/>
          <w:sz w:val="24"/>
        </w:rPr>
        <w:t>Розвиток</w:t>
      </w:r>
      <w:r w:rsidR="00681B7E" w:rsidRPr="007411B8">
        <w:rPr>
          <w:i/>
          <w:spacing w:val="-7"/>
          <w:sz w:val="24"/>
        </w:rPr>
        <w:t xml:space="preserve"> </w:t>
      </w:r>
      <w:r w:rsidR="00681B7E" w:rsidRPr="007411B8">
        <w:rPr>
          <w:i/>
          <w:sz w:val="24"/>
        </w:rPr>
        <w:t>туристично-рекреаційного</w:t>
      </w:r>
      <w:r w:rsidR="00681B7E" w:rsidRPr="007411B8">
        <w:rPr>
          <w:i/>
          <w:spacing w:val="-5"/>
          <w:sz w:val="24"/>
        </w:rPr>
        <w:t xml:space="preserve"> </w:t>
      </w:r>
      <w:r w:rsidR="00681B7E" w:rsidRPr="007411B8">
        <w:rPr>
          <w:i/>
          <w:sz w:val="24"/>
        </w:rPr>
        <w:t>потенціалу</w:t>
      </w:r>
      <w:r w:rsidR="00681B7E" w:rsidRPr="007411B8">
        <w:rPr>
          <w:i/>
          <w:spacing w:val="-6"/>
          <w:sz w:val="24"/>
        </w:rPr>
        <w:t xml:space="preserve"> </w:t>
      </w:r>
      <w:r w:rsidR="00681B7E" w:rsidRPr="007411B8">
        <w:rPr>
          <w:i/>
          <w:sz w:val="24"/>
        </w:rPr>
        <w:t>та</w:t>
      </w:r>
      <w:r w:rsidR="00681B7E" w:rsidRPr="007411B8">
        <w:rPr>
          <w:i/>
          <w:spacing w:val="-4"/>
          <w:sz w:val="24"/>
        </w:rPr>
        <w:t xml:space="preserve"> </w:t>
      </w:r>
      <w:r w:rsidR="00681B7E" w:rsidRPr="007411B8">
        <w:rPr>
          <w:i/>
          <w:spacing w:val="-2"/>
          <w:sz w:val="24"/>
        </w:rPr>
        <w:t>озеленення:</w:t>
      </w:r>
    </w:p>
    <w:p w:rsidR="001F6233" w:rsidRPr="00600627" w:rsidRDefault="00681B7E">
      <w:pPr>
        <w:pStyle w:val="a4"/>
        <w:numPr>
          <w:ilvl w:val="2"/>
          <w:numId w:val="5"/>
        </w:numPr>
        <w:tabs>
          <w:tab w:val="left" w:pos="1555"/>
        </w:tabs>
        <w:spacing w:before="20" w:line="261" w:lineRule="auto"/>
        <w:ind w:right="143" w:firstLine="707"/>
        <w:jc w:val="both"/>
        <w:rPr>
          <w:sz w:val="24"/>
        </w:rPr>
      </w:pPr>
      <w:r w:rsidRPr="00600627">
        <w:rPr>
          <w:sz w:val="24"/>
        </w:rPr>
        <w:t>створення на території громади «Програми створення та забезпечення парків, скверів та зелених зон»</w:t>
      </w:r>
      <w:r w:rsidR="00600627">
        <w:rPr>
          <w:sz w:val="24"/>
        </w:rPr>
        <w:t>.</w:t>
      </w:r>
    </w:p>
    <w:p w:rsidR="001F6233" w:rsidRPr="007411B8" w:rsidRDefault="007411B8" w:rsidP="007411B8">
      <w:pPr>
        <w:tabs>
          <w:tab w:val="left" w:pos="1557"/>
        </w:tabs>
        <w:spacing w:before="22"/>
        <w:ind w:left="849"/>
        <w:jc w:val="both"/>
        <w:rPr>
          <w:i/>
          <w:sz w:val="24"/>
        </w:rPr>
      </w:pPr>
      <w:r>
        <w:rPr>
          <w:i/>
          <w:sz w:val="24"/>
        </w:rPr>
        <w:t xml:space="preserve">6.       </w:t>
      </w:r>
      <w:r w:rsidR="00681B7E" w:rsidRPr="007411B8">
        <w:rPr>
          <w:i/>
          <w:sz w:val="24"/>
        </w:rPr>
        <w:t>Інфраструктурний</w:t>
      </w:r>
      <w:r w:rsidR="00681B7E" w:rsidRPr="007411B8">
        <w:rPr>
          <w:i/>
          <w:spacing w:val="-2"/>
          <w:sz w:val="24"/>
        </w:rPr>
        <w:t xml:space="preserve"> </w:t>
      </w:r>
      <w:r w:rsidR="00681B7E" w:rsidRPr="007411B8">
        <w:rPr>
          <w:i/>
          <w:sz w:val="24"/>
        </w:rPr>
        <w:t>розвиток</w:t>
      </w:r>
      <w:r w:rsidR="00681B7E" w:rsidRPr="007411B8">
        <w:rPr>
          <w:i/>
          <w:spacing w:val="-2"/>
          <w:sz w:val="24"/>
        </w:rPr>
        <w:t xml:space="preserve"> </w:t>
      </w:r>
      <w:r w:rsidR="00681B7E" w:rsidRPr="007411B8">
        <w:rPr>
          <w:i/>
          <w:sz w:val="24"/>
        </w:rPr>
        <w:t>та</w:t>
      </w:r>
      <w:r w:rsidR="00681B7E" w:rsidRPr="007411B8">
        <w:rPr>
          <w:i/>
          <w:spacing w:val="-2"/>
          <w:sz w:val="24"/>
        </w:rPr>
        <w:t xml:space="preserve"> мобільність:</w:t>
      </w:r>
    </w:p>
    <w:p w:rsidR="001F6233" w:rsidRDefault="00681B7E">
      <w:pPr>
        <w:pStyle w:val="a4"/>
        <w:numPr>
          <w:ilvl w:val="2"/>
          <w:numId w:val="5"/>
        </w:numPr>
        <w:tabs>
          <w:tab w:val="left" w:pos="1555"/>
        </w:tabs>
        <w:spacing w:before="21" w:line="259" w:lineRule="auto"/>
        <w:ind w:right="138" w:firstLine="707"/>
        <w:jc w:val="both"/>
        <w:rPr>
          <w:sz w:val="24"/>
        </w:rPr>
      </w:pPr>
      <w:r w:rsidRPr="00600627">
        <w:rPr>
          <w:sz w:val="24"/>
        </w:rPr>
        <w:t xml:space="preserve">передбачення облаштування </w:t>
      </w:r>
      <w:proofErr w:type="spellStart"/>
      <w:r w:rsidRPr="00600627">
        <w:rPr>
          <w:sz w:val="24"/>
        </w:rPr>
        <w:t>вело</w:t>
      </w:r>
      <w:r w:rsidR="00600627" w:rsidRPr="00600627">
        <w:rPr>
          <w:sz w:val="24"/>
        </w:rPr>
        <w:t>інфраструктуки</w:t>
      </w:r>
      <w:proofErr w:type="spellEnd"/>
      <w:r w:rsidR="00600627" w:rsidRPr="00600627">
        <w:rPr>
          <w:sz w:val="24"/>
        </w:rPr>
        <w:t>;</w:t>
      </w:r>
      <w:r w:rsidRPr="00600627">
        <w:rPr>
          <w:sz w:val="24"/>
        </w:rPr>
        <w:t xml:space="preserve"> </w:t>
      </w:r>
    </w:p>
    <w:p w:rsidR="007411B8" w:rsidRPr="00600627" w:rsidRDefault="007411B8">
      <w:pPr>
        <w:pStyle w:val="a4"/>
        <w:numPr>
          <w:ilvl w:val="2"/>
          <w:numId w:val="5"/>
        </w:numPr>
        <w:tabs>
          <w:tab w:val="left" w:pos="1555"/>
        </w:tabs>
        <w:spacing w:before="21" w:line="259" w:lineRule="auto"/>
        <w:ind w:right="138" w:firstLine="707"/>
        <w:jc w:val="both"/>
        <w:rPr>
          <w:sz w:val="24"/>
        </w:rPr>
      </w:pPr>
      <w:r>
        <w:rPr>
          <w:sz w:val="24"/>
        </w:rPr>
        <w:t xml:space="preserve">виконання заходів по створенню </w:t>
      </w:r>
      <w:proofErr w:type="spellStart"/>
      <w:r>
        <w:rPr>
          <w:sz w:val="24"/>
        </w:rPr>
        <w:t>безбар’єрн</w:t>
      </w:r>
      <w:r w:rsidR="005065B4">
        <w:rPr>
          <w:sz w:val="24"/>
        </w:rPr>
        <w:t>их</w:t>
      </w:r>
      <w:proofErr w:type="spellEnd"/>
      <w:r>
        <w:rPr>
          <w:sz w:val="24"/>
        </w:rPr>
        <w:t xml:space="preserve"> маршрут</w:t>
      </w:r>
      <w:r w:rsidR="005065B4">
        <w:rPr>
          <w:sz w:val="24"/>
        </w:rPr>
        <w:t>ів в громаді;</w:t>
      </w:r>
    </w:p>
    <w:p w:rsidR="001F6233" w:rsidRPr="005065B4" w:rsidRDefault="00681B7E" w:rsidP="005065B4">
      <w:pPr>
        <w:pStyle w:val="a4"/>
        <w:numPr>
          <w:ilvl w:val="2"/>
          <w:numId w:val="5"/>
        </w:numPr>
        <w:tabs>
          <w:tab w:val="left" w:pos="1555"/>
        </w:tabs>
        <w:spacing w:before="2" w:line="259" w:lineRule="auto"/>
        <w:ind w:right="139" w:firstLine="707"/>
        <w:jc w:val="both"/>
        <w:rPr>
          <w:sz w:val="24"/>
        </w:rPr>
      </w:pPr>
      <w:r w:rsidRPr="00600627">
        <w:rPr>
          <w:sz w:val="24"/>
        </w:rPr>
        <w:t xml:space="preserve">влаштування безпечних пішохідних переходів через траси міжнародного значення із застосуванням сучасних інженерних рішень (надземні переходи, світлофорні об’єкти, острівці безпеки, освітлення), що забезпечить зниження аварійності та комфортне пересування мешканців між житловими масивами й об’єктами соціальної інфраструктури та </w:t>
      </w:r>
      <w:r w:rsidRPr="00600627">
        <w:rPr>
          <w:sz w:val="24"/>
        </w:rPr>
        <w:lastRenderedPageBreak/>
        <w:t>зупинками громадського транспорту.</w:t>
      </w:r>
    </w:p>
    <w:p w:rsidR="001F6233" w:rsidRDefault="00681B7E">
      <w:pPr>
        <w:pStyle w:val="a3"/>
        <w:spacing w:before="1" w:line="259" w:lineRule="auto"/>
        <w:ind w:right="139"/>
        <w:jc w:val="both"/>
      </w:pPr>
      <w:r>
        <w:t>Моніторинг</w:t>
      </w:r>
      <w:r>
        <w:rPr>
          <w:spacing w:val="-10"/>
        </w:rPr>
        <w:t xml:space="preserve"> </w:t>
      </w:r>
      <w:r>
        <w:t>підтверджує</w:t>
      </w:r>
      <w:r>
        <w:rPr>
          <w:spacing w:val="-10"/>
        </w:rPr>
        <w:t xml:space="preserve"> </w:t>
      </w:r>
      <w:r>
        <w:t>необхідність</w:t>
      </w:r>
      <w:r>
        <w:rPr>
          <w:spacing w:val="-6"/>
        </w:rPr>
        <w:t xml:space="preserve"> </w:t>
      </w:r>
      <w:r>
        <w:t>поступового</w:t>
      </w:r>
      <w:r>
        <w:rPr>
          <w:spacing w:val="-11"/>
        </w:rPr>
        <w:t xml:space="preserve"> </w:t>
      </w:r>
      <w:r>
        <w:t>внесення</w:t>
      </w:r>
      <w:r>
        <w:rPr>
          <w:spacing w:val="-10"/>
        </w:rPr>
        <w:t xml:space="preserve"> </w:t>
      </w:r>
      <w:r>
        <w:t>змін</w:t>
      </w:r>
      <w:r>
        <w:rPr>
          <w:spacing w:val="-9"/>
        </w:rPr>
        <w:t xml:space="preserve"> </w:t>
      </w:r>
      <w:r>
        <w:t>до</w:t>
      </w:r>
      <w:r>
        <w:rPr>
          <w:spacing w:val="-10"/>
        </w:rPr>
        <w:t xml:space="preserve"> </w:t>
      </w:r>
      <w:r>
        <w:t>генеральних</w:t>
      </w:r>
      <w:r>
        <w:rPr>
          <w:spacing w:val="-10"/>
        </w:rPr>
        <w:t xml:space="preserve"> </w:t>
      </w:r>
      <w:r>
        <w:t>планів та іншої містобудівної документації з урахуванням сучасних економічних, соціальних та екологічних потреб. Внесення таких змін сприятиме формуванню збалансованої просторової політики громади, створенню сприятливих умов для проживання населення та розвитку господарського комплексу.</w:t>
      </w:r>
    </w:p>
    <w:p w:rsidR="001F6233" w:rsidRDefault="00681B7E">
      <w:pPr>
        <w:pStyle w:val="a3"/>
        <w:ind w:left="849" w:firstLine="0"/>
        <w:jc w:val="both"/>
      </w:pPr>
      <w:r>
        <w:t>Внесення</w:t>
      </w:r>
      <w:r>
        <w:rPr>
          <w:spacing w:val="-3"/>
        </w:rPr>
        <w:t xml:space="preserve"> </w:t>
      </w:r>
      <w:r>
        <w:t>змін</w:t>
      </w:r>
      <w:r>
        <w:rPr>
          <w:spacing w:val="-3"/>
        </w:rPr>
        <w:t xml:space="preserve"> </w:t>
      </w:r>
      <w:r>
        <w:rPr>
          <w:spacing w:val="-2"/>
        </w:rPr>
        <w:t>дозволить:</w:t>
      </w:r>
    </w:p>
    <w:p w:rsidR="001F6233" w:rsidRDefault="00681B7E">
      <w:pPr>
        <w:pStyle w:val="a4"/>
        <w:numPr>
          <w:ilvl w:val="2"/>
          <w:numId w:val="5"/>
        </w:numPr>
        <w:tabs>
          <w:tab w:val="left" w:pos="1555"/>
        </w:tabs>
        <w:spacing w:before="22" w:line="259" w:lineRule="auto"/>
        <w:ind w:right="141" w:firstLine="707"/>
        <w:jc w:val="both"/>
        <w:rPr>
          <w:sz w:val="24"/>
        </w:rPr>
      </w:pPr>
      <w:r>
        <w:rPr>
          <w:sz w:val="24"/>
        </w:rPr>
        <w:t>актуалізувати</w:t>
      </w:r>
      <w:r>
        <w:rPr>
          <w:spacing w:val="-6"/>
          <w:sz w:val="24"/>
        </w:rPr>
        <w:t xml:space="preserve"> </w:t>
      </w:r>
      <w:r>
        <w:rPr>
          <w:sz w:val="24"/>
        </w:rPr>
        <w:t>містобудівну</w:t>
      </w:r>
      <w:r>
        <w:rPr>
          <w:spacing w:val="-7"/>
          <w:sz w:val="24"/>
        </w:rPr>
        <w:t xml:space="preserve"> </w:t>
      </w:r>
      <w:r>
        <w:rPr>
          <w:sz w:val="24"/>
        </w:rPr>
        <w:t>документацію,</w:t>
      </w:r>
      <w:r>
        <w:rPr>
          <w:spacing w:val="-7"/>
          <w:sz w:val="24"/>
        </w:rPr>
        <w:t xml:space="preserve"> </w:t>
      </w:r>
      <w:r>
        <w:rPr>
          <w:sz w:val="24"/>
        </w:rPr>
        <w:t>відобразивши</w:t>
      </w:r>
      <w:r>
        <w:rPr>
          <w:spacing w:val="-7"/>
          <w:sz w:val="24"/>
        </w:rPr>
        <w:t xml:space="preserve"> </w:t>
      </w:r>
      <w:r>
        <w:rPr>
          <w:sz w:val="24"/>
        </w:rPr>
        <w:t>фактичне</w:t>
      </w:r>
      <w:r>
        <w:rPr>
          <w:spacing w:val="-7"/>
          <w:sz w:val="24"/>
        </w:rPr>
        <w:t xml:space="preserve"> </w:t>
      </w:r>
      <w:r>
        <w:rPr>
          <w:sz w:val="24"/>
        </w:rPr>
        <w:t>використання територій, оновити або розробити генеральні плани для населених пунктів та схем зонування;</w:t>
      </w:r>
    </w:p>
    <w:p w:rsidR="001F6233" w:rsidRDefault="00681B7E">
      <w:pPr>
        <w:pStyle w:val="a4"/>
        <w:numPr>
          <w:ilvl w:val="2"/>
          <w:numId w:val="5"/>
        </w:numPr>
        <w:tabs>
          <w:tab w:val="left" w:pos="1555"/>
        </w:tabs>
        <w:spacing w:line="259" w:lineRule="auto"/>
        <w:ind w:right="134" w:firstLine="707"/>
        <w:jc w:val="both"/>
        <w:rPr>
          <w:sz w:val="24"/>
        </w:rPr>
      </w:pPr>
      <w:r>
        <w:rPr>
          <w:sz w:val="24"/>
        </w:rPr>
        <w:t>підвищити якість проживання населення, забезпечивши розвиток житлово- комунального</w:t>
      </w:r>
      <w:r>
        <w:rPr>
          <w:spacing w:val="-3"/>
          <w:sz w:val="24"/>
        </w:rPr>
        <w:t xml:space="preserve"> </w:t>
      </w:r>
      <w:r>
        <w:rPr>
          <w:sz w:val="24"/>
        </w:rPr>
        <w:t>господарства,</w:t>
      </w:r>
      <w:r>
        <w:rPr>
          <w:spacing w:val="-3"/>
          <w:sz w:val="24"/>
        </w:rPr>
        <w:t xml:space="preserve"> </w:t>
      </w:r>
      <w:r>
        <w:rPr>
          <w:sz w:val="24"/>
        </w:rPr>
        <w:t>дорожньої</w:t>
      </w:r>
      <w:r>
        <w:rPr>
          <w:spacing w:val="-3"/>
          <w:sz w:val="24"/>
        </w:rPr>
        <w:t xml:space="preserve"> </w:t>
      </w:r>
      <w:r>
        <w:rPr>
          <w:sz w:val="24"/>
        </w:rPr>
        <w:t>мережі,</w:t>
      </w:r>
      <w:r>
        <w:rPr>
          <w:spacing w:val="-3"/>
          <w:sz w:val="24"/>
        </w:rPr>
        <w:t xml:space="preserve"> </w:t>
      </w:r>
      <w:r>
        <w:rPr>
          <w:sz w:val="24"/>
        </w:rPr>
        <w:t>систем</w:t>
      </w:r>
      <w:r>
        <w:rPr>
          <w:spacing w:val="-4"/>
          <w:sz w:val="24"/>
        </w:rPr>
        <w:t xml:space="preserve"> </w:t>
      </w:r>
      <w:r>
        <w:rPr>
          <w:sz w:val="24"/>
        </w:rPr>
        <w:t>збору</w:t>
      </w:r>
      <w:r>
        <w:rPr>
          <w:spacing w:val="-3"/>
          <w:sz w:val="24"/>
        </w:rPr>
        <w:t xml:space="preserve"> </w:t>
      </w:r>
      <w:r>
        <w:rPr>
          <w:sz w:val="24"/>
        </w:rPr>
        <w:t>та</w:t>
      </w:r>
      <w:r>
        <w:rPr>
          <w:spacing w:val="-4"/>
          <w:sz w:val="24"/>
        </w:rPr>
        <w:t xml:space="preserve"> </w:t>
      </w:r>
      <w:r>
        <w:rPr>
          <w:sz w:val="24"/>
        </w:rPr>
        <w:t>утилізації</w:t>
      </w:r>
      <w:r>
        <w:rPr>
          <w:spacing w:val="-3"/>
          <w:sz w:val="24"/>
        </w:rPr>
        <w:t xml:space="preserve"> </w:t>
      </w:r>
      <w:r>
        <w:rPr>
          <w:sz w:val="24"/>
        </w:rPr>
        <w:t>відходів,</w:t>
      </w:r>
      <w:r>
        <w:rPr>
          <w:spacing w:val="-3"/>
          <w:sz w:val="24"/>
        </w:rPr>
        <w:t xml:space="preserve"> </w:t>
      </w:r>
      <w:r>
        <w:rPr>
          <w:sz w:val="24"/>
        </w:rPr>
        <w:t>цивільного захисту та комфортності сільського середовища;</w:t>
      </w:r>
    </w:p>
    <w:p w:rsidR="001F6233" w:rsidRDefault="00681B7E">
      <w:pPr>
        <w:pStyle w:val="a4"/>
        <w:numPr>
          <w:ilvl w:val="2"/>
          <w:numId w:val="5"/>
        </w:numPr>
        <w:tabs>
          <w:tab w:val="left" w:pos="1555"/>
        </w:tabs>
        <w:spacing w:line="259" w:lineRule="auto"/>
        <w:ind w:right="141" w:firstLine="707"/>
        <w:jc w:val="both"/>
        <w:rPr>
          <w:sz w:val="24"/>
        </w:rPr>
      </w:pPr>
      <w:r>
        <w:rPr>
          <w:sz w:val="24"/>
        </w:rPr>
        <w:t>сприяти економічному розвитку громади, ефективно використовуючи ресурси, підтримуючи малий бізнес, традиційні та нові види виробництва;</w:t>
      </w:r>
    </w:p>
    <w:p w:rsidR="001F6233" w:rsidRDefault="00681B7E">
      <w:pPr>
        <w:pStyle w:val="a4"/>
        <w:numPr>
          <w:ilvl w:val="2"/>
          <w:numId w:val="5"/>
        </w:numPr>
        <w:tabs>
          <w:tab w:val="left" w:pos="1555"/>
        </w:tabs>
        <w:spacing w:line="259" w:lineRule="auto"/>
        <w:ind w:right="142" w:firstLine="707"/>
        <w:jc w:val="both"/>
        <w:rPr>
          <w:sz w:val="24"/>
        </w:rPr>
      </w:pPr>
      <w:r>
        <w:rPr>
          <w:sz w:val="24"/>
        </w:rPr>
        <w:t xml:space="preserve">забезпечити раціональне природокористування та екологічну безпеку, збереження лісів, водних об’єктів та рекреаційних територій, розвиток водогосподарського комплексу з дотриманням прибережних смуг і водоохоронних зон, заборону забудови старих </w:t>
      </w:r>
      <w:proofErr w:type="spellStart"/>
      <w:r>
        <w:rPr>
          <w:sz w:val="24"/>
        </w:rPr>
        <w:t>русел</w:t>
      </w:r>
      <w:proofErr w:type="spellEnd"/>
      <w:r>
        <w:rPr>
          <w:sz w:val="24"/>
        </w:rPr>
        <w:t xml:space="preserve"> і заплав річок;</w:t>
      </w:r>
    </w:p>
    <w:p w:rsidR="001F6233" w:rsidRDefault="00681B7E">
      <w:pPr>
        <w:pStyle w:val="a4"/>
        <w:numPr>
          <w:ilvl w:val="2"/>
          <w:numId w:val="5"/>
        </w:numPr>
        <w:tabs>
          <w:tab w:val="left" w:pos="1555"/>
        </w:tabs>
        <w:spacing w:line="259" w:lineRule="auto"/>
        <w:ind w:right="138" w:firstLine="707"/>
        <w:jc w:val="both"/>
        <w:rPr>
          <w:sz w:val="24"/>
        </w:rPr>
      </w:pPr>
      <w:r>
        <w:rPr>
          <w:sz w:val="24"/>
        </w:rPr>
        <w:t>розвивати туристично-рекреаційний потенціал і озеленення, створювати парки, сквери та зелені зони, закладати громадські простори вздовж річок і потічків, підвищуючи екологічну та соціальну цінність території;</w:t>
      </w:r>
    </w:p>
    <w:p w:rsidR="001F6233" w:rsidRDefault="00681B7E">
      <w:pPr>
        <w:pStyle w:val="a4"/>
        <w:numPr>
          <w:ilvl w:val="2"/>
          <w:numId w:val="5"/>
        </w:numPr>
        <w:tabs>
          <w:tab w:val="left" w:pos="1555"/>
        </w:tabs>
        <w:spacing w:line="259" w:lineRule="auto"/>
        <w:ind w:right="142" w:firstLine="707"/>
        <w:jc w:val="both"/>
        <w:rPr>
          <w:sz w:val="24"/>
        </w:rPr>
      </w:pPr>
      <w:r>
        <w:rPr>
          <w:sz w:val="24"/>
        </w:rPr>
        <w:t xml:space="preserve">розвивати інфраструктуру та мобільність, передбачивши </w:t>
      </w:r>
      <w:proofErr w:type="spellStart"/>
      <w:r>
        <w:rPr>
          <w:sz w:val="24"/>
        </w:rPr>
        <w:t>велодоріжки</w:t>
      </w:r>
      <w:proofErr w:type="spellEnd"/>
      <w:r>
        <w:rPr>
          <w:sz w:val="24"/>
        </w:rPr>
        <w:t>, безпечні пішохідні переходи через траси міжнародного значення, сучасні інженерні рішення для зниження аварійності та забезпечення комфортного пересування.</w:t>
      </w:r>
    </w:p>
    <w:p w:rsidR="001F6233" w:rsidRDefault="001F6233">
      <w:pPr>
        <w:pStyle w:val="a3"/>
        <w:spacing w:before="16"/>
        <w:ind w:left="0" w:firstLine="0"/>
      </w:pPr>
    </w:p>
    <w:p w:rsidR="001F6233" w:rsidRDefault="00681B7E">
      <w:pPr>
        <w:pStyle w:val="a3"/>
        <w:spacing w:before="1"/>
        <w:ind w:left="849" w:firstLine="0"/>
      </w:pPr>
      <w:r>
        <w:t>Пріоритетні</w:t>
      </w:r>
      <w:r>
        <w:rPr>
          <w:spacing w:val="-7"/>
        </w:rPr>
        <w:t xml:space="preserve"> </w:t>
      </w:r>
      <w:r>
        <w:t>завдання</w:t>
      </w:r>
      <w:r>
        <w:rPr>
          <w:spacing w:val="-5"/>
        </w:rPr>
        <w:t xml:space="preserve"> </w:t>
      </w:r>
      <w:r>
        <w:rPr>
          <w:spacing w:val="-2"/>
        </w:rPr>
        <w:t>громади:</w:t>
      </w:r>
    </w:p>
    <w:p w:rsidR="001F6233" w:rsidRDefault="00681B7E">
      <w:pPr>
        <w:pStyle w:val="a4"/>
        <w:numPr>
          <w:ilvl w:val="2"/>
          <w:numId w:val="5"/>
        </w:numPr>
        <w:tabs>
          <w:tab w:val="left" w:pos="1209"/>
        </w:tabs>
        <w:spacing w:before="21"/>
        <w:ind w:left="1209" w:hanging="360"/>
        <w:rPr>
          <w:sz w:val="24"/>
        </w:rPr>
      </w:pPr>
      <w:r>
        <w:rPr>
          <w:sz w:val="24"/>
        </w:rPr>
        <w:t>ефективне</w:t>
      </w:r>
      <w:r>
        <w:rPr>
          <w:spacing w:val="-7"/>
          <w:sz w:val="24"/>
        </w:rPr>
        <w:t xml:space="preserve"> </w:t>
      </w:r>
      <w:r>
        <w:rPr>
          <w:sz w:val="24"/>
        </w:rPr>
        <w:t>використання</w:t>
      </w:r>
      <w:r>
        <w:rPr>
          <w:spacing w:val="-5"/>
          <w:sz w:val="24"/>
        </w:rPr>
        <w:t xml:space="preserve"> </w:t>
      </w:r>
      <w:r>
        <w:rPr>
          <w:spacing w:val="-2"/>
          <w:sz w:val="24"/>
        </w:rPr>
        <w:t>земель,</w:t>
      </w:r>
    </w:p>
    <w:p w:rsidR="001F6233" w:rsidRDefault="00681B7E">
      <w:pPr>
        <w:pStyle w:val="a4"/>
        <w:numPr>
          <w:ilvl w:val="2"/>
          <w:numId w:val="5"/>
        </w:numPr>
        <w:tabs>
          <w:tab w:val="left" w:pos="1209"/>
        </w:tabs>
        <w:spacing w:before="24"/>
        <w:ind w:left="1209" w:hanging="360"/>
        <w:rPr>
          <w:sz w:val="24"/>
        </w:rPr>
      </w:pPr>
      <w:r>
        <w:rPr>
          <w:sz w:val="24"/>
        </w:rPr>
        <w:t>підтримка</w:t>
      </w:r>
      <w:r>
        <w:rPr>
          <w:spacing w:val="-4"/>
          <w:sz w:val="24"/>
        </w:rPr>
        <w:t xml:space="preserve"> </w:t>
      </w:r>
      <w:r>
        <w:rPr>
          <w:sz w:val="24"/>
        </w:rPr>
        <w:t>малого</w:t>
      </w:r>
      <w:r>
        <w:rPr>
          <w:spacing w:val="-3"/>
          <w:sz w:val="24"/>
        </w:rPr>
        <w:t xml:space="preserve"> </w:t>
      </w:r>
      <w:r>
        <w:rPr>
          <w:sz w:val="24"/>
        </w:rPr>
        <w:t>бізнесу</w:t>
      </w:r>
      <w:r>
        <w:rPr>
          <w:spacing w:val="-3"/>
          <w:sz w:val="24"/>
        </w:rPr>
        <w:t xml:space="preserve"> </w:t>
      </w:r>
      <w:r>
        <w:rPr>
          <w:sz w:val="24"/>
        </w:rPr>
        <w:t>та</w:t>
      </w:r>
      <w:r>
        <w:rPr>
          <w:spacing w:val="-3"/>
          <w:sz w:val="24"/>
        </w:rPr>
        <w:t xml:space="preserve"> </w:t>
      </w:r>
      <w:r>
        <w:rPr>
          <w:sz w:val="24"/>
        </w:rPr>
        <w:t>сільської</w:t>
      </w:r>
      <w:r>
        <w:rPr>
          <w:spacing w:val="-2"/>
          <w:sz w:val="24"/>
        </w:rPr>
        <w:t xml:space="preserve"> економіки,</w:t>
      </w:r>
    </w:p>
    <w:p w:rsidR="001F6233" w:rsidRDefault="00681B7E">
      <w:pPr>
        <w:pStyle w:val="a4"/>
        <w:numPr>
          <w:ilvl w:val="2"/>
          <w:numId w:val="5"/>
        </w:numPr>
        <w:tabs>
          <w:tab w:val="left" w:pos="1209"/>
        </w:tabs>
        <w:spacing w:before="22"/>
        <w:ind w:left="1209" w:hanging="360"/>
        <w:rPr>
          <w:sz w:val="24"/>
        </w:rPr>
      </w:pPr>
      <w:r>
        <w:rPr>
          <w:sz w:val="24"/>
        </w:rPr>
        <w:t>розвиток</w:t>
      </w:r>
      <w:r>
        <w:rPr>
          <w:spacing w:val="-7"/>
          <w:sz w:val="24"/>
        </w:rPr>
        <w:t xml:space="preserve"> </w:t>
      </w:r>
      <w:r>
        <w:rPr>
          <w:sz w:val="24"/>
        </w:rPr>
        <w:t>інженерної,</w:t>
      </w:r>
      <w:r>
        <w:rPr>
          <w:spacing w:val="-5"/>
          <w:sz w:val="24"/>
        </w:rPr>
        <w:t xml:space="preserve"> </w:t>
      </w:r>
      <w:r>
        <w:rPr>
          <w:sz w:val="24"/>
        </w:rPr>
        <w:t>транспортної</w:t>
      </w:r>
      <w:r>
        <w:rPr>
          <w:spacing w:val="-3"/>
          <w:sz w:val="24"/>
        </w:rPr>
        <w:t xml:space="preserve"> </w:t>
      </w:r>
      <w:r>
        <w:rPr>
          <w:sz w:val="24"/>
        </w:rPr>
        <w:t>та</w:t>
      </w:r>
      <w:r>
        <w:rPr>
          <w:spacing w:val="-4"/>
          <w:sz w:val="24"/>
        </w:rPr>
        <w:t xml:space="preserve"> </w:t>
      </w:r>
      <w:r>
        <w:rPr>
          <w:sz w:val="24"/>
        </w:rPr>
        <w:t>рекреаційної</w:t>
      </w:r>
      <w:r>
        <w:rPr>
          <w:spacing w:val="-3"/>
          <w:sz w:val="24"/>
        </w:rPr>
        <w:t xml:space="preserve"> </w:t>
      </w:r>
      <w:r>
        <w:rPr>
          <w:spacing w:val="-2"/>
          <w:sz w:val="24"/>
        </w:rPr>
        <w:t>інфраструктури,</w:t>
      </w:r>
    </w:p>
    <w:p w:rsidR="001F6233" w:rsidRDefault="00681B7E">
      <w:pPr>
        <w:pStyle w:val="a4"/>
        <w:numPr>
          <w:ilvl w:val="2"/>
          <w:numId w:val="5"/>
        </w:numPr>
        <w:tabs>
          <w:tab w:val="left" w:pos="1209"/>
        </w:tabs>
        <w:spacing w:before="21"/>
        <w:ind w:left="1209" w:hanging="360"/>
        <w:rPr>
          <w:sz w:val="24"/>
        </w:rPr>
      </w:pPr>
      <w:r>
        <w:rPr>
          <w:sz w:val="24"/>
        </w:rPr>
        <w:t>створення</w:t>
      </w:r>
      <w:r>
        <w:rPr>
          <w:spacing w:val="-2"/>
          <w:sz w:val="24"/>
        </w:rPr>
        <w:t xml:space="preserve"> </w:t>
      </w:r>
      <w:r>
        <w:rPr>
          <w:sz w:val="24"/>
        </w:rPr>
        <w:t>зелених</w:t>
      </w:r>
      <w:r>
        <w:rPr>
          <w:spacing w:val="-5"/>
          <w:sz w:val="24"/>
        </w:rPr>
        <w:t xml:space="preserve"> </w:t>
      </w:r>
      <w:r>
        <w:rPr>
          <w:sz w:val="24"/>
        </w:rPr>
        <w:t>зон</w:t>
      </w:r>
      <w:r>
        <w:rPr>
          <w:spacing w:val="-1"/>
          <w:sz w:val="24"/>
        </w:rPr>
        <w:t xml:space="preserve"> </w:t>
      </w:r>
      <w:r>
        <w:rPr>
          <w:sz w:val="24"/>
        </w:rPr>
        <w:t>і</w:t>
      </w:r>
      <w:r>
        <w:rPr>
          <w:spacing w:val="-4"/>
          <w:sz w:val="24"/>
        </w:rPr>
        <w:t xml:space="preserve"> </w:t>
      </w:r>
      <w:r>
        <w:rPr>
          <w:sz w:val="24"/>
        </w:rPr>
        <w:t>громадських</w:t>
      </w:r>
      <w:r>
        <w:rPr>
          <w:spacing w:val="-1"/>
          <w:sz w:val="24"/>
        </w:rPr>
        <w:t xml:space="preserve"> </w:t>
      </w:r>
      <w:r>
        <w:rPr>
          <w:spacing w:val="-2"/>
          <w:sz w:val="24"/>
        </w:rPr>
        <w:t>просторів,</w:t>
      </w:r>
    </w:p>
    <w:p w:rsidR="001F6233" w:rsidRDefault="00681B7E">
      <w:pPr>
        <w:pStyle w:val="a4"/>
        <w:numPr>
          <w:ilvl w:val="2"/>
          <w:numId w:val="5"/>
        </w:numPr>
        <w:tabs>
          <w:tab w:val="left" w:pos="1209"/>
        </w:tabs>
        <w:spacing w:before="22" w:line="259" w:lineRule="auto"/>
        <w:ind w:left="1209" w:right="143" w:hanging="360"/>
        <w:rPr>
          <w:sz w:val="24"/>
        </w:rPr>
      </w:pPr>
      <w:r>
        <w:rPr>
          <w:sz w:val="24"/>
        </w:rPr>
        <w:t>підвищення якості життя та зайнятості через розвиток соціальної інфраструктури і туристично-рекреаційної діяльності.</w:t>
      </w:r>
    </w:p>
    <w:p w:rsidR="001F6233" w:rsidRDefault="001F6233">
      <w:pPr>
        <w:pStyle w:val="a3"/>
        <w:spacing w:before="21"/>
        <w:ind w:left="0" w:firstLine="0"/>
      </w:pPr>
    </w:p>
    <w:p w:rsidR="001F6233" w:rsidRDefault="00681B7E">
      <w:pPr>
        <w:pStyle w:val="a3"/>
        <w:spacing w:line="259" w:lineRule="auto"/>
        <w:ind w:right="136"/>
        <w:jc w:val="both"/>
      </w:pPr>
      <w:r>
        <w:t>Зміни</w:t>
      </w:r>
      <w:r>
        <w:rPr>
          <w:spacing w:val="-15"/>
        </w:rPr>
        <w:t xml:space="preserve"> </w:t>
      </w:r>
      <w:r>
        <w:t>до</w:t>
      </w:r>
      <w:r>
        <w:rPr>
          <w:spacing w:val="-15"/>
        </w:rPr>
        <w:t xml:space="preserve"> </w:t>
      </w:r>
      <w:r>
        <w:t>містобудівної</w:t>
      </w:r>
      <w:r>
        <w:rPr>
          <w:spacing w:val="-15"/>
        </w:rPr>
        <w:t xml:space="preserve"> </w:t>
      </w:r>
      <w:r>
        <w:t>документації</w:t>
      </w:r>
      <w:r>
        <w:rPr>
          <w:spacing w:val="-15"/>
        </w:rPr>
        <w:t xml:space="preserve"> </w:t>
      </w:r>
      <w:r>
        <w:t>мають</w:t>
      </w:r>
      <w:r>
        <w:rPr>
          <w:spacing w:val="-15"/>
        </w:rPr>
        <w:t xml:space="preserve"> </w:t>
      </w:r>
      <w:r>
        <w:t>здійснюватися</w:t>
      </w:r>
      <w:r>
        <w:rPr>
          <w:spacing w:val="-15"/>
        </w:rPr>
        <w:t xml:space="preserve"> </w:t>
      </w:r>
      <w:r>
        <w:t>на</w:t>
      </w:r>
      <w:r>
        <w:rPr>
          <w:spacing w:val="-15"/>
        </w:rPr>
        <w:t xml:space="preserve"> </w:t>
      </w:r>
      <w:r>
        <w:t>основі</w:t>
      </w:r>
      <w:r>
        <w:rPr>
          <w:spacing w:val="-15"/>
        </w:rPr>
        <w:t xml:space="preserve"> </w:t>
      </w:r>
      <w:r>
        <w:t>чинних</w:t>
      </w:r>
      <w:r>
        <w:rPr>
          <w:spacing w:val="-15"/>
        </w:rPr>
        <w:t xml:space="preserve"> </w:t>
      </w:r>
      <w:r>
        <w:t>генеральних планів (у частинах, що відповідають законодавству), з дотриманням вимог Порядку розроблення, оновлення та внесення змін до містобудівної документації, а також ст. 17 і ст. 18 Закону України «Про регулювання містобудівної діяльності».</w:t>
      </w:r>
    </w:p>
    <w:p w:rsidR="001F6233" w:rsidRDefault="001F6233">
      <w:pPr>
        <w:pStyle w:val="a3"/>
        <w:ind w:left="0" w:firstLine="0"/>
      </w:pPr>
    </w:p>
    <w:p w:rsidR="001F6233" w:rsidRDefault="001F6233">
      <w:pPr>
        <w:pStyle w:val="a3"/>
        <w:spacing w:before="44"/>
        <w:ind w:left="0" w:firstLine="0"/>
      </w:pPr>
    </w:p>
    <w:p w:rsidR="002E79F4" w:rsidRDefault="002E79F4">
      <w:pPr>
        <w:pStyle w:val="a3"/>
        <w:spacing w:before="44"/>
        <w:ind w:left="0" w:firstLine="0"/>
      </w:pPr>
    </w:p>
    <w:p w:rsidR="001F6233" w:rsidRDefault="00681B7E">
      <w:pPr>
        <w:ind w:left="141"/>
        <w:rPr>
          <w:b/>
          <w:sz w:val="24"/>
        </w:rPr>
      </w:pPr>
      <w:r>
        <w:rPr>
          <w:b/>
          <w:sz w:val="24"/>
        </w:rPr>
        <w:t>Начальник</w:t>
      </w:r>
      <w:r>
        <w:rPr>
          <w:b/>
          <w:spacing w:val="-1"/>
          <w:sz w:val="24"/>
        </w:rPr>
        <w:t xml:space="preserve"> </w:t>
      </w:r>
      <w:r>
        <w:rPr>
          <w:b/>
          <w:spacing w:val="-2"/>
          <w:sz w:val="24"/>
        </w:rPr>
        <w:t>відділу</w:t>
      </w:r>
    </w:p>
    <w:p w:rsidR="001F6233" w:rsidRDefault="00681B7E">
      <w:pPr>
        <w:tabs>
          <w:tab w:val="left" w:pos="6883"/>
        </w:tabs>
        <w:spacing w:before="22"/>
        <w:ind w:left="141"/>
        <w:rPr>
          <w:b/>
          <w:sz w:val="24"/>
        </w:rPr>
      </w:pPr>
      <w:r>
        <w:rPr>
          <w:b/>
          <w:sz w:val="24"/>
        </w:rPr>
        <w:t>містобудування</w:t>
      </w:r>
      <w:r>
        <w:rPr>
          <w:b/>
          <w:spacing w:val="-2"/>
          <w:sz w:val="24"/>
        </w:rPr>
        <w:t xml:space="preserve"> </w:t>
      </w:r>
      <w:r>
        <w:rPr>
          <w:b/>
          <w:sz w:val="24"/>
        </w:rPr>
        <w:t>та</w:t>
      </w:r>
      <w:r>
        <w:rPr>
          <w:b/>
          <w:spacing w:val="-2"/>
          <w:sz w:val="24"/>
        </w:rPr>
        <w:t xml:space="preserve"> архітектури</w:t>
      </w:r>
      <w:r>
        <w:rPr>
          <w:b/>
          <w:sz w:val="24"/>
        </w:rPr>
        <w:tab/>
      </w:r>
      <w:r w:rsidR="006237B2">
        <w:rPr>
          <w:b/>
          <w:sz w:val="24"/>
        </w:rPr>
        <w:t xml:space="preserve">                      </w:t>
      </w:r>
      <w:r w:rsidR="005831A9">
        <w:rPr>
          <w:b/>
          <w:sz w:val="24"/>
        </w:rPr>
        <w:t>Вероніка КЛОК</w:t>
      </w:r>
    </w:p>
    <w:sectPr w:rsidR="001F6233">
      <w:footerReference w:type="default" r:id="rId7"/>
      <w:pgSz w:w="11910" w:h="16840"/>
      <w:pgMar w:top="760" w:right="566" w:bottom="280" w:left="127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0E1" w:rsidRDefault="007C70E1" w:rsidP="00402816">
      <w:r>
        <w:separator/>
      </w:r>
    </w:p>
  </w:endnote>
  <w:endnote w:type="continuationSeparator" w:id="0">
    <w:p w:rsidR="007C70E1" w:rsidRDefault="007C70E1" w:rsidP="0040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4434"/>
      <w:docPartObj>
        <w:docPartGallery w:val="Page Numbers (Bottom of Page)"/>
        <w:docPartUnique/>
      </w:docPartObj>
    </w:sdtPr>
    <w:sdtContent>
      <w:p w:rsidR="00351B6D" w:rsidRDefault="00351B6D">
        <w:pPr>
          <w:pStyle w:val="a8"/>
          <w:jc w:val="center"/>
        </w:pPr>
        <w:r>
          <w:fldChar w:fldCharType="begin"/>
        </w:r>
        <w:r>
          <w:instrText>PAGE   \* MERGEFORMAT</w:instrText>
        </w:r>
        <w:r>
          <w:fldChar w:fldCharType="separate"/>
        </w:r>
        <w:r>
          <w:t>2</w:t>
        </w:r>
        <w:r>
          <w:fldChar w:fldCharType="end"/>
        </w:r>
      </w:p>
    </w:sdtContent>
  </w:sdt>
  <w:p w:rsidR="00351B6D" w:rsidRDefault="00351B6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0E1" w:rsidRDefault="007C70E1" w:rsidP="00402816">
      <w:r>
        <w:separator/>
      </w:r>
    </w:p>
  </w:footnote>
  <w:footnote w:type="continuationSeparator" w:id="0">
    <w:p w:rsidR="007C70E1" w:rsidRDefault="007C70E1" w:rsidP="00402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3AB"/>
    <w:multiLevelType w:val="hybridMultilevel"/>
    <w:tmpl w:val="82EE596C"/>
    <w:lvl w:ilvl="0" w:tplc="E02C9026">
      <w:start w:val="1"/>
      <w:numFmt w:val="decimal"/>
      <w:lvlText w:val="%1."/>
      <w:lvlJc w:val="left"/>
      <w:pPr>
        <w:ind w:left="141" w:hanging="300"/>
      </w:pPr>
      <w:rPr>
        <w:rFonts w:ascii="Times New Roman" w:eastAsia="Times New Roman" w:hAnsi="Times New Roman" w:cs="Times New Roman" w:hint="default"/>
        <w:b w:val="0"/>
        <w:bCs w:val="0"/>
        <w:i/>
        <w:iCs/>
        <w:spacing w:val="0"/>
        <w:w w:val="100"/>
        <w:sz w:val="24"/>
        <w:szCs w:val="24"/>
        <w:lang w:val="uk-UA" w:eastAsia="en-US" w:bidi="ar-SA"/>
      </w:rPr>
    </w:lvl>
    <w:lvl w:ilvl="1" w:tplc="A43050A4">
      <w:numFmt w:val="bullet"/>
      <w:lvlText w:val="•"/>
      <w:lvlJc w:val="left"/>
      <w:pPr>
        <w:ind w:left="1132" w:hanging="300"/>
      </w:pPr>
      <w:rPr>
        <w:rFonts w:hint="default"/>
        <w:lang w:val="uk-UA" w:eastAsia="en-US" w:bidi="ar-SA"/>
      </w:rPr>
    </w:lvl>
    <w:lvl w:ilvl="2" w:tplc="1EFAD8E0">
      <w:numFmt w:val="bullet"/>
      <w:lvlText w:val="•"/>
      <w:lvlJc w:val="left"/>
      <w:pPr>
        <w:ind w:left="2125" w:hanging="300"/>
      </w:pPr>
      <w:rPr>
        <w:rFonts w:hint="default"/>
        <w:lang w:val="uk-UA" w:eastAsia="en-US" w:bidi="ar-SA"/>
      </w:rPr>
    </w:lvl>
    <w:lvl w:ilvl="3" w:tplc="C2B640E8">
      <w:numFmt w:val="bullet"/>
      <w:lvlText w:val="•"/>
      <w:lvlJc w:val="left"/>
      <w:pPr>
        <w:ind w:left="3117" w:hanging="300"/>
      </w:pPr>
      <w:rPr>
        <w:rFonts w:hint="default"/>
        <w:lang w:val="uk-UA" w:eastAsia="en-US" w:bidi="ar-SA"/>
      </w:rPr>
    </w:lvl>
    <w:lvl w:ilvl="4" w:tplc="6D4C5568">
      <w:numFmt w:val="bullet"/>
      <w:lvlText w:val="•"/>
      <w:lvlJc w:val="left"/>
      <w:pPr>
        <w:ind w:left="4110" w:hanging="300"/>
      </w:pPr>
      <w:rPr>
        <w:rFonts w:hint="default"/>
        <w:lang w:val="uk-UA" w:eastAsia="en-US" w:bidi="ar-SA"/>
      </w:rPr>
    </w:lvl>
    <w:lvl w:ilvl="5" w:tplc="DE6C8652">
      <w:numFmt w:val="bullet"/>
      <w:lvlText w:val="•"/>
      <w:lvlJc w:val="left"/>
      <w:pPr>
        <w:ind w:left="5102" w:hanging="300"/>
      </w:pPr>
      <w:rPr>
        <w:rFonts w:hint="default"/>
        <w:lang w:val="uk-UA" w:eastAsia="en-US" w:bidi="ar-SA"/>
      </w:rPr>
    </w:lvl>
    <w:lvl w:ilvl="6" w:tplc="88CA2C5E">
      <w:numFmt w:val="bullet"/>
      <w:lvlText w:val="•"/>
      <w:lvlJc w:val="left"/>
      <w:pPr>
        <w:ind w:left="6095" w:hanging="300"/>
      </w:pPr>
      <w:rPr>
        <w:rFonts w:hint="default"/>
        <w:lang w:val="uk-UA" w:eastAsia="en-US" w:bidi="ar-SA"/>
      </w:rPr>
    </w:lvl>
    <w:lvl w:ilvl="7" w:tplc="6FF80286">
      <w:numFmt w:val="bullet"/>
      <w:lvlText w:val="•"/>
      <w:lvlJc w:val="left"/>
      <w:pPr>
        <w:ind w:left="7087" w:hanging="300"/>
      </w:pPr>
      <w:rPr>
        <w:rFonts w:hint="default"/>
        <w:lang w:val="uk-UA" w:eastAsia="en-US" w:bidi="ar-SA"/>
      </w:rPr>
    </w:lvl>
    <w:lvl w:ilvl="8" w:tplc="0DD8760A">
      <w:numFmt w:val="bullet"/>
      <w:lvlText w:val="•"/>
      <w:lvlJc w:val="left"/>
      <w:pPr>
        <w:ind w:left="8080" w:hanging="300"/>
      </w:pPr>
      <w:rPr>
        <w:rFonts w:hint="default"/>
        <w:lang w:val="uk-UA" w:eastAsia="en-US" w:bidi="ar-SA"/>
      </w:rPr>
    </w:lvl>
  </w:abstractNum>
  <w:abstractNum w:abstractNumId="1" w15:restartNumberingAfterBreak="0">
    <w:nsid w:val="05F963F2"/>
    <w:multiLevelType w:val="hybridMultilevel"/>
    <w:tmpl w:val="09AC799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15:restartNumberingAfterBreak="0">
    <w:nsid w:val="0B3F1258"/>
    <w:multiLevelType w:val="hybridMultilevel"/>
    <w:tmpl w:val="FC08416C"/>
    <w:lvl w:ilvl="0" w:tplc="2F7E7D4C">
      <w:start w:val="1"/>
      <w:numFmt w:val="decimal"/>
      <w:lvlText w:val="%1."/>
      <w:lvlJc w:val="left"/>
      <w:pPr>
        <w:ind w:left="1089" w:hanging="240"/>
      </w:pPr>
      <w:rPr>
        <w:rFonts w:ascii="Times New Roman" w:eastAsia="Times New Roman" w:hAnsi="Times New Roman" w:cs="Times New Roman" w:hint="default"/>
        <w:b w:val="0"/>
        <w:bCs w:val="0"/>
        <w:i/>
        <w:iCs/>
        <w:spacing w:val="0"/>
        <w:w w:val="100"/>
        <w:sz w:val="24"/>
        <w:szCs w:val="24"/>
        <w:lang w:val="uk-UA" w:eastAsia="en-US" w:bidi="ar-SA"/>
      </w:rPr>
    </w:lvl>
    <w:lvl w:ilvl="1" w:tplc="630C2532">
      <w:numFmt w:val="bullet"/>
      <w:lvlText w:val="•"/>
      <w:lvlJc w:val="left"/>
      <w:pPr>
        <w:ind w:left="1978" w:hanging="240"/>
      </w:pPr>
      <w:rPr>
        <w:rFonts w:hint="default"/>
        <w:lang w:val="uk-UA" w:eastAsia="en-US" w:bidi="ar-SA"/>
      </w:rPr>
    </w:lvl>
    <w:lvl w:ilvl="2" w:tplc="68D41736">
      <w:numFmt w:val="bullet"/>
      <w:lvlText w:val="•"/>
      <w:lvlJc w:val="left"/>
      <w:pPr>
        <w:ind w:left="2877" w:hanging="240"/>
      </w:pPr>
      <w:rPr>
        <w:rFonts w:hint="default"/>
        <w:lang w:val="uk-UA" w:eastAsia="en-US" w:bidi="ar-SA"/>
      </w:rPr>
    </w:lvl>
    <w:lvl w:ilvl="3" w:tplc="D3F4B2E8">
      <w:numFmt w:val="bullet"/>
      <w:lvlText w:val="•"/>
      <w:lvlJc w:val="left"/>
      <w:pPr>
        <w:ind w:left="3775" w:hanging="240"/>
      </w:pPr>
      <w:rPr>
        <w:rFonts w:hint="default"/>
        <w:lang w:val="uk-UA" w:eastAsia="en-US" w:bidi="ar-SA"/>
      </w:rPr>
    </w:lvl>
    <w:lvl w:ilvl="4" w:tplc="0FB282D0">
      <w:numFmt w:val="bullet"/>
      <w:lvlText w:val="•"/>
      <w:lvlJc w:val="left"/>
      <w:pPr>
        <w:ind w:left="4674" w:hanging="240"/>
      </w:pPr>
      <w:rPr>
        <w:rFonts w:hint="default"/>
        <w:lang w:val="uk-UA" w:eastAsia="en-US" w:bidi="ar-SA"/>
      </w:rPr>
    </w:lvl>
    <w:lvl w:ilvl="5" w:tplc="EE582BC4">
      <w:numFmt w:val="bullet"/>
      <w:lvlText w:val="•"/>
      <w:lvlJc w:val="left"/>
      <w:pPr>
        <w:ind w:left="5572" w:hanging="240"/>
      </w:pPr>
      <w:rPr>
        <w:rFonts w:hint="default"/>
        <w:lang w:val="uk-UA" w:eastAsia="en-US" w:bidi="ar-SA"/>
      </w:rPr>
    </w:lvl>
    <w:lvl w:ilvl="6" w:tplc="89947120">
      <w:numFmt w:val="bullet"/>
      <w:lvlText w:val="•"/>
      <w:lvlJc w:val="left"/>
      <w:pPr>
        <w:ind w:left="6471" w:hanging="240"/>
      </w:pPr>
      <w:rPr>
        <w:rFonts w:hint="default"/>
        <w:lang w:val="uk-UA" w:eastAsia="en-US" w:bidi="ar-SA"/>
      </w:rPr>
    </w:lvl>
    <w:lvl w:ilvl="7" w:tplc="4824206E">
      <w:numFmt w:val="bullet"/>
      <w:lvlText w:val="•"/>
      <w:lvlJc w:val="left"/>
      <w:pPr>
        <w:ind w:left="7369" w:hanging="240"/>
      </w:pPr>
      <w:rPr>
        <w:rFonts w:hint="default"/>
        <w:lang w:val="uk-UA" w:eastAsia="en-US" w:bidi="ar-SA"/>
      </w:rPr>
    </w:lvl>
    <w:lvl w:ilvl="8" w:tplc="991076C4">
      <w:numFmt w:val="bullet"/>
      <w:lvlText w:val="•"/>
      <w:lvlJc w:val="left"/>
      <w:pPr>
        <w:ind w:left="8268" w:hanging="240"/>
      </w:pPr>
      <w:rPr>
        <w:rFonts w:hint="default"/>
        <w:lang w:val="uk-UA" w:eastAsia="en-US" w:bidi="ar-SA"/>
      </w:rPr>
    </w:lvl>
  </w:abstractNum>
  <w:abstractNum w:abstractNumId="3" w15:restartNumberingAfterBreak="0">
    <w:nsid w:val="0CA95F92"/>
    <w:multiLevelType w:val="hybridMultilevel"/>
    <w:tmpl w:val="6DFCE26E"/>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3944AA8"/>
    <w:multiLevelType w:val="hybridMultilevel"/>
    <w:tmpl w:val="C6867A18"/>
    <w:lvl w:ilvl="0" w:tplc="C07260F2">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D5381E"/>
    <w:multiLevelType w:val="hybridMultilevel"/>
    <w:tmpl w:val="0B7863C6"/>
    <w:lvl w:ilvl="0" w:tplc="C328510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9CA6DB7"/>
    <w:multiLevelType w:val="hybridMultilevel"/>
    <w:tmpl w:val="3BF0B3A4"/>
    <w:lvl w:ilvl="0" w:tplc="C3285108">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01EF1CC">
      <w:start w:val="1"/>
      <w:numFmt w:val="decimal"/>
      <w:lvlText w:val="%2."/>
      <w:lvlJc w:val="left"/>
      <w:pPr>
        <w:ind w:left="1557" w:hanging="708"/>
      </w:pPr>
      <w:rPr>
        <w:rFonts w:hint="default"/>
        <w:b w:val="0"/>
        <w:bCs w:val="0"/>
        <w:i/>
        <w:iCs w:val="0"/>
        <w:spacing w:val="0"/>
        <w:w w:val="100"/>
        <w:sz w:val="24"/>
        <w:szCs w:val="24"/>
        <w:lang w:val="uk-UA" w:eastAsia="en-US" w:bidi="ar-SA"/>
      </w:rPr>
    </w:lvl>
    <w:lvl w:ilvl="2" w:tplc="A9406738">
      <w:numFmt w:val="bullet"/>
      <w:lvlText w:val="-"/>
      <w:lvlJc w:val="left"/>
      <w:pPr>
        <w:ind w:left="141" w:hanging="708"/>
      </w:pPr>
      <w:rPr>
        <w:rFonts w:ascii="Times New Roman" w:eastAsia="Times New Roman" w:hAnsi="Times New Roman" w:cs="Times New Roman" w:hint="default"/>
        <w:b w:val="0"/>
        <w:bCs w:val="0"/>
        <w:i w:val="0"/>
        <w:iCs w:val="0"/>
        <w:spacing w:val="0"/>
        <w:w w:val="100"/>
        <w:sz w:val="24"/>
        <w:szCs w:val="24"/>
        <w:lang w:val="uk-UA" w:eastAsia="en-US" w:bidi="ar-SA"/>
      </w:rPr>
    </w:lvl>
    <w:lvl w:ilvl="3" w:tplc="3FAC2226">
      <w:numFmt w:val="bullet"/>
      <w:lvlText w:val="•"/>
      <w:lvlJc w:val="left"/>
      <w:pPr>
        <w:ind w:left="2623" w:hanging="708"/>
      </w:pPr>
      <w:rPr>
        <w:rFonts w:hint="default"/>
        <w:lang w:val="uk-UA" w:eastAsia="en-US" w:bidi="ar-SA"/>
      </w:rPr>
    </w:lvl>
    <w:lvl w:ilvl="4" w:tplc="7D28E494">
      <w:numFmt w:val="bullet"/>
      <w:lvlText w:val="•"/>
      <w:lvlJc w:val="left"/>
      <w:pPr>
        <w:ind w:left="3686" w:hanging="708"/>
      </w:pPr>
      <w:rPr>
        <w:rFonts w:hint="default"/>
        <w:lang w:val="uk-UA" w:eastAsia="en-US" w:bidi="ar-SA"/>
      </w:rPr>
    </w:lvl>
    <w:lvl w:ilvl="5" w:tplc="9D00AE48">
      <w:numFmt w:val="bullet"/>
      <w:lvlText w:val="•"/>
      <w:lvlJc w:val="left"/>
      <w:pPr>
        <w:ind w:left="4749" w:hanging="708"/>
      </w:pPr>
      <w:rPr>
        <w:rFonts w:hint="default"/>
        <w:lang w:val="uk-UA" w:eastAsia="en-US" w:bidi="ar-SA"/>
      </w:rPr>
    </w:lvl>
    <w:lvl w:ilvl="6" w:tplc="8ADA2F10">
      <w:numFmt w:val="bullet"/>
      <w:lvlText w:val="•"/>
      <w:lvlJc w:val="left"/>
      <w:pPr>
        <w:ind w:left="5812" w:hanging="708"/>
      </w:pPr>
      <w:rPr>
        <w:rFonts w:hint="default"/>
        <w:lang w:val="uk-UA" w:eastAsia="en-US" w:bidi="ar-SA"/>
      </w:rPr>
    </w:lvl>
    <w:lvl w:ilvl="7" w:tplc="E2C42F76">
      <w:numFmt w:val="bullet"/>
      <w:lvlText w:val="•"/>
      <w:lvlJc w:val="left"/>
      <w:pPr>
        <w:ind w:left="6875" w:hanging="708"/>
      </w:pPr>
      <w:rPr>
        <w:rFonts w:hint="default"/>
        <w:lang w:val="uk-UA" w:eastAsia="en-US" w:bidi="ar-SA"/>
      </w:rPr>
    </w:lvl>
    <w:lvl w:ilvl="8" w:tplc="52084E9E">
      <w:numFmt w:val="bullet"/>
      <w:lvlText w:val="•"/>
      <w:lvlJc w:val="left"/>
      <w:pPr>
        <w:ind w:left="7939" w:hanging="708"/>
      </w:pPr>
      <w:rPr>
        <w:rFonts w:hint="default"/>
        <w:lang w:val="uk-UA" w:eastAsia="en-US" w:bidi="ar-SA"/>
      </w:rPr>
    </w:lvl>
  </w:abstractNum>
  <w:abstractNum w:abstractNumId="7" w15:restartNumberingAfterBreak="0">
    <w:nsid w:val="30E46898"/>
    <w:multiLevelType w:val="hybridMultilevel"/>
    <w:tmpl w:val="A81A7118"/>
    <w:lvl w:ilvl="0" w:tplc="C328510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1AE1171"/>
    <w:multiLevelType w:val="hybridMultilevel"/>
    <w:tmpl w:val="A4EC65A0"/>
    <w:lvl w:ilvl="0" w:tplc="35BCFEAA">
      <w:numFmt w:val="bullet"/>
      <w:lvlText w:val="-"/>
      <w:lvlJc w:val="left"/>
      <w:pPr>
        <w:ind w:left="141"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8CDC6AF8">
      <w:numFmt w:val="bullet"/>
      <w:lvlText w:val="•"/>
      <w:lvlJc w:val="left"/>
      <w:pPr>
        <w:ind w:left="1132" w:hanging="140"/>
      </w:pPr>
      <w:rPr>
        <w:rFonts w:hint="default"/>
        <w:lang w:val="uk-UA" w:eastAsia="en-US" w:bidi="ar-SA"/>
      </w:rPr>
    </w:lvl>
    <w:lvl w:ilvl="2" w:tplc="13AAB38E">
      <w:numFmt w:val="bullet"/>
      <w:lvlText w:val="•"/>
      <w:lvlJc w:val="left"/>
      <w:pPr>
        <w:ind w:left="2125" w:hanging="140"/>
      </w:pPr>
      <w:rPr>
        <w:rFonts w:hint="default"/>
        <w:lang w:val="uk-UA" w:eastAsia="en-US" w:bidi="ar-SA"/>
      </w:rPr>
    </w:lvl>
    <w:lvl w:ilvl="3" w:tplc="EB7A3AFE">
      <w:numFmt w:val="bullet"/>
      <w:lvlText w:val="•"/>
      <w:lvlJc w:val="left"/>
      <w:pPr>
        <w:ind w:left="3117" w:hanging="140"/>
      </w:pPr>
      <w:rPr>
        <w:rFonts w:hint="default"/>
        <w:lang w:val="uk-UA" w:eastAsia="en-US" w:bidi="ar-SA"/>
      </w:rPr>
    </w:lvl>
    <w:lvl w:ilvl="4" w:tplc="8F08C676">
      <w:numFmt w:val="bullet"/>
      <w:lvlText w:val="•"/>
      <w:lvlJc w:val="left"/>
      <w:pPr>
        <w:ind w:left="4110" w:hanging="140"/>
      </w:pPr>
      <w:rPr>
        <w:rFonts w:hint="default"/>
        <w:lang w:val="uk-UA" w:eastAsia="en-US" w:bidi="ar-SA"/>
      </w:rPr>
    </w:lvl>
    <w:lvl w:ilvl="5" w:tplc="1862EB7E">
      <w:numFmt w:val="bullet"/>
      <w:lvlText w:val="•"/>
      <w:lvlJc w:val="left"/>
      <w:pPr>
        <w:ind w:left="5102" w:hanging="140"/>
      </w:pPr>
      <w:rPr>
        <w:rFonts w:hint="default"/>
        <w:lang w:val="uk-UA" w:eastAsia="en-US" w:bidi="ar-SA"/>
      </w:rPr>
    </w:lvl>
    <w:lvl w:ilvl="6" w:tplc="08366DF4">
      <w:numFmt w:val="bullet"/>
      <w:lvlText w:val="•"/>
      <w:lvlJc w:val="left"/>
      <w:pPr>
        <w:ind w:left="6095" w:hanging="140"/>
      </w:pPr>
      <w:rPr>
        <w:rFonts w:hint="default"/>
        <w:lang w:val="uk-UA" w:eastAsia="en-US" w:bidi="ar-SA"/>
      </w:rPr>
    </w:lvl>
    <w:lvl w:ilvl="7" w:tplc="A5565D6C">
      <w:numFmt w:val="bullet"/>
      <w:lvlText w:val="•"/>
      <w:lvlJc w:val="left"/>
      <w:pPr>
        <w:ind w:left="7087" w:hanging="140"/>
      </w:pPr>
      <w:rPr>
        <w:rFonts w:hint="default"/>
        <w:lang w:val="uk-UA" w:eastAsia="en-US" w:bidi="ar-SA"/>
      </w:rPr>
    </w:lvl>
    <w:lvl w:ilvl="8" w:tplc="776AB252">
      <w:numFmt w:val="bullet"/>
      <w:lvlText w:val="•"/>
      <w:lvlJc w:val="left"/>
      <w:pPr>
        <w:ind w:left="8080" w:hanging="140"/>
      </w:pPr>
      <w:rPr>
        <w:rFonts w:hint="default"/>
        <w:lang w:val="uk-UA" w:eastAsia="en-US" w:bidi="ar-SA"/>
      </w:rPr>
    </w:lvl>
  </w:abstractNum>
  <w:abstractNum w:abstractNumId="9" w15:restartNumberingAfterBreak="0">
    <w:nsid w:val="36896471"/>
    <w:multiLevelType w:val="hybridMultilevel"/>
    <w:tmpl w:val="1C06805C"/>
    <w:lvl w:ilvl="0" w:tplc="BA7E1A68">
      <w:start w:val="1"/>
      <w:numFmt w:val="decimal"/>
      <w:lvlText w:val="%1."/>
      <w:lvlJc w:val="left"/>
      <w:pPr>
        <w:ind w:left="381" w:hanging="240"/>
      </w:pPr>
      <w:rPr>
        <w:rFonts w:ascii="Times New Roman" w:eastAsia="Times New Roman" w:hAnsi="Times New Roman" w:cs="Times New Roman" w:hint="default"/>
        <w:b w:val="0"/>
        <w:bCs w:val="0"/>
        <w:i/>
        <w:iCs/>
        <w:spacing w:val="0"/>
        <w:w w:val="100"/>
        <w:sz w:val="24"/>
        <w:szCs w:val="24"/>
        <w:lang w:val="uk-UA" w:eastAsia="en-US" w:bidi="ar-SA"/>
      </w:rPr>
    </w:lvl>
    <w:lvl w:ilvl="1" w:tplc="78DAD36A">
      <w:start w:val="1"/>
      <w:numFmt w:val="decimal"/>
      <w:lvlText w:val="%2)"/>
      <w:lvlJc w:val="left"/>
      <w:pPr>
        <w:ind w:left="861"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2" w:tplc="0E16B434">
      <w:numFmt w:val="bullet"/>
      <w:lvlText w:val="•"/>
      <w:lvlJc w:val="left"/>
      <w:pPr>
        <w:ind w:left="1882" w:hanging="360"/>
      </w:pPr>
      <w:rPr>
        <w:rFonts w:hint="default"/>
        <w:lang w:val="uk-UA" w:eastAsia="en-US" w:bidi="ar-SA"/>
      </w:rPr>
    </w:lvl>
    <w:lvl w:ilvl="3" w:tplc="CD200210">
      <w:numFmt w:val="bullet"/>
      <w:lvlText w:val="•"/>
      <w:lvlJc w:val="left"/>
      <w:pPr>
        <w:ind w:left="2905" w:hanging="360"/>
      </w:pPr>
      <w:rPr>
        <w:rFonts w:hint="default"/>
        <w:lang w:val="uk-UA" w:eastAsia="en-US" w:bidi="ar-SA"/>
      </w:rPr>
    </w:lvl>
    <w:lvl w:ilvl="4" w:tplc="7E54C562">
      <w:numFmt w:val="bullet"/>
      <w:lvlText w:val="•"/>
      <w:lvlJc w:val="left"/>
      <w:pPr>
        <w:ind w:left="3928" w:hanging="360"/>
      </w:pPr>
      <w:rPr>
        <w:rFonts w:hint="default"/>
        <w:lang w:val="uk-UA" w:eastAsia="en-US" w:bidi="ar-SA"/>
      </w:rPr>
    </w:lvl>
    <w:lvl w:ilvl="5" w:tplc="E1DEC600">
      <w:numFmt w:val="bullet"/>
      <w:lvlText w:val="•"/>
      <w:lvlJc w:val="left"/>
      <w:pPr>
        <w:ind w:left="4951" w:hanging="360"/>
      </w:pPr>
      <w:rPr>
        <w:rFonts w:hint="default"/>
        <w:lang w:val="uk-UA" w:eastAsia="en-US" w:bidi="ar-SA"/>
      </w:rPr>
    </w:lvl>
    <w:lvl w:ilvl="6" w:tplc="756C3B92">
      <w:numFmt w:val="bullet"/>
      <w:lvlText w:val="•"/>
      <w:lvlJc w:val="left"/>
      <w:pPr>
        <w:ind w:left="5974" w:hanging="360"/>
      </w:pPr>
      <w:rPr>
        <w:rFonts w:hint="default"/>
        <w:lang w:val="uk-UA" w:eastAsia="en-US" w:bidi="ar-SA"/>
      </w:rPr>
    </w:lvl>
    <w:lvl w:ilvl="7" w:tplc="B11C219E">
      <w:numFmt w:val="bullet"/>
      <w:lvlText w:val="•"/>
      <w:lvlJc w:val="left"/>
      <w:pPr>
        <w:ind w:left="6996" w:hanging="360"/>
      </w:pPr>
      <w:rPr>
        <w:rFonts w:hint="default"/>
        <w:lang w:val="uk-UA" w:eastAsia="en-US" w:bidi="ar-SA"/>
      </w:rPr>
    </w:lvl>
    <w:lvl w:ilvl="8" w:tplc="164E0500">
      <w:numFmt w:val="bullet"/>
      <w:lvlText w:val="•"/>
      <w:lvlJc w:val="left"/>
      <w:pPr>
        <w:ind w:left="8019" w:hanging="360"/>
      </w:pPr>
      <w:rPr>
        <w:rFonts w:hint="default"/>
        <w:lang w:val="uk-UA" w:eastAsia="en-US" w:bidi="ar-SA"/>
      </w:rPr>
    </w:lvl>
  </w:abstractNum>
  <w:abstractNum w:abstractNumId="10" w15:restartNumberingAfterBreak="0">
    <w:nsid w:val="3D0238BF"/>
    <w:multiLevelType w:val="hybridMultilevel"/>
    <w:tmpl w:val="7ABE3E46"/>
    <w:lvl w:ilvl="0" w:tplc="823CB006">
      <w:numFmt w:val="bullet"/>
      <w:lvlText w:val="-"/>
      <w:lvlJc w:val="left"/>
      <w:pPr>
        <w:ind w:left="1209"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5064A2CE">
      <w:numFmt w:val="bullet"/>
      <w:lvlText w:val="•"/>
      <w:lvlJc w:val="left"/>
      <w:pPr>
        <w:ind w:left="2086" w:hanging="360"/>
      </w:pPr>
      <w:rPr>
        <w:rFonts w:hint="default"/>
        <w:lang w:val="uk-UA" w:eastAsia="en-US" w:bidi="ar-SA"/>
      </w:rPr>
    </w:lvl>
    <w:lvl w:ilvl="2" w:tplc="2F94C5EA">
      <w:numFmt w:val="bullet"/>
      <w:lvlText w:val="•"/>
      <w:lvlJc w:val="left"/>
      <w:pPr>
        <w:ind w:left="2973" w:hanging="360"/>
      </w:pPr>
      <w:rPr>
        <w:rFonts w:hint="default"/>
        <w:lang w:val="uk-UA" w:eastAsia="en-US" w:bidi="ar-SA"/>
      </w:rPr>
    </w:lvl>
    <w:lvl w:ilvl="3" w:tplc="3DB4B512">
      <w:numFmt w:val="bullet"/>
      <w:lvlText w:val="•"/>
      <w:lvlJc w:val="left"/>
      <w:pPr>
        <w:ind w:left="3859" w:hanging="360"/>
      </w:pPr>
      <w:rPr>
        <w:rFonts w:hint="default"/>
        <w:lang w:val="uk-UA" w:eastAsia="en-US" w:bidi="ar-SA"/>
      </w:rPr>
    </w:lvl>
    <w:lvl w:ilvl="4" w:tplc="E7F084FC">
      <w:numFmt w:val="bullet"/>
      <w:lvlText w:val="•"/>
      <w:lvlJc w:val="left"/>
      <w:pPr>
        <w:ind w:left="4746" w:hanging="360"/>
      </w:pPr>
      <w:rPr>
        <w:rFonts w:hint="default"/>
        <w:lang w:val="uk-UA" w:eastAsia="en-US" w:bidi="ar-SA"/>
      </w:rPr>
    </w:lvl>
    <w:lvl w:ilvl="5" w:tplc="36FCF2FA">
      <w:numFmt w:val="bullet"/>
      <w:lvlText w:val="•"/>
      <w:lvlJc w:val="left"/>
      <w:pPr>
        <w:ind w:left="5632" w:hanging="360"/>
      </w:pPr>
      <w:rPr>
        <w:rFonts w:hint="default"/>
        <w:lang w:val="uk-UA" w:eastAsia="en-US" w:bidi="ar-SA"/>
      </w:rPr>
    </w:lvl>
    <w:lvl w:ilvl="6" w:tplc="EE643908">
      <w:numFmt w:val="bullet"/>
      <w:lvlText w:val="•"/>
      <w:lvlJc w:val="left"/>
      <w:pPr>
        <w:ind w:left="6519" w:hanging="360"/>
      </w:pPr>
      <w:rPr>
        <w:rFonts w:hint="default"/>
        <w:lang w:val="uk-UA" w:eastAsia="en-US" w:bidi="ar-SA"/>
      </w:rPr>
    </w:lvl>
    <w:lvl w:ilvl="7" w:tplc="3A24C2E2">
      <w:numFmt w:val="bullet"/>
      <w:lvlText w:val="•"/>
      <w:lvlJc w:val="left"/>
      <w:pPr>
        <w:ind w:left="7405" w:hanging="360"/>
      </w:pPr>
      <w:rPr>
        <w:rFonts w:hint="default"/>
        <w:lang w:val="uk-UA" w:eastAsia="en-US" w:bidi="ar-SA"/>
      </w:rPr>
    </w:lvl>
    <w:lvl w:ilvl="8" w:tplc="DFEE7048">
      <w:numFmt w:val="bullet"/>
      <w:lvlText w:val="•"/>
      <w:lvlJc w:val="left"/>
      <w:pPr>
        <w:ind w:left="8292" w:hanging="360"/>
      </w:pPr>
      <w:rPr>
        <w:rFonts w:hint="default"/>
        <w:lang w:val="uk-UA" w:eastAsia="en-US" w:bidi="ar-SA"/>
      </w:rPr>
    </w:lvl>
  </w:abstractNum>
  <w:abstractNum w:abstractNumId="11" w15:restartNumberingAfterBreak="0">
    <w:nsid w:val="48A062F3"/>
    <w:multiLevelType w:val="hybridMultilevel"/>
    <w:tmpl w:val="7DE43872"/>
    <w:lvl w:ilvl="0" w:tplc="C07260F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4B7507B9"/>
    <w:multiLevelType w:val="hybridMultilevel"/>
    <w:tmpl w:val="E2268F1E"/>
    <w:lvl w:ilvl="0" w:tplc="01E065C8">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1CA43102">
      <w:numFmt w:val="bullet"/>
      <w:lvlText w:val="•"/>
      <w:lvlJc w:val="left"/>
      <w:pPr>
        <w:ind w:left="1780" w:hanging="360"/>
      </w:pPr>
      <w:rPr>
        <w:rFonts w:hint="default"/>
        <w:lang w:val="uk-UA" w:eastAsia="en-US" w:bidi="ar-SA"/>
      </w:rPr>
    </w:lvl>
    <w:lvl w:ilvl="2" w:tplc="943AFBF6">
      <w:numFmt w:val="bullet"/>
      <w:lvlText w:val="•"/>
      <w:lvlJc w:val="left"/>
      <w:pPr>
        <w:ind w:left="2701" w:hanging="360"/>
      </w:pPr>
      <w:rPr>
        <w:rFonts w:hint="default"/>
        <w:lang w:val="uk-UA" w:eastAsia="en-US" w:bidi="ar-SA"/>
      </w:rPr>
    </w:lvl>
    <w:lvl w:ilvl="3" w:tplc="CA2A54E6">
      <w:numFmt w:val="bullet"/>
      <w:lvlText w:val="•"/>
      <w:lvlJc w:val="left"/>
      <w:pPr>
        <w:ind w:left="3621" w:hanging="360"/>
      </w:pPr>
      <w:rPr>
        <w:rFonts w:hint="default"/>
        <w:lang w:val="uk-UA" w:eastAsia="en-US" w:bidi="ar-SA"/>
      </w:rPr>
    </w:lvl>
    <w:lvl w:ilvl="4" w:tplc="87A8AA9A">
      <w:numFmt w:val="bullet"/>
      <w:lvlText w:val="•"/>
      <w:lvlJc w:val="left"/>
      <w:pPr>
        <w:ind w:left="4542" w:hanging="360"/>
      </w:pPr>
      <w:rPr>
        <w:rFonts w:hint="default"/>
        <w:lang w:val="uk-UA" w:eastAsia="en-US" w:bidi="ar-SA"/>
      </w:rPr>
    </w:lvl>
    <w:lvl w:ilvl="5" w:tplc="620CFA64">
      <w:numFmt w:val="bullet"/>
      <w:lvlText w:val="•"/>
      <w:lvlJc w:val="left"/>
      <w:pPr>
        <w:ind w:left="5462" w:hanging="360"/>
      </w:pPr>
      <w:rPr>
        <w:rFonts w:hint="default"/>
        <w:lang w:val="uk-UA" w:eastAsia="en-US" w:bidi="ar-SA"/>
      </w:rPr>
    </w:lvl>
    <w:lvl w:ilvl="6" w:tplc="5A3AC2AE">
      <w:numFmt w:val="bullet"/>
      <w:lvlText w:val="•"/>
      <w:lvlJc w:val="left"/>
      <w:pPr>
        <w:ind w:left="6383" w:hanging="360"/>
      </w:pPr>
      <w:rPr>
        <w:rFonts w:hint="default"/>
        <w:lang w:val="uk-UA" w:eastAsia="en-US" w:bidi="ar-SA"/>
      </w:rPr>
    </w:lvl>
    <w:lvl w:ilvl="7" w:tplc="0A34E0BE">
      <w:numFmt w:val="bullet"/>
      <w:lvlText w:val="•"/>
      <w:lvlJc w:val="left"/>
      <w:pPr>
        <w:ind w:left="7303" w:hanging="360"/>
      </w:pPr>
      <w:rPr>
        <w:rFonts w:hint="default"/>
        <w:lang w:val="uk-UA" w:eastAsia="en-US" w:bidi="ar-SA"/>
      </w:rPr>
    </w:lvl>
    <w:lvl w:ilvl="8" w:tplc="68AACAD4">
      <w:numFmt w:val="bullet"/>
      <w:lvlText w:val="•"/>
      <w:lvlJc w:val="left"/>
      <w:pPr>
        <w:ind w:left="8224" w:hanging="360"/>
      </w:pPr>
      <w:rPr>
        <w:rFonts w:hint="default"/>
        <w:lang w:val="uk-UA" w:eastAsia="en-US" w:bidi="ar-SA"/>
      </w:rPr>
    </w:lvl>
  </w:abstractNum>
  <w:abstractNum w:abstractNumId="13" w15:restartNumberingAfterBreak="0">
    <w:nsid w:val="4CBB57B5"/>
    <w:multiLevelType w:val="hybridMultilevel"/>
    <w:tmpl w:val="E6A83D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4592B91"/>
    <w:multiLevelType w:val="hybridMultilevel"/>
    <w:tmpl w:val="341A2804"/>
    <w:lvl w:ilvl="0" w:tplc="963E5886">
      <w:numFmt w:val="bullet"/>
      <w:lvlText w:val="-"/>
      <w:lvlJc w:val="left"/>
      <w:pPr>
        <w:ind w:left="1209"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8BF843F2">
      <w:numFmt w:val="bullet"/>
      <w:lvlText w:val="•"/>
      <w:lvlJc w:val="left"/>
      <w:pPr>
        <w:ind w:left="2086" w:hanging="360"/>
      </w:pPr>
      <w:rPr>
        <w:rFonts w:hint="default"/>
        <w:lang w:val="uk-UA" w:eastAsia="en-US" w:bidi="ar-SA"/>
      </w:rPr>
    </w:lvl>
    <w:lvl w:ilvl="2" w:tplc="086E9E54">
      <w:numFmt w:val="bullet"/>
      <w:lvlText w:val="•"/>
      <w:lvlJc w:val="left"/>
      <w:pPr>
        <w:ind w:left="2973" w:hanging="360"/>
      </w:pPr>
      <w:rPr>
        <w:rFonts w:hint="default"/>
        <w:lang w:val="uk-UA" w:eastAsia="en-US" w:bidi="ar-SA"/>
      </w:rPr>
    </w:lvl>
    <w:lvl w:ilvl="3" w:tplc="94F867DA">
      <w:numFmt w:val="bullet"/>
      <w:lvlText w:val="•"/>
      <w:lvlJc w:val="left"/>
      <w:pPr>
        <w:ind w:left="3859" w:hanging="360"/>
      </w:pPr>
      <w:rPr>
        <w:rFonts w:hint="default"/>
        <w:lang w:val="uk-UA" w:eastAsia="en-US" w:bidi="ar-SA"/>
      </w:rPr>
    </w:lvl>
    <w:lvl w:ilvl="4" w:tplc="75665BBC">
      <w:numFmt w:val="bullet"/>
      <w:lvlText w:val="•"/>
      <w:lvlJc w:val="left"/>
      <w:pPr>
        <w:ind w:left="4746" w:hanging="360"/>
      </w:pPr>
      <w:rPr>
        <w:rFonts w:hint="default"/>
        <w:lang w:val="uk-UA" w:eastAsia="en-US" w:bidi="ar-SA"/>
      </w:rPr>
    </w:lvl>
    <w:lvl w:ilvl="5" w:tplc="B1F0E722">
      <w:numFmt w:val="bullet"/>
      <w:lvlText w:val="•"/>
      <w:lvlJc w:val="left"/>
      <w:pPr>
        <w:ind w:left="5632" w:hanging="360"/>
      </w:pPr>
      <w:rPr>
        <w:rFonts w:hint="default"/>
        <w:lang w:val="uk-UA" w:eastAsia="en-US" w:bidi="ar-SA"/>
      </w:rPr>
    </w:lvl>
    <w:lvl w:ilvl="6" w:tplc="96D031D2">
      <w:numFmt w:val="bullet"/>
      <w:lvlText w:val="•"/>
      <w:lvlJc w:val="left"/>
      <w:pPr>
        <w:ind w:left="6519" w:hanging="360"/>
      </w:pPr>
      <w:rPr>
        <w:rFonts w:hint="default"/>
        <w:lang w:val="uk-UA" w:eastAsia="en-US" w:bidi="ar-SA"/>
      </w:rPr>
    </w:lvl>
    <w:lvl w:ilvl="7" w:tplc="97D8C840">
      <w:numFmt w:val="bullet"/>
      <w:lvlText w:val="•"/>
      <w:lvlJc w:val="left"/>
      <w:pPr>
        <w:ind w:left="7405" w:hanging="360"/>
      </w:pPr>
      <w:rPr>
        <w:rFonts w:hint="default"/>
        <w:lang w:val="uk-UA" w:eastAsia="en-US" w:bidi="ar-SA"/>
      </w:rPr>
    </w:lvl>
    <w:lvl w:ilvl="8" w:tplc="BBC60B04">
      <w:numFmt w:val="bullet"/>
      <w:lvlText w:val="•"/>
      <w:lvlJc w:val="left"/>
      <w:pPr>
        <w:ind w:left="8292" w:hanging="360"/>
      </w:pPr>
      <w:rPr>
        <w:rFonts w:hint="default"/>
        <w:lang w:val="uk-UA" w:eastAsia="en-US" w:bidi="ar-SA"/>
      </w:rPr>
    </w:lvl>
  </w:abstractNum>
  <w:abstractNum w:abstractNumId="15" w15:restartNumberingAfterBreak="0">
    <w:nsid w:val="5EE1394B"/>
    <w:multiLevelType w:val="hybridMultilevel"/>
    <w:tmpl w:val="4C0A9F96"/>
    <w:lvl w:ilvl="0" w:tplc="C3285108">
      <w:numFmt w:val="bullet"/>
      <w:lvlText w:val="-"/>
      <w:lvlJc w:val="left"/>
      <w:pPr>
        <w:ind w:left="141" w:hanging="708"/>
      </w:pPr>
      <w:rPr>
        <w:rFonts w:ascii="Times New Roman" w:eastAsia="Times New Roman" w:hAnsi="Times New Roman" w:cs="Times New Roman" w:hint="default"/>
        <w:b w:val="0"/>
        <w:bCs w:val="0"/>
        <w:i w:val="0"/>
        <w:iCs w:val="0"/>
        <w:spacing w:val="0"/>
        <w:w w:val="100"/>
        <w:sz w:val="24"/>
        <w:szCs w:val="24"/>
        <w:lang w:val="uk-UA" w:eastAsia="en-US" w:bidi="ar-SA"/>
      </w:rPr>
    </w:lvl>
    <w:lvl w:ilvl="1" w:tplc="37146CCC">
      <w:numFmt w:val="bullet"/>
      <w:lvlText w:val="•"/>
      <w:lvlJc w:val="left"/>
      <w:pPr>
        <w:ind w:left="1132" w:hanging="708"/>
      </w:pPr>
      <w:rPr>
        <w:rFonts w:hint="default"/>
        <w:lang w:val="uk-UA" w:eastAsia="en-US" w:bidi="ar-SA"/>
      </w:rPr>
    </w:lvl>
    <w:lvl w:ilvl="2" w:tplc="64FEE614">
      <w:numFmt w:val="bullet"/>
      <w:lvlText w:val="•"/>
      <w:lvlJc w:val="left"/>
      <w:pPr>
        <w:ind w:left="2125" w:hanging="708"/>
      </w:pPr>
      <w:rPr>
        <w:rFonts w:hint="default"/>
        <w:lang w:val="uk-UA" w:eastAsia="en-US" w:bidi="ar-SA"/>
      </w:rPr>
    </w:lvl>
    <w:lvl w:ilvl="3" w:tplc="38BAB6CA">
      <w:numFmt w:val="bullet"/>
      <w:lvlText w:val="•"/>
      <w:lvlJc w:val="left"/>
      <w:pPr>
        <w:ind w:left="3117" w:hanging="708"/>
      </w:pPr>
      <w:rPr>
        <w:rFonts w:hint="default"/>
        <w:lang w:val="uk-UA" w:eastAsia="en-US" w:bidi="ar-SA"/>
      </w:rPr>
    </w:lvl>
    <w:lvl w:ilvl="4" w:tplc="EB4EC678">
      <w:numFmt w:val="bullet"/>
      <w:lvlText w:val="•"/>
      <w:lvlJc w:val="left"/>
      <w:pPr>
        <w:ind w:left="4110" w:hanging="708"/>
      </w:pPr>
      <w:rPr>
        <w:rFonts w:hint="default"/>
        <w:lang w:val="uk-UA" w:eastAsia="en-US" w:bidi="ar-SA"/>
      </w:rPr>
    </w:lvl>
    <w:lvl w:ilvl="5" w:tplc="91B6637E">
      <w:numFmt w:val="bullet"/>
      <w:lvlText w:val="•"/>
      <w:lvlJc w:val="left"/>
      <w:pPr>
        <w:ind w:left="5102" w:hanging="708"/>
      </w:pPr>
      <w:rPr>
        <w:rFonts w:hint="default"/>
        <w:lang w:val="uk-UA" w:eastAsia="en-US" w:bidi="ar-SA"/>
      </w:rPr>
    </w:lvl>
    <w:lvl w:ilvl="6" w:tplc="5218FAC0">
      <w:numFmt w:val="bullet"/>
      <w:lvlText w:val="•"/>
      <w:lvlJc w:val="left"/>
      <w:pPr>
        <w:ind w:left="6095" w:hanging="708"/>
      </w:pPr>
      <w:rPr>
        <w:rFonts w:hint="default"/>
        <w:lang w:val="uk-UA" w:eastAsia="en-US" w:bidi="ar-SA"/>
      </w:rPr>
    </w:lvl>
    <w:lvl w:ilvl="7" w:tplc="3CCA8BD4">
      <w:numFmt w:val="bullet"/>
      <w:lvlText w:val="•"/>
      <w:lvlJc w:val="left"/>
      <w:pPr>
        <w:ind w:left="7087" w:hanging="708"/>
      </w:pPr>
      <w:rPr>
        <w:rFonts w:hint="default"/>
        <w:lang w:val="uk-UA" w:eastAsia="en-US" w:bidi="ar-SA"/>
      </w:rPr>
    </w:lvl>
    <w:lvl w:ilvl="8" w:tplc="D592DBC0">
      <w:numFmt w:val="bullet"/>
      <w:lvlText w:val="•"/>
      <w:lvlJc w:val="left"/>
      <w:pPr>
        <w:ind w:left="8080" w:hanging="708"/>
      </w:pPr>
      <w:rPr>
        <w:rFonts w:hint="default"/>
        <w:lang w:val="uk-UA" w:eastAsia="en-US" w:bidi="ar-SA"/>
      </w:rPr>
    </w:lvl>
  </w:abstractNum>
  <w:abstractNum w:abstractNumId="16" w15:restartNumberingAfterBreak="0">
    <w:nsid w:val="66EA75F9"/>
    <w:multiLevelType w:val="hybridMultilevel"/>
    <w:tmpl w:val="0812D4C6"/>
    <w:lvl w:ilvl="0" w:tplc="0422000D">
      <w:start w:val="1"/>
      <w:numFmt w:val="bullet"/>
      <w:lvlText w:val=""/>
      <w:lvlJc w:val="left"/>
      <w:pPr>
        <w:ind w:left="720" w:hanging="360"/>
      </w:pPr>
      <w:rPr>
        <w:rFonts w:ascii="Wingdings" w:hAnsi="Wingdings" w:hint="default"/>
      </w:rPr>
    </w:lvl>
    <w:lvl w:ilvl="1" w:tplc="C3285108">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7AC0509"/>
    <w:multiLevelType w:val="hybridMultilevel"/>
    <w:tmpl w:val="AABA3ED6"/>
    <w:lvl w:ilvl="0" w:tplc="F4888640">
      <w:start w:val="12"/>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E8DE26A8">
      <w:numFmt w:val="bullet"/>
      <w:lvlText w:val="•"/>
      <w:lvlJc w:val="left"/>
      <w:pPr>
        <w:ind w:left="1780" w:hanging="360"/>
      </w:pPr>
      <w:rPr>
        <w:rFonts w:hint="default"/>
        <w:lang w:val="uk-UA" w:eastAsia="en-US" w:bidi="ar-SA"/>
      </w:rPr>
    </w:lvl>
    <w:lvl w:ilvl="2" w:tplc="602A802C">
      <w:numFmt w:val="bullet"/>
      <w:lvlText w:val="•"/>
      <w:lvlJc w:val="left"/>
      <w:pPr>
        <w:ind w:left="2701" w:hanging="360"/>
      </w:pPr>
      <w:rPr>
        <w:rFonts w:hint="default"/>
        <w:lang w:val="uk-UA" w:eastAsia="en-US" w:bidi="ar-SA"/>
      </w:rPr>
    </w:lvl>
    <w:lvl w:ilvl="3" w:tplc="BB9E419C">
      <w:numFmt w:val="bullet"/>
      <w:lvlText w:val="•"/>
      <w:lvlJc w:val="left"/>
      <w:pPr>
        <w:ind w:left="3621" w:hanging="360"/>
      </w:pPr>
      <w:rPr>
        <w:rFonts w:hint="default"/>
        <w:lang w:val="uk-UA" w:eastAsia="en-US" w:bidi="ar-SA"/>
      </w:rPr>
    </w:lvl>
    <w:lvl w:ilvl="4" w:tplc="5326692C">
      <w:numFmt w:val="bullet"/>
      <w:lvlText w:val="•"/>
      <w:lvlJc w:val="left"/>
      <w:pPr>
        <w:ind w:left="4542" w:hanging="360"/>
      </w:pPr>
      <w:rPr>
        <w:rFonts w:hint="default"/>
        <w:lang w:val="uk-UA" w:eastAsia="en-US" w:bidi="ar-SA"/>
      </w:rPr>
    </w:lvl>
    <w:lvl w:ilvl="5" w:tplc="184C8B50">
      <w:numFmt w:val="bullet"/>
      <w:lvlText w:val="•"/>
      <w:lvlJc w:val="left"/>
      <w:pPr>
        <w:ind w:left="5462" w:hanging="360"/>
      </w:pPr>
      <w:rPr>
        <w:rFonts w:hint="default"/>
        <w:lang w:val="uk-UA" w:eastAsia="en-US" w:bidi="ar-SA"/>
      </w:rPr>
    </w:lvl>
    <w:lvl w:ilvl="6" w:tplc="E4205080">
      <w:numFmt w:val="bullet"/>
      <w:lvlText w:val="•"/>
      <w:lvlJc w:val="left"/>
      <w:pPr>
        <w:ind w:left="6383" w:hanging="360"/>
      </w:pPr>
      <w:rPr>
        <w:rFonts w:hint="default"/>
        <w:lang w:val="uk-UA" w:eastAsia="en-US" w:bidi="ar-SA"/>
      </w:rPr>
    </w:lvl>
    <w:lvl w:ilvl="7" w:tplc="C9D21780">
      <w:numFmt w:val="bullet"/>
      <w:lvlText w:val="•"/>
      <w:lvlJc w:val="left"/>
      <w:pPr>
        <w:ind w:left="7303" w:hanging="360"/>
      </w:pPr>
      <w:rPr>
        <w:rFonts w:hint="default"/>
        <w:lang w:val="uk-UA" w:eastAsia="en-US" w:bidi="ar-SA"/>
      </w:rPr>
    </w:lvl>
    <w:lvl w:ilvl="8" w:tplc="F5987A8A">
      <w:numFmt w:val="bullet"/>
      <w:lvlText w:val="•"/>
      <w:lvlJc w:val="left"/>
      <w:pPr>
        <w:ind w:left="8224" w:hanging="360"/>
      </w:pPr>
      <w:rPr>
        <w:rFonts w:hint="default"/>
        <w:lang w:val="uk-UA" w:eastAsia="en-US" w:bidi="ar-SA"/>
      </w:rPr>
    </w:lvl>
  </w:abstractNum>
  <w:abstractNum w:abstractNumId="18" w15:restartNumberingAfterBreak="0">
    <w:nsid w:val="733B5F5F"/>
    <w:multiLevelType w:val="hybridMultilevel"/>
    <w:tmpl w:val="14103060"/>
    <w:lvl w:ilvl="0" w:tplc="564888E6">
      <w:start w:val="1"/>
      <w:numFmt w:val="decimal"/>
      <w:lvlText w:val="%1."/>
      <w:lvlJc w:val="left"/>
      <w:pPr>
        <w:ind w:left="1209" w:hanging="360"/>
      </w:pPr>
      <w:rPr>
        <w:rFonts w:ascii="Times New Roman" w:eastAsia="Times New Roman" w:hAnsi="Times New Roman" w:cs="Times New Roman" w:hint="default"/>
        <w:b w:val="0"/>
        <w:bCs w:val="0"/>
        <w:i/>
        <w:iCs/>
        <w:spacing w:val="0"/>
        <w:w w:val="100"/>
        <w:sz w:val="24"/>
        <w:szCs w:val="24"/>
        <w:lang w:val="uk-UA" w:eastAsia="en-US" w:bidi="ar-SA"/>
      </w:rPr>
    </w:lvl>
    <w:lvl w:ilvl="1" w:tplc="85AA3EEA">
      <w:numFmt w:val="bullet"/>
      <w:lvlText w:val="•"/>
      <w:lvlJc w:val="left"/>
      <w:pPr>
        <w:ind w:left="2086" w:hanging="360"/>
      </w:pPr>
      <w:rPr>
        <w:rFonts w:hint="default"/>
        <w:lang w:val="uk-UA" w:eastAsia="en-US" w:bidi="ar-SA"/>
      </w:rPr>
    </w:lvl>
    <w:lvl w:ilvl="2" w:tplc="FCD2B3E2">
      <w:numFmt w:val="bullet"/>
      <w:lvlText w:val="•"/>
      <w:lvlJc w:val="left"/>
      <w:pPr>
        <w:ind w:left="2973" w:hanging="360"/>
      </w:pPr>
      <w:rPr>
        <w:rFonts w:hint="default"/>
        <w:lang w:val="uk-UA" w:eastAsia="en-US" w:bidi="ar-SA"/>
      </w:rPr>
    </w:lvl>
    <w:lvl w:ilvl="3" w:tplc="661A9118">
      <w:numFmt w:val="bullet"/>
      <w:lvlText w:val="•"/>
      <w:lvlJc w:val="left"/>
      <w:pPr>
        <w:ind w:left="3859" w:hanging="360"/>
      </w:pPr>
      <w:rPr>
        <w:rFonts w:hint="default"/>
        <w:lang w:val="uk-UA" w:eastAsia="en-US" w:bidi="ar-SA"/>
      </w:rPr>
    </w:lvl>
    <w:lvl w:ilvl="4" w:tplc="AEF0C2DE">
      <w:numFmt w:val="bullet"/>
      <w:lvlText w:val="•"/>
      <w:lvlJc w:val="left"/>
      <w:pPr>
        <w:ind w:left="4746" w:hanging="360"/>
      </w:pPr>
      <w:rPr>
        <w:rFonts w:hint="default"/>
        <w:lang w:val="uk-UA" w:eastAsia="en-US" w:bidi="ar-SA"/>
      </w:rPr>
    </w:lvl>
    <w:lvl w:ilvl="5" w:tplc="69C4093A">
      <w:numFmt w:val="bullet"/>
      <w:lvlText w:val="•"/>
      <w:lvlJc w:val="left"/>
      <w:pPr>
        <w:ind w:left="5632" w:hanging="360"/>
      </w:pPr>
      <w:rPr>
        <w:rFonts w:hint="default"/>
        <w:lang w:val="uk-UA" w:eastAsia="en-US" w:bidi="ar-SA"/>
      </w:rPr>
    </w:lvl>
    <w:lvl w:ilvl="6" w:tplc="6FA6A046">
      <w:numFmt w:val="bullet"/>
      <w:lvlText w:val="•"/>
      <w:lvlJc w:val="left"/>
      <w:pPr>
        <w:ind w:left="6519" w:hanging="360"/>
      </w:pPr>
      <w:rPr>
        <w:rFonts w:hint="default"/>
        <w:lang w:val="uk-UA" w:eastAsia="en-US" w:bidi="ar-SA"/>
      </w:rPr>
    </w:lvl>
    <w:lvl w:ilvl="7" w:tplc="09C62EE6">
      <w:numFmt w:val="bullet"/>
      <w:lvlText w:val="•"/>
      <w:lvlJc w:val="left"/>
      <w:pPr>
        <w:ind w:left="7405" w:hanging="360"/>
      </w:pPr>
      <w:rPr>
        <w:rFonts w:hint="default"/>
        <w:lang w:val="uk-UA" w:eastAsia="en-US" w:bidi="ar-SA"/>
      </w:rPr>
    </w:lvl>
    <w:lvl w:ilvl="8" w:tplc="7E88AE82">
      <w:numFmt w:val="bullet"/>
      <w:lvlText w:val="•"/>
      <w:lvlJc w:val="left"/>
      <w:pPr>
        <w:ind w:left="8292" w:hanging="360"/>
      </w:pPr>
      <w:rPr>
        <w:rFonts w:hint="default"/>
        <w:lang w:val="uk-UA" w:eastAsia="en-US" w:bidi="ar-SA"/>
      </w:rPr>
    </w:lvl>
  </w:abstractNum>
  <w:abstractNum w:abstractNumId="19" w15:restartNumberingAfterBreak="0">
    <w:nsid w:val="75366E15"/>
    <w:multiLevelType w:val="hybridMultilevel"/>
    <w:tmpl w:val="B132520E"/>
    <w:lvl w:ilvl="0" w:tplc="643E1A32">
      <w:numFmt w:val="bullet"/>
      <w:lvlText w:val="-"/>
      <w:lvlJc w:val="left"/>
      <w:pPr>
        <w:ind w:left="568"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1" w:tplc="4F5E4820">
      <w:numFmt w:val="bullet"/>
      <w:lvlText w:val="•"/>
      <w:lvlJc w:val="left"/>
      <w:pPr>
        <w:ind w:left="1510" w:hanging="284"/>
      </w:pPr>
      <w:rPr>
        <w:rFonts w:hint="default"/>
        <w:lang w:val="uk-UA" w:eastAsia="en-US" w:bidi="ar-SA"/>
      </w:rPr>
    </w:lvl>
    <w:lvl w:ilvl="2" w:tplc="476C7258">
      <w:numFmt w:val="bullet"/>
      <w:lvlText w:val="•"/>
      <w:lvlJc w:val="left"/>
      <w:pPr>
        <w:ind w:left="2461" w:hanging="284"/>
      </w:pPr>
      <w:rPr>
        <w:rFonts w:hint="default"/>
        <w:lang w:val="uk-UA" w:eastAsia="en-US" w:bidi="ar-SA"/>
      </w:rPr>
    </w:lvl>
    <w:lvl w:ilvl="3" w:tplc="2F90F2E8">
      <w:numFmt w:val="bullet"/>
      <w:lvlText w:val="•"/>
      <w:lvlJc w:val="left"/>
      <w:pPr>
        <w:ind w:left="3411" w:hanging="284"/>
      </w:pPr>
      <w:rPr>
        <w:rFonts w:hint="default"/>
        <w:lang w:val="uk-UA" w:eastAsia="en-US" w:bidi="ar-SA"/>
      </w:rPr>
    </w:lvl>
    <w:lvl w:ilvl="4" w:tplc="6400D906">
      <w:numFmt w:val="bullet"/>
      <w:lvlText w:val="•"/>
      <w:lvlJc w:val="left"/>
      <w:pPr>
        <w:ind w:left="4362" w:hanging="284"/>
      </w:pPr>
      <w:rPr>
        <w:rFonts w:hint="default"/>
        <w:lang w:val="uk-UA" w:eastAsia="en-US" w:bidi="ar-SA"/>
      </w:rPr>
    </w:lvl>
    <w:lvl w:ilvl="5" w:tplc="7DA0088A">
      <w:numFmt w:val="bullet"/>
      <w:lvlText w:val="•"/>
      <w:lvlJc w:val="left"/>
      <w:pPr>
        <w:ind w:left="5312" w:hanging="284"/>
      </w:pPr>
      <w:rPr>
        <w:rFonts w:hint="default"/>
        <w:lang w:val="uk-UA" w:eastAsia="en-US" w:bidi="ar-SA"/>
      </w:rPr>
    </w:lvl>
    <w:lvl w:ilvl="6" w:tplc="1576AB1E">
      <w:numFmt w:val="bullet"/>
      <w:lvlText w:val="•"/>
      <w:lvlJc w:val="left"/>
      <w:pPr>
        <w:ind w:left="6263" w:hanging="284"/>
      </w:pPr>
      <w:rPr>
        <w:rFonts w:hint="default"/>
        <w:lang w:val="uk-UA" w:eastAsia="en-US" w:bidi="ar-SA"/>
      </w:rPr>
    </w:lvl>
    <w:lvl w:ilvl="7" w:tplc="2C122002">
      <w:numFmt w:val="bullet"/>
      <w:lvlText w:val="•"/>
      <w:lvlJc w:val="left"/>
      <w:pPr>
        <w:ind w:left="7213" w:hanging="284"/>
      </w:pPr>
      <w:rPr>
        <w:rFonts w:hint="default"/>
        <w:lang w:val="uk-UA" w:eastAsia="en-US" w:bidi="ar-SA"/>
      </w:rPr>
    </w:lvl>
    <w:lvl w:ilvl="8" w:tplc="7016819A">
      <w:numFmt w:val="bullet"/>
      <w:lvlText w:val="•"/>
      <w:lvlJc w:val="left"/>
      <w:pPr>
        <w:ind w:left="8164" w:hanging="284"/>
      </w:pPr>
      <w:rPr>
        <w:rFonts w:hint="default"/>
        <w:lang w:val="uk-UA" w:eastAsia="en-US" w:bidi="ar-SA"/>
      </w:rPr>
    </w:lvl>
  </w:abstractNum>
  <w:abstractNum w:abstractNumId="20" w15:restartNumberingAfterBreak="0">
    <w:nsid w:val="773575D0"/>
    <w:multiLevelType w:val="hybridMultilevel"/>
    <w:tmpl w:val="DC10EC62"/>
    <w:lvl w:ilvl="0" w:tplc="FCEA5A3E">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5EF66590">
      <w:start w:val="1"/>
      <w:numFmt w:val="decimal"/>
      <w:lvlText w:val="%2."/>
      <w:lvlJc w:val="left"/>
      <w:pPr>
        <w:ind w:left="1557" w:hanging="708"/>
      </w:pPr>
      <w:rPr>
        <w:rFonts w:ascii="Times New Roman" w:eastAsia="Times New Roman" w:hAnsi="Times New Roman" w:cs="Times New Roman" w:hint="default"/>
        <w:b w:val="0"/>
        <w:bCs w:val="0"/>
        <w:i/>
        <w:iCs/>
        <w:spacing w:val="0"/>
        <w:w w:val="100"/>
        <w:sz w:val="24"/>
        <w:szCs w:val="24"/>
        <w:lang w:val="uk-UA" w:eastAsia="en-US" w:bidi="ar-SA"/>
      </w:rPr>
    </w:lvl>
    <w:lvl w:ilvl="2" w:tplc="A9406738">
      <w:numFmt w:val="bullet"/>
      <w:lvlText w:val="-"/>
      <w:lvlJc w:val="left"/>
      <w:pPr>
        <w:ind w:left="141" w:hanging="708"/>
      </w:pPr>
      <w:rPr>
        <w:rFonts w:ascii="Times New Roman" w:eastAsia="Times New Roman" w:hAnsi="Times New Roman" w:cs="Times New Roman" w:hint="default"/>
        <w:b w:val="0"/>
        <w:bCs w:val="0"/>
        <w:i w:val="0"/>
        <w:iCs w:val="0"/>
        <w:spacing w:val="0"/>
        <w:w w:val="100"/>
        <w:sz w:val="24"/>
        <w:szCs w:val="24"/>
        <w:lang w:val="uk-UA" w:eastAsia="en-US" w:bidi="ar-SA"/>
      </w:rPr>
    </w:lvl>
    <w:lvl w:ilvl="3" w:tplc="3FAC2226">
      <w:numFmt w:val="bullet"/>
      <w:lvlText w:val="•"/>
      <w:lvlJc w:val="left"/>
      <w:pPr>
        <w:ind w:left="2623" w:hanging="708"/>
      </w:pPr>
      <w:rPr>
        <w:rFonts w:hint="default"/>
        <w:lang w:val="uk-UA" w:eastAsia="en-US" w:bidi="ar-SA"/>
      </w:rPr>
    </w:lvl>
    <w:lvl w:ilvl="4" w:tplc="7D28E494">
      <w:numFmt w:val="bullet"/>
      <w:lvlText w:val="•"/>
      <w:lvlJc w:val="left"/>
      <w:pPr>
        <w:ind w:left="3686" w:hanging="708"/>
      </w:pPr>
      <w:rPr>
        <w:rFonts w:hint="default"/>
        <w:lang w:val="uk-UA" w:eastAsia="en-US" w:bidi="ar-SA"/>
      </w:rPr>
    </w:lvl>
    <w:lvl w:ilvl="5" w:tplc="9D00AE48">
      <w:numFmt w:val="bullet"/>
      <w:lvlText w:val="•"/>
      <w:lvlJc w:val="left"/>
      <w:pPr>
        <w:ind w:left="4749" w:hanging="708"/>
      </w:pPr>
      <w:rPr>
        <w:rFonts w:hint="default"/>
        <w:lang w:val="uk-UA" w:eastAsia="en-US" w:bidi="ar-SA"/>
      </w:rPr>
    </w:lvl>
    <w:lvl w:ilvl="6" w:tplc="8ADA2F10">
      <w:numFmt w:val="bullet"/>
      <w:lvlText w:val="•"/>
      <w:lvlJc w:val="left"/>
      <w:pPr>
        <w:ind w:left="5812" w:hanging="708"/>
      </w:pPr>
      <w:rPr>
        <w:rFonts w:hint="default"/>
        <w:lang w:val="uk-UA" w:eastAsia="en-US" w:bidi="ar-SA"/>
      </w:rPr>
    </w:lvl>
    <w:lvl w:ilvl="7" w:tplc="E2C42F76">
      <w:numFmt w:val="bullet"/>
      <w:lvlText w:val="•"/>
      <w:lvlJc w:val="left"/>
      <w:pPr>
        <w:ind w:left="6875" w:hanging="708"/>
      </w:pPr>
      <w:rPr>
        <w:rFonts w:hint="default"/>
        <w:lang w:val="uk-UA" w:eastAsia="en-US" w:bidi="ar-SA"/>
      </w:rPr>
    </w:lvl>
    <w:lvl w:ilvl="8" w:tplc="52084E9E">
      <w:numFmt w:val="bullet"/>
      <w:lvlText w:val="•"/>
      <w:lvlJc w:val="left"/>
      <w:pPr>
        <w:ind w:left="7939" w:hanging="708"/>
      </w:pPr>
      <w:rPr>
        <w:rFonts w:hint="default"/>
        <w:lang w:val="uk-UA" w:eastAsia="en-US" w:bidi="ar-SA"/>
      </w:rPr>
    </w:lvl>
  </w:abstractNum>
  <w:abstractNum w:abstractNumId="21" w15:restartNumberingAfterBreak="0">
    <w:nsid w:val="799F1D32"/>
    <w:multiLevelType w:val="hybridMultilevel"/>
    <w:tmpl w:val="5CA0BE90"/>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2" w15:restartNumberingAfterBreak="0">
    <w:nsid w:val="7C372A2E"/>
    <w:multiLevelType w:val="hybridMultilevel"/>
    <w:tmpl w:val="A25A0794"/>
    <w:lvl w:ilvl="0" w:tplc="C328510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C07260F2">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D1324D6"/>
    <w:multiLevelType w:val="hybridMultilevel"/>
    <w:tmpl w:val="16EA59D8"/>
    <w:lvl w:ilvl="0" w:tplc="CFE6449A">
      <w:start w:val="2"/>
      <w:numFmt w:val="decimal"/>
      <w:lvlText w:val="%1."/>
      <w:lvlJc w:val="left"/>
      <w:pPr>
        <w:ind w:left="501" w:hanging="360"/>
      </w:pPr>
      <w:rPr>
        <w:rFonts w:hint="default"/>
      </w:rPr>
    </w:lvl>
    <w:lvl w:ilvl="1" w:tplc="04220019" w:tentative="1">
      <w:start w:val="1"/>
      <w:numFmt w:val="lowerLetter"/>
      <w:lvlText w:val="%2."/>
      <w:lvlJc w:val="left"/>
      <w:pPr>
        <w:ind w:left="1221" w:hanging="360"/>
      </w:pPr>
    </w:lvl>
    <w:lvl w:ilvl="2" w:tplc="0422001B" w:tentative="1">
      <w:start w:val="1"/>
      <w:numFmt w:val="lowerRoman"/>
      <w:lvlText w:val="%3."/>
      <w:lvlJc w:val="right"/>
      <w:pPr>
        <w:ind w:left="1941" w:hanging="180"/>
      </w:pPr>
    </w:lvl>
    <w:lvl w:ilvl="3" w:tplc="0422000F" w:tentative="1">
      <w:start w:val="1"/>
      <w:numFmt w:val="decimal"/>
      <w:lvlText w:val="%4."/>
      <w:lvlJc w:val="left"/>
      <w:pPr>
        <w:ind w:left="2661" w:hanging="360"/>
      </w:pPr>
    </w:lvl>
    <w:lvl w:ilvl="4" w:tplc="04220019" w:tentative="1">
      <w:start w:val="1"/>
      <w:numFmt w:val="lowerLetter"/>
      <w:lvlText w:val="%5."/>
      <w:lvlJc w:val="left"/>
      <w:pPr>
        <w:ind w:left="3381" w:hanging="360"/>
      </w:pPr>
    </w:lvl>
    <w:lvl w:ilvl="5" w:tplc="0422001B" w:tentative="1">
      <w:start w:val="1"/>
      <w:numFmt w:val="lowerRoman"/>
      <w:lvlText w:val="%6."/>
      <w:lvlJc w:val="right"/>
      <w:pPr>
        <w:ind w:left="4101" w:hanging="180"/>
      </w:pPr>
    </w:lvl>
    <w:lvl w:ilvl="6" w:tplc="0422000F" w:tentative="1">
      <w:start w:val="1"/>
      <w:numFmt w:val="decimal"/>
      <w:lvlText w:val="%7."/>
      <w:lvlJc w:val="left"/>
      <w:pPr>
        <w:ind w:left="4821" w:hanging="360"/>
      </w:pPr>
    </w:lvl>
    <w:lvl w:ilvl="7" w:tplc="04220019" w:tentative="1">
      <w:start w:val="1"/>
      <w:numFmt w:val="lowerLetter"/>
      <w:lvlText w:val="%8."/>
      <w:lvlJc w:val="left"/>
      <w:pPr>
        <w:ind w:left="5541" w:hanging="360"/>
      </w:pPr>
    </w:lvl>
    <w:lvl w:ilvl="8" w:tplc="0422001B" w:tentative="1">
      <w:start w:val="1"/>
      <w:numFmt w:val="lowerRoman"/>
      <w:lvlText w:val="%9."/>
      <w:lvlJc w:val="right"/>
      <w:pPr>
        <w:ind w:left="6261" w:hanging="180"/>
      </w:pPr>
    </w:lvl>
  </w:abstractNum>
  <w:num w:numId="1">
    <w:abstractNumId w:val="0"/>
  </w:num>
  <w:num w:numId="2">
    <w:abstractNumId w:val="15"/>
  </w:num>
  <w:num w:numId="3">
    <w:abstractNumId w:val="19"/>
  </w:num>
  <w:num w:numId="4">
    <w:abstractNumId w:val="10"/>
  </w:num>
  <w:num w:numId="5">
    <w:abstractNumId w:val="20"/>
  </w:num>
  <w:num w:numId="6">
    <w:abstractNumId w:val="12"/>
  </w:num>
  <w:num w:numId="7">
    <w:abstractNumId w:val="17"/>
  </w:num>
  <w:num w:numId="8">
    <w:abstractNumId w:val="9"/>
  </w:num>
  <w:num w:numId="9">
    <w:abstractNumId w:val="2"/>
  </w:num>
  <w:num w:numId="10">
    <w:abstractNumId w:val="14"/>
  </w:num>
  <w:num w:numId="11">
    <w:abstractNumId w:val="18"/>
  </w:num>
  <w:num w:numId="12">
    <w:abstractNumId w:val="8"/>
  </w:num>
  <w:num w:numId="13">
    <w:abstractNumId w:val="13"/>
  </w:num>
  <w:num w:numId="14">
    <w:abstractNumId w:val="1"/>
  </w:num>
  <w:num w:numId="15">
    <w:abstractNumId w:val="11"/>
  </w:num>
  <w:num w:numId="16">
    <w:abstractNumId w:val="4"/>
  </w:num>
  <w:num w:numId="17">
    <w:abstractNumId w:val="5"/>
  </w:num>
  <w:num w:numId="18">
    <w:abstractNumId w:val="3"/>
  </w:num>
  <w:num w:numId="19">
    <w:abstractNumId w:val="16"/>
  </w:num>
  <w:num w:numId="20">
    <w:abstractNumId w:val="7"/>
  </w:num>
  <w:num w:numId="21">
    <w:abstractNumId w:val="22"/>
  </w:num>
  <w:num w:numId="22">
    <w:abstractNumId w:val="6"/>
  </w:num>
  <w:num w:numId="23">
    <w:abstractNumId w:val="2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33"/>
    <w:rsid w:val="00007F07"/>
    <w:rsid w:val="000720F1"/>
    <w:rsid w:val="000B4D01"/>
    <w:rsid w:val="000B4EA3"/>
    <w:rsid w:val="00107D8C"/>
    <w:rsid w:val="00191C21"/>
    <w:rsid w:val="001F6233"/>
    <w:rsid w:val="00201506"/>
    <w:rsid w:val="00245732"/>
    <w:rsid w:val="002A7978"/>
    <w:rsid w:val="002E1812"/>
    <w:rsid w:val="002E79F4"/>
    <w:rsid w:val="00324D77"/>
    <w:rsid w:val="00351B6D"/>
    <w:rsid w:val="00363106"/>
    <w:rsid w:val="003B4150"/>
    <w:rsid w:val="00402816"/>
    <w:rsid w:val="004160C1"/>
    <w:rsid w:val="004542B4"/>
    <w:rsid w:val="00480A30"/>
    <w:rsid w:val="00491982"/>
    <w:rsid w:val="005022BE"/>
    <w:rsid w:val="005065B4"/>
    <w:rsid w:val="005429D1"/>
    <w:rsid w:val="00546E04"/>
    <w:rsid w:val="00564EA5"/>
    <w:rsid w:val="005831A9"/>
    <w:rsid w:val="005B7E67"/>
    <w:rsid w:val="005D4B7D"/>
    <w:rsid w:val="00600627"/>
    <w:rsid w:val="006237B2"/>
    <w:rsid w:val="006519C8"/>
    <w:rsid w:val="00666EF9"/>
    <w:rsid w:val="00681B7E"/>
    <w:rsid w:val="00693CCC"/>
    <w:rsid w:val="006F57CD"/>
    <w:rsid w:val="007411B8"/>
    <w:rsid w:val="0076245A"/>
    <w:rsid w:val="007B6550"/>
    <w:rsid w:val="007C70E1"/>
    <w:rsid w:val="00832D63"/>
    <w:rsid w:val="008420DE"/>
    <w:rsid w:val="009210A5"/>
    <w:rsid w:val="0092458D"/>
    <w:rsid w:val="00946622"/>
    <w:rsid w:val="00962B6A"/>
    <w:rsid w:val="009B384E"/>
    <w:rsid w:val="009E17C7"/>
    <w:rsid w:val="009E41C6"/>
    <w:rsid w:val="009E51F6"/>
    <w:rsid w:val="00A2077B"/>
    <w:rsid w:val="00A62B6F"/>
    <w:rsid w:val="00A75457"/>
    <w:rsid w:val="00A7711F"/>
    <w:rsid w:val="00AC6294"/>
    <w:rsid w:val="00B13B2C"/>
    <w:rsid w:val="00B55C7C"/>
    <w:rsid w:val="00B61476"/>
    <w:rsid w:val="00BC0788"/>
    <w:rsid w:val="00BF3B2D"/>
    <w:rsid w:val="00BF7C74"/>
    <w:rsid w:val="00C16ACE"/>
    <w:rsid w:val="00C318BB"/>
    <w:rsid w:val="00C71E78"/>
    <w:rsid w:val="00C913AA"/>
    <w:rsid w:val="00CA3205"/>
    <w:rsid w:val="00CE3C68"/>
    <w:rsid w:val="00CE7A1F"/>
    <w:rsid w:val="00D21FA2"/>
    <w:rsid w:val="00DA1D1A"/>
    <w:rsid w:val="00DB5A68"/>
    <w:rsid w:val="00F756EE"/>
    <w:rsid w:val="00F76A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7231"/>
  <w15:docId w15:val="{E64FBA8C-17BC-4BAB-B5AA-54E169F1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4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707"/>
    </w:pPr>
    <w:rPr>
      <w:sz w:val="24"/>
      <w:szCs w:val="24"/>
    </w:rPr>
  </w:style>
  <w:style w:type="paragraph" w:styleId="a4">
    <w:name w:val="List Paragraph"/>
    <w:basedOn w:val="a"/>
    <w:uiPriority w:val="1"/>
    <w:qFormat/>
    <w:pPr>
      <w:ind w:left="141" w:hanging="360"/>
    </w:pPr>
  </w:style>
  <w:style w:type="paragraph" w:customStyle="1" w:styleId="TableParagraph">
    <w:name w:val="Table Paragraph"/>
    <w:basedOn w:val="a"/>
    <w:uiPriority w:val="1"/>
    <w:qFormat/>
  </w:style>
  <w:style w:type="character" w:styleId="a5">
    <w:name w:val="Hyperlink"/>
    <w:basedOn w:val="a0"/>
    <w:uiPriority w:val="99"/>
    <w:semiHidden/>
    <w:unhideWhenUsed/>
    <w:rsid w:val="004542B4"/>
    <w:rPr>
      <w:color w:val="0000FF"/>
      <w:u w:val="single"/>
    </w:rPr>
  </w:style>
  <w:style w:type="paragraph" w:styleId="a6">
    <w:name w:val="header"/>
    <w:basedOn w:val="a"/>
    <w:link w:val="a7"/>
    <w:uiPriority w:val="99"/>
    <w:unhideWhenUsed/>
    <w:rsid w:val="00402816"/>
    <w:pPr>
      <w:tabs>
        <w:tab w:val="center" w:pos="4819"/>
        <w:tab w:val="right" w:pos="9639"/>
      </w:tabs>
    </w:pPr>
  </w:style>
  <w:style w:type="character" w:customStyle="1" w:styleId="a7">
    <w:name w:val="Верхній колонтитул Знак"/>
    <w:basedOn w:val="a0"/>
    <w:link w:val="a6"/>
    <w:uiPriority w:val="99"/>
    <w:rsid w:val="00402816"/>
    <w:rPr>
      <w:rFonts w:ascii="Times New Roman" w:eastAsia="Times New Roman" w:hAnsi="Times New Roman" w:cs="Times New Roman"/>
      <w:lang w:val="uk-UA"/>
    </w:rPr>
  </w:style>
  <w:style w:type="paragraph" w:styleId="a8">
    <w:name w:val="footer"/>
    <w:basedOn w:val="a"/>
    <w:link w:val="a9"/>
    <w:uiPriority w:val="99"/>
    <w:unhideWhenUsed/>
    <w:rsid w:val="00402816"/>
    <w:pPr>
      <w:tabs>
        <w:tab w:val="center" w:pos="4819"/>
        <w:tab w:val="right" w:pos="9639"/>
      </w:tabs>
    </w:pPr>
  </w:style>
  <w:style w:type="character" w:customStyle="1" w:styleId="a9">
    <w:name w:val="Нижній колонтитул Знак"/>
    <w:basedOn w:val="a0"/>
    <w:link w:val="a8"/>
    <w:uiPriority w:val="99"/>
    <w:rsid w:val="00402816"/>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059549">
      <w:bodyDiv w:val="1"/>
      <w:marLeft w:val="0"/>
      <w:marRight w:val="0"/>
      <w:marTop w:val="0"/>
      <w:marBottom w:val="0"/>
      <w:divBdr>
        <w:top w:val="none" w:sz="0" w:space="0" w:color="auto"/>
        <w:left w:val="none" w:sz="0" w:space="0" w:color="auto"/>
        <w:bottom w:val="none" w:sz="0" w:space="0" w:color="auto"/>
        <w:right w:val="none" w:sz="0" w:space="0" w:color="auto"/>
      </w:divBdr>
    </w:div>
    <w:div w:id="1746298369">
      <w:bodyDiv w:val="1"/>
      <w:marLeft w:val="0"/>
      <w:marRight w:val="0"/>
      <w:marTop w:val="0"/>
      <w:marBottom w:val="0"/>
      <w:divBdr>
        <w:top w:val="none" w:sz="0" w:space="0" w:color="auto"/>
        <w:left w:val="none" w:sz="0" w:space="0" w:color="auto"/>
        <w:bottom w:val="none" w:sz="0" w:space="0" w:color="auto"/>
        <w:right w:val="none" w:sz="0" w:space="0" w:color="auto"/>
      </w:divBdr>
      <w:divsChild>
        <w:div w:id="20953961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35251</Words>
  <Characters>20094</Characters>
  <Application>Microsoft Office Word</Application>
  <DocSecurity>0</DocSecurity>
  <Lines>167</Lines>
  <Paragraphs>110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Veronika</cp:lastModifiedBy>
  <cp:revision>3</cp:revision>
  <dcterms:created xsi:type="dcterms:W3CDTF">2026-02-16T07:53:00Z</dcterms:created>
  <dcterms:modified xsi:type="dcterms:W3CDTF">2026-02-16T07:55:00Z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Microsoft® Word LTSC</vt:lpwstr>
  </property>
  <property fmtid="{D5CDD505-2E9C-101B-9397-08002B2CF9AE}" pid="4" name="LastSaved">
    <vt:filetime>2026-02-08T00:00:00Z</vt:filetime>
  </property>
  <property fmtid="{D5CDD505-2E9C-101B-9397-08002B2CF9AE}" pid="5" name="Producer">
    <vt:lpwstr>Microsoft® Word LTSC</vt:lpwstr>
  </property>
</Properties>
</file>