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B2992" w:rsidRPr="00260B39" w:rsidRDefault="002B29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992" w:rsidRPr="00260B39" w:rsidRDefault="002B29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B2992" w:rsidRPr="00260B39" w:rsidRDefault="002B299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B2992" w:rsidRDefault="002B29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B2992" w:rsidRPr="001443EB" w:rsidRDefault="002B29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B2992" w:rsidRPr="00260B39" w:rsidRDefault="002B29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B2992" w:rsidRPr="00260B39" w:rsidRDefault="002B299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B2992" w:rsidRDefault="002B299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B2992" w:rsidRPr="00045C12" w:rsidRDefault="002B299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B2992" w:rsidRDefault="002B299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B2992" w:rsidRPr="001443EB" w:rsidRDefault="002B299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Кос Марії Олександрівні, для ведення товарного сільськогосподарського виробництва, які розташовані на території Заверещицького старостинського округу Городоцької міської ради</w:t>
      </w:r>
    </w:p>
    <w:p w:rsidR="002B2992" w:rsidRPr="00260B39" w:rsidRDefault="002B299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B299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B2992" w:rsidRPr="00260B39" w:rsidRDefault="002B299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B2992" w:rsidRPr="00260B39" w:rsidRDefault="002B29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B2992" w:rsidRPr="00260B39" w:rsidRDefault="002B29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B2992" w:rsidRPr="00D76C69" w:rsidRDefault="002B299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B2992" w:rsidRPr="00D26333" w:rsidRDefault="002B299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B2992" w:rsidRPr="000C38F9" w:rsidRDefault="002B299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B2992" w:rsidRPr="00D26333" w:rsidRDefault="002B299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B2992" w:rsidRPr="00F802E7" w:rsidRDefault="002B299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29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2992" w:rsidRPr="000C38F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B2992" w:rsidRPr="00260B39" w:rsidRDefault="002B29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B2992" w:rsidRPr="00260B39" w:rsidRDefault="002B299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B2992" w:rsidRPr="00260B39" w:rsidRDefault="002B29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2B2992" w:rsidRPr="00260B39" w:rsidRDefault="002B29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B2992" w:rsidRPr="00260B39" w:rsidRDefault="002B29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2B2992" w:rsidRPr="00260B39" w:rsidRDefault="002B29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2992" w:rsidRPr="00260B39" w:rsidRDefault="002B29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2992" w:rsidRDefault="002B29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B2992" w:rsidRPr="001443EB" w:rsidRDefault="002B29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B2992" w:rsidRPr="001443EB" w:rsidRDefault="002B299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2B2992" w:rsidRDefault="002B299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B2992" w:rsidRPr="00260B39" w:rsidRDefault="002B29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2B2992" w:rsidRDefault="002B29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2992" w:rsidRDefault="002B29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2992" w:rsidRPr="00260B39" w:rsidRDefault="002B29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2992" w:rsidRPr="00260B39" w:rsidRDefault="002B299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B2992" w:rsidRDefault="002B2992">
      <w:pPr>
        <w:rPr>
          <w:sz w:val="28"/>
          <w:szCs w:val="28"/>
          <w:lang w:val="uk-UA"/>
        </w:rPr>
        <w:sectPr w:rsidR="002B2992" w:rsidSect="002B299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B2992" w:rsidRPr="004E4BC3" w:rsidRDefault="002B2992">
      <w:pPr>
        <w:rPr>
          <w:sz w:val="28"/>
          <w:szCs w:val="28"/>
          <w:lang w:val="uk-UA"/>
        </w:rPr>
      </w:pPr>
    </w:p>
    <w:sectPr w:rsidR="002B2992" w:rsidRPr="004E4BC3" w:rsidSect="002B299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B2992" w:rsidRDefault="002B2992" w:rsidP="00AA6D1B">
      <w:pPr>
        <w:spacing w:after="0" w:line="240" w:lineRule="auto"/>
      </w:pPr>
      <w:r>
        <w:separator/>
      </w:r>
    </w:p>
  </w:endnote>
  <w:endnote w:type="continuationSeparator" w:id="0">
    <w:p w:rsidR="002B2992" w:rsidRDefault="002B299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2992" w:rsidRPr="00A06BFA" w:rsidRDefault="002B299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ПР-79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2992" w:rsidRPr="00A06BFA" w:rsidRDefault="002B299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ПР-79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B2992" w:rsidRDefault="002B2992" w:rsidP="00AA6D1B">
      <w:pPr>
        <w:spacing w:after="0" w:line="240" w:lineRule="auto"/>
      </w:pPr>
      <w:r>
        <w:separator/>
      </w:r>
    </w:p>
  </w:footnote>
  <w:footnote w:type="continuationSeparator" w:id="0">
    <w:p w:rsidR="002B2992" w:rsidRDefault="002B299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B2992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