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3B25A" w14:textId="77777777" w:rsidR="00A6383E" w:rsidRPr="00BA4C5B" w:rsidRDefault="00A6383E" w:rsidP="003430FA">
      <w:pPr>
        <w:jc w:val="center"/>
        <w:outlineLvl w:val="0"/>
        <w:rPr>
          <w:b/>
          <w:u w:val="single"/>
          <w:lang w:val="uk-UA"/>
        </w:rPr>
      </w:pPr>
      <w:r w:rsidRPr="00BA4C5B">
        <w:rPr>
          <w:b/>
          <w:u w:val="single"/>
          <w:lang w:val="uk-UA"/>
        </w:rPr>
        <w:t>З В І Т</w:t>
      </w:r>
    </w:p>
    <w:p w14:paraId="1E1E0BA0" w14:textId="4BD1B779" w:rsidR="00A6383E" w:rsidRDefault="00A6383E" w:rsidP="00C748B1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 xml:space="preserve">про  роботу старости Мшанського старостинського округу Городоцької міської </w:t>
      </w:r>
      <w:r w:rsidR="00B1484D">
        <w:rPr>
          <w:b/>
          <w:u w:val="single"/>
          <w:lang w:val="uk-UA"/>
        </w:rPr>
        <w:t>ради Львівської області  за 202</w:t>
      </w:r>
      <w:r w:rsidR="009B4BA9">
        <w:rPr>
          <w:b/>
          <w:u w:val="single"/>
          <w:lang w:val="uk-UA"/>
        </w:rPr>
        <w:t>5</w:t>
      </w:r>
      <w:r>
        <w:rPr>
          <w:b/>
          <w:u w:val="single"/>
          <w:lang w:val="uk-UA"/>
        </w:rPr>
        <w:t xml:space="preserve"> рік</w:t>
      </w:r>
    </w:p>
    <w:p w14:paraId="566D002F" w14:textId="6BED3A8D" w:rsidR="00F73F23" w:rsidRPr="00BA4C5B" w:rsidRDefault="00F73F23" w:rsidP="00C748B1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КОЗАКА ІГОРЯ ОРЕСТОВИЧА</w:t>
      </w:r>
    </w:p>
    <w:p w14:paraId="01B0C661" w14:textId="77777777" w:rsidR="00A6383E" w:rsidRDefault="00A6383E" w:rsidP="00A80D50">
      <w:pPr>
        <w:rPr>
          <w:lang w:val="uk-UA"/>
        </w:rPr>
      </w:pPr>
    </w:p>
    <w:p w14:paraId="75B73520" w14:textId="77777777" w:rsidR="00A6383E" w:rsidRPr="00AB46CD" w:rsidRDefault="00A6383E" w:rsidP="00A80D50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</w:p>
    <w:p w14:paraId="107E0E2E" w14:textId="3CFF2324" w:rsidR="00A6383E" w:rsidRPr="00AB46CD" w:rsidRDefault="00A6383E" w:rsidP="00A80D50">
      <w:pPr>
        <w:jc w:val="both"/>
        <w:rPr>
          <w:sz w:val="28"/>
          <w:szCs w:val="28"/>
          <w:lang w:val="uk-UA"/>
        </w:rPr>
      </w:pPr>
      <w:r w:rsidRPr="00AB46CD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Мшанський старостинський округ складається з 1 населеного пункту с. Мшана, населення якого  с</w:t>
      </w:r>
      <w:r w:rsidRPr="00AB46CD">
        <w:rPr>
          <w:sz w:val="28"/>
          <w:szCs w:val="28"/>
          <w:lang w:val="uk-UA"/>
        </w:rPr>
        <w:t>таном на 01.01.202</w:t>
      </w:r>
      <w:r w:rsidR="009B4BA9">
        <w:rPr>
          <w:sz w:val="28"/>
          <w:szCs w:val="28"/>
          <w:lang w:val="uk-UA"/>
        </w:rPr>
        <w:t>6</w:t>
      </w:r>
      <w:r w:rsidRPr="00AB46CD">
        <w:rPr>
          <w:sz w:val="28"/>
          <w:szCs w:val="28"/>
          <w:lang w:val="uk-UA"/>
        </w:rPr>
        <w:t xml:space="preserve"> року </w:t>
      </w:r>
      <w:r w:rsidR="001D0DD3">
        <w:rPr>
          <w:sz w:val="28"/>
          <w:szCs w:val="28"/>
          <w:lang w:val="uk-UA"/>
        </w:rPr>
        <w:t>становить 2</w:t>
      </w:r>
      <w:r w:rsidR="009B4BA9">
        <w:rPr>
          <w:sz w:val="28"/>
          <w:szCs w:val="28"/>
          <w:lang w:val="uk-UA"/>
        </w:rPr>
        <w:t>758</w:t>
      </w:r>
      <w:r w:rsidRPr="00AB46CD">
        <w:rPr>
          <w:sz w:val="28"/>
          <w:szCs w:val="28"/>
          <w:lang w:val="uk-UA"/>
        </w:rPr>
        <w:t xml:space="preserve"> чол.</w:t>
      </w:r>
      <w:r>
        <w:rPr>
          <w:sz w:val="28"/>
          <w:szCs w:val="28"/>
          <w:lang w:val="uk-UA"/>
        </w:rPr>
        <w:t>, 907</w:t>
      </w:r>
      <w:r w:rsidR="003E3B2E">
        <w:rPr>
          <w:sz w:val="28"/>
          <w:szCs w:val="28"/>
          <w:lang w:val="uk-UA"/>
        </w:rPr>
        <w:t xml:space="preserve"> дворів</w:t>
      </w:r>
      <w:r w:rsidRPr="00AB46CD">
        <w:rPr>
          <w:sz w:val="28"/>
          <w:szCs w:val="28"/>
          <w:lang w:val="uk-UA"/>
        </w:rPr>
        <w:t>. У 20</w:t>
      </w:r>
      <w:r w:rsidR="00B1484D">
        <w:rPr>
          <w:sz w:val="28"/>
          <w:szCs w:val="28"/>
          <w:lang w:val="uk-UA"/>
        </w:rPr>
        <w:t>2</w:t>
      </w:r>
      <w:r w:rsidR="009B4BA9">
        <w:rPr>
          <w:sz w:val="28"/>
          <w:szCs w:val="28"/>
          <w:lang w:val="uk-UA"/>
        </w:rPr>
        <w:t>5</w:t>
      </w:r>
      <w:r w:rsidR="001D0DD3">
        <w:rPr>
          <w:sz w:val="28"/>
          <w:szCs w:val="28"/>
          <w:lang w:val="uk-UA"/>
        </w:rPr>
        <w:t xml:space="preserve"> році померло 32</w:t>
      </w:r>
      <w:r>
        <w:rPr>
          <w:sz w:val="28"/>
          <w:szCs w:val="28"/>
          <w:lang w:val="uk-UA"/>
        </w:rPr>
        <w:t>, зареєстровано 13</w:t>
      </w:r>
      <w:r w:rsidRPr="00AB46CD">
        <w:rPr>
          <w:sz w:val="28"/>
          <w:szCs w:val="28"/>
          <w:lang w:val="uk-UA"/>
        </w:rPr>
        <w:t xml:space="preserve"> </w:t>
      </w:r>
      <w:r w:rsidR="005D6E83">
        <w:rPr>
          <w:sz w:val="28"/>
          <w:szCs w:val="28"/>
          <w:lang w:val="uk-UA"/>
        </w:rPr>
        <w:t>новонароджених</w:t>
      </w:r>
      <w:r w:rsidR="005D6E83" w:rsidRPr="00AB46CD">
        <w:rPr>
          <w:sz w:val="28"/>
          <w:szCs w:val="28"/>
          <w:lang w:val="uk-UA"/>
        </w:rPr>
        <w:t xml:space="preserve"> </w:t>
      </w:r>
      <w:r w:rsidRPr="00AB46CD">
        <w:rPr>
          <w:sz w:val="28"/>
          <w:szCs w:val="28"/>
          <w:lang w:val="uk-UA"/>
        </w:rPr>
        <w:t xml:space="preserve">жителів села. </w:t>
      </w:r>
      <w:r>
        <w:rPr>
          <w:sz w:val="28"/>
          <w:szCs w:val="28"/>
          <w:lang w:val="uk-UA"/>
        </w:rPr>
        <w:t xml:space="preserve">На території округу </w:t>
      </w:r>
      <w:r w:rsidRPr="00AB46CD">
        <w:rPr>
          <w:sz w:val="28"/>
          <w:szCs w:val="28"/>
          <w:lang w:val="uk-UA"/>
        </w:rPr>
        <w:t>функ</w:t>
      </w:r>
      <w:r>
        <w:rPr>
          <w:sz w:val="28"/>
          <w:szCs w:val="28"/>
          <w:lang w:val="uk-UA"/>
        </w:rPr>
        <w:t>ц</w:t>
      </w:r>
      <w:r w:rsidRPr="00AB46CD">
        <w:rPr>
          <w:sz w:val="28"/>
          <w:szCs w:val="28"/>
          <w:lang w:val="uk-UA"/>
        </w:rPr>
        <w:t xml:space="preserve">іонують </w:t>
      </w:r>
      <w:r>
        <w:rPr>
          <w:sz w:val="28"/>
          <w:szCs w:val="28"/>
          <w:lang w:val="uk-UA"/>
        </w:rPr>
        <w:t>наступні установи: Мшанський навчально-виховний комплекс   І-ІІІ ступенів</w:t>
      </w:r>
      <w:r w:rsidRPr="00AB46CD">
        <w:rPr>
          <w:sz w:val="28"/>
          <w:szCs w:val="28"/>
          <w:lang w:val="uk-UA"/>
        </w:rPr>
        <w:t>,</w:t>
      </w:r>
      <w:r w:rsidR="001D0DD3">
        <w:rPr>
          <w:sz w:val="28"/>
          <w:szCs w:val="28"/>
          <w:lang w:val="uk-UA"/>
        </w:rPr>
        <w:t xml:space="preserve"> де навчається 3</w:t>
      </w:r>
      <w:r w:rsidR="007F23B3">
        <w:rPr>
          <w:sz w:val="28"/>
          <w:szCs w:val="28"/>
          <w:lang w:val="uk-UA"/>
        </w:rPr>
        <w:t>11</w:t>
      </w:r>
      <w:r w:rsidRPr="00AB46CD">
        <w:rPr>
          <w:sz w:val="28"/>
          <w:szCs w:val="28"/>
          <w:lang w:val="uk-UA"/>
        </w:rPr>
        <w:t xml:space="preserve"> учні,</w:t>
      </w:r>
      <w:r>
        <w:rPr>
          <w:sz w:val="28"/>
          <w:szCs w:val="28"/>
          <w:lang w:val="uk-UA"/>
        </w:rPr>
        <w:t xml:space="preserve"> Мшанський заклад  дошкільної освіти імені Степана Тисляка Городоцької міської ради Львівської області на</w:t>
      </w:r>
      <w:r w:rsidRPr="00AB46CD">
        <w:rPr>
          <w:sz w:val="28"/>
          <w:szCs w:val="28"/>
          <w:lang w:val="uk-UA"/>
        </w:rPr>
        <w:t xml:space="preserve"> </w:t>
      </w:r>
      <w:r w:rsidR="007F23B3">
        <w:rPr>
          <w:sz w:val="28"/>
          <w:szCs w:val="28"/>
          <w:lang w:val="uk-UA"/>
        </w:rPr>
        <w:t>66</w:t>
      </w:r>
      <w:r>
        <w:rPr>
          <w:sz w:val="28"/>
          <w:szCs w:val="28"/>
          <w:lang w:val="uk-UA"/>
        </w:rPr>
        <w:t xml:space="preserve"> </w:t>
      </w:r>
      <w:r w:rsidRPr="00AB46CD">
        <w:rPr>
          <w:sz w:val="28"/>
          <w:szCs w:val="28"/>
          <w:lang w:val="uk-UA"/>
        </w:rPr>
        <w:t>місць,</w:t>
      </w:r>
      <w:r>
        <w:rPr>
          <w:sz w:val="28"/>
          <w:szCs w:val="28"/>
          <w:lang w:val="uk-UA"/>
        </w:rPr>
        <w:t xml:space="preserve"> КЗ</w:t>
      </w:r>
      <w:r w:rsidRPr="00AB46CD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 Мшанський ц</w:t>
      </w:r>
      <w:r w:rsidRPr="00AB46CD">
        <w:rPr>
          <w:sz w:val="28"/>
          <w:szCs w:val="28"/>
          <w:lang w:val="uk-UA"/>
        </w:rPr>
        <w:t>ентр дозвілля та надання культурних послуг»</w:t>
      </w:r>
      <w:r>
        <w:rPr>
          <w:sz w:val="28"/>
          <w:szCs w:val="28"/>
          <w:lang w:val="uk-UA"/>
        </w:rPr>
        <w:t>, Бібліотека с.Мшана, Мшанська амбулаторія загальної практики сімейної медицини, відділення Укрпошти, два пункти «Нової пошти»</w:t>
      </w:r>
    </w:p>
    <w:p w14:paraId="4EF2C75D" w14:textId="77777777" w:rsidR="00A6383E" w:rsidRPr="00AB46CD" w:rsidRDefault="00A6383E" w:rsidP="00A80D50">
      <w:pPr>
        <w:jc w:val="both"/>
        <w:rPr>
          <w:sz w:val="28"/>
          <w:szCs w:val="28"/>
          <w:lang w:val="uk-UA"/>
        </w:rPr>
      </w:pPr>
      <w:r w:rsidRPr="00AB46CD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Керуючись ст.54-1 Закону України «Про місцеве самоврядування в Україні»</w:t>
      </w:r>
      <w:r w:rsidRPr="00AB46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Положенням про старосту Городоцької міської ради п</w:t>
      </w:r>
      <w:r w:rsidRPr="00AB46CD">
        <w:rPr>
          <w:sz w:val="28"/>
          <w:szCs w:val="28"/>
          <w:lang w:val="uk-UA"/>
        </w:rPr>
        <w:t>ротягом звітного періоду  в межах своїх обов</w:t>
      </w:r>
      <w:r w:rsidRPr="00366703">
        <w:rPr>
          <w:sz w:val="28"/>
          <w:szCs w:val="28"/>
        </w:rPr>
        <w:t>’</w:t>
      </w:r>
      <w:r w:rsidRPr="00AB46CD">
        <w:rPr>
          <w:sz w:val="28"/>
          <w:szCs w:val="28"/>
          <w:lang w:val="uk-UA"/>
        </w:rPr>
        <w:t>язків</w:t>
      </w:r>
      <w:r>
        <w:rPr>
          <w:sz w:val="28"/>
          <w:szCs w:val="28"/>
          <w:lang w:val="uk-UA"/>
        </w:rPr>
        <w:t>:</w:t>
      </w:r>
    </w:p>
    <w:p w14:paraId="52D70DA8" w14:textId="77777777" w:rsidR="00A6383E" w:rsidRPr="00AB46CD" w:rsidRDefault="00A6383E" w:rsidP="001F7EB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брав</w:t>
      </w:r>
      <w:r w:rsidRPr="00AB46CD">
        <w:rPr>
          <w:sz w:val="28"/>
          <w:szCs w:val="28"/>
          <w:lang w:val="uk-UA"/>
        </w:rPr>
        <w:t xml:space="preserve"> участь у засіданнях виконавчого комітету </w:t>
      </w:r>
      <w:r>
        <w:rPr>
          <w:sz w:val="28"/>
          <w:szCs w:val="28"/>
          <w:lang w:val="uk-UA"/>
        </w:rPr>
        <w:t xml:space="preserve"> та </w:t>
      </w:r>
      <w:r w:rsidRPr="00AB46CD">
        <w:rPr>
          <w:sz w:val="28"/>
          <w:szCs w:val="28"/>
          <w:lang w:val="uk-UA"/>
        </w:rPr>
        <w:t xml:space="preserve"> сесії Городоцької міської ради ;</w:t>
      </w:r>
    </w:p>
    <w:p w14:paraId="1F33BBD4" w14:textId="77777777" w:rsidR="00A6383E" w:rsidRPr="007243A7" w:rsidRDefault="00A6383E" w:rsidP="007243A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брав</w:t>
      </w:r>
      <w:r w:rsidRPr="00AB46CD">
        <w:rPr>
          <w:sz w:val="28"/>
          <w:szCs w:val="28"/>
          <w:lang w:val="uk-UA"/>
        </w:rPr>
        <w:t xml:space="preserve"> участь у роботі </w:t>
      </w:r>
      <w:r>
        <w:rPr>
          <w:sz w:val="28"/>
          <w:szCs w:val="28"/>
          <w:lang w:val="uk-UA"/>
        </w:rPr>
        <w:t>депутатських комісій міської ради</w:t>
      </w:r>
      <w:r w:rsidRPr="00AB46CD">
        <w:rPr>
          <w:sz w:val="28"/>
          <w:szCs w:val="28"/>
          <w:lang w:val="uk-UA"/>
        </w:rPr>
        <w:t>;</w:t>
      </w:r>
    </w:p>
    <w:p w14:paraId="1EB966AB" w14:textId="77777777" w:rsidR="00A6383E" w:rsidRPr="00AB46CD" w:rsidRDefault="00A6383E" w:rsidP="001F7EB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вів</w:t>
      </w:r>
      <w:r w:rsidRPr="00AB46CD">
        <w:rPr>
          <w:sz w:val="28"/>
          <w:szCs w:val="28"/>
          <w:lang w:val="uk-UA"/>
        </w:rPr>
        <w:t xml:space="preserve"> прийом жителів </w:t>
      </w:r>
      <w:r>
        <w:rPr>
          <w:sz w:val="28"/>
          <w:szCs w:val="28"/>
          <w:lang w:val="uk-UA"/>
        </w:rPr>
        <w:t>села згідно з графіком, надавав</w:t>
      </w:r>
      <w:r w:rsidRPr="00AB46CD">
        <w:rPr>
          <w:sz w:val="28"/>
          <w:szCs w:val="28"/>
          <w:lang w:val="uk-UA"/>
        </w:rPr>
        <w:t xml:space="preserve"> консультації   із питань соціального захисту, земельних питань, житлово-комунального го</w:t>
      </w:r>
      <w:r>
        <w:rPr>
          <w:sz w:val="28"/>
          <w:szCs w:val="28"/>
          <w:lang w:val="uk-UA"/>
        </w:rPr>
        <w:t>сподарства; приймав</w:t>
      </w:r>
      <w:r w:rsidRPr="00AB46CD">
        <w:rPr>
          <w:sz w:val="28"/>
          <w:szCs w:val="28"/>
          <w:lang w:val="uk-UA"/>
        </w:rPr>
        <w:t xml:space="preserve"> заяви жителів села</w:t>
      </w:r>
      <w:r>
        <w:rPr>
          <w:sz w:val="28"/>
          <w:szCs w:val="28"/>
          <w:lang w:val="uk-UA"/>
        </w:rPr>
        <w:t>;</w:t>
      </w:r>
    </w:p>
    <w:p w14:paraId="49A47FDE" w14:textId="1E7D7404" w:rsidR="00A6383E" w:rsidRPr="00AB46CD" w:rsidRDefault="00B1484D" w:rsidP="001F7EB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видав 11</w:t>
      </w:r>
      <w:r w:rsidR="009B4BA9">
        <w:rPr>
          <w:sz w:val="28"/>
          <w:szCs w:val="28"/>
          <w:lang w:val="uk-UA"/>
        </w:rPr>
        <w:t>4</w:t>
      </w:r>
      <w:r w:rsidR="002C5F55">
        <w:rPr>
          <w:sz w:val="28"/>
          <w:szCs w:val="28"/>
          <w:lang w:val="uk-UA"/>
        </w:rPr>
        <w:t>1</w:t>
      </w:r>
      <w:r w:rsidR="00A6383E">
        <w:rPr>
          <w:sz w:val="28"/>
          <w:szCs w:val="28"/>
          <w:lang w:val="uk-UA"/>
        </w:rPr>
        <w:t xml:space="preserve"> довід</w:t>
      </w:r>
      <w:r w:rsidR="00A6383E" w:rsidRPr="00AB46CD">
        <w:rPr>
          <w:sz w:val="28"/>
          <w:szCs w:val="28"/>
          <w:lang w:val="uk-UA"/>
        </w:rPr>
        <w:t>к</w:t>
      </w:r>
      <w:r w:rsidR="002C5F55">
        <w:rPr>
          <w:sz w:val="28"/>
          <w:szCs w:val="28"/>
          <w:lang w:val="uk-UA"/>
        </w:rPr>
        <w:t>у</w:t>
      </w:r>
      <w:r w:rsidR="00A6383E" w:rsidRPr="00AB46CD">
        <w:rPr>
          <w:sz w:val="28"/>
          <w:szCs w:val="28"/>
          <w:lang w:val="uk-UA"/>
        </w:rPr>
        <w:t xml:space="preserve"> різного характеру( витяг про зареєстрованих осіб, </w:t>
      </w:r>
      <w:r w:rsidR="00695877">
        <w:rPr>
          <w:sz w:val="28"/>
          <w:szCs w:val="28"/>
          <w:lang w:val="uk-UA"/>
        </w:rPr>
        <w:t>витяг з реєстру територіальної громади</w:t>
      </w:r>
      <w:r w:rsidR="00A6383E" w:rsidRPr="00AB46CD">
        <w:rPr>
          <w:sz w:val="28"/>
          <w:szCs w:val="28"/>
          <w:lang w:val="uk-UA"/>
        </w:rPr>
        <w:t>, про землю, про останнє місце проживання померлого, про приналежність до осг, і т.д.)</w:t>
      </w:r>
    </w:p>
    <w:p w14:paraId="46CA4802" w14:textId="594A9C30" w:rsidR="00A6383E" w:rsidRDefault="00B1484D" w:rsidP="001F7EB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вчинено 3</w:t>
      </w:r>
      <w:r w:rsidR="0056269A">
        <w:rPr>
          <w:sz w:val="28"/>
          <w:szCs w:val="28"/>
          <w:lang w:val="uk-UA"/>
        </w:rPr>
        <w:t>8</w:t>
      </w:r>
      <w:r w:rsidR="00A6383E" w:rsidRPr="00AB46CD">
        <w:rPr>
          <w:sz w:val="28"/>
          <w:szCs w:val="28"/>
          <w:lang w:val="uk-UA"/>
        </w:rPr>
        <w:t xml:space="preserve"> нотар</w:t>
      </w:r>
      <w:r w:rsidR="00A6383E">
        <w:rPr>
          <w:sz w:val="28"/>
          <w:szCs w:val="28"/>
          <w:lang w:val="uk-UA"/>
        </w:rPr>
        <w:t>іальних дій;</w:t>
      </w:r>
    </w:p>
    <w:p w14:paraId="59393ED4" w14:textId="77777777" w:rsidR="00A6383E" w:rsidRDefault="00A6383E" w:rsidP="001F7EB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вносив інформацію  до  Реєстру територіальної громади;</w:t>
      </w:r>
    </w:p>
    <w:p w14:paraId="042C3D83" w14:textId="5C066EF6" w:rsidR="00A6383E" w:rsidRDefault="00A6383E" w:rsidP="001F7EB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</w:t>
      </w:r>
      <w:r w:rsidR="00B1484D">
        <w:rPr>
          <w:sz w:val="28"/>
          <w:szCs w:val="28"/>
          <w:lang w:val="uk-UA"/>
        </w:rPr>
        <w:t xml:space="preserve">о реєстрацію місця проживання </w:t>
      </w:r>
      <w:r w:rsidR="009B4BA9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 xml:space="preserve"> особи, знято з реєстрації </w:t>
      </w:r>
      <w:r w:rsidR="009B4BA9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 xml:space="preserve"> особи;</w:t>
      </w:r>
    </w:p>
    <w:p w14:paraId="30406CAF" w14:textId="77777777" w:rsidR="00A6383E" w:rsidRDefault="00A6383E" w:rsidP="001F7EB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B46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здійснював заходи із ведення погосподарського обліку, а саме перезакладено 19 погосподарських книг, до яких внесено інформацію про усі 907 домогосподарства ( населення, житловий будинок, земельні ділянки, худоба та птиця, сільгосптехніка);</w:t>
      </w:r>
    </w:p>
    <w:p w14:paraId="329641DA" w14:textId="4D01DB6B" w:rsidR="00A6383E" w:rsidRDefault="00A6383E" w:rsidP="001F7EB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забезпечував веденн</w:t>
      </w:r>
      <w:r w:rsidR="00B1484D">
        <w:rPr>
          <w:sz w:val="28"/>
          <w:szCs w:val="28"/>
          <w:lang w:val="uk-UA"/>
        </w:rPr>
        <w:t xml:space="preserve">я діловодства ( зареєстровано </w:t>
      </w:r>
      <w:r w:rsidR="009B4BA9">
        <w:rPr>
          <w:sz w:val="28"/>
          <w:szCs w:val="28"/>
          <w:lang w:val="uk-UA"/>
        </w:rPr>
        <w:t>40</w:t>
      </w:r>
      <w:r w:rsidR="00B1484D">
        <w:rPr>
          <w:sz w:val="28"/>
          <w:szCs w:val="28"/>
          <w:lang w:val="uk-UA"/>
        </w:rPr>
        <w:t xml:space="preserve"> вихідних документів, </w:t>
      </w:r>
      <w:r w:rsidR="009B4BA9">
        <w:rPr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 xml:space="preserve"> вхідних документів);</w:t>
      </w:r>
    </w:p>
    <w:p w14:paraId="49691E96" w14:textId="77777777" w:rsidR="00A6383E" w:rsidRDefault="00A6383E" w:rsidP="001F7EB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подавав статистичну звітність( 6-сільрада, 1-житлофонд)</w:t>
      </w:r>
    </w:p>
    <w:p w14:paraId="60C74AE4" w14:textId="795BB904" w:rsidR="00A6383E" w:rsidRDefault="00A6383E" w:rsidP="001F7EB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вів військовий облік на території села, а саме підготував списки</w:t>
      </w:r>
      <w:r w:rsidR="00EC7344">
        <w:rPr>
          <w:sz w:val="28"/>
          <w:szCs w:val="28"/>
          <w:lang w:val="uk-UA"/>
        </w:rPr>
        <w:t xml:space="preserve"> та особові справи громадян 200</w:t>
      </w:r>
      <w:r w:rsidR="009B4BA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р.н. для приписки до призовної дільниці; вручав повістки </w:t>
      </w:r>
      <w:r w:rsidR="00EC7344">
        <w:rPr>
          <w:sz w:val="28"/>
          <w:szCs w:val="28"/>
          <w:lang w:val="uk-UA"/>
        </w:rPr>
        <w:t>згідно розпоряджень 1-го</w:t>
      </w:r>
      <w:r>
        <w:rPr>
          <w:sz w:val="28"/>
          <w:szCs w:val="28"/>
          <w:lang w:val="uk-UA"/>
        </w:rPr>
        <w:t xml:space="preserve"> ТЦК та СП;</w:t>
      </w:r>
    </w:p>
    <w:p w14:paraId="5890E3F8" w14:textId="1EB84DC9" w:rsidR="00A6383E" w:rsidRDefault="00A6383E" w:rsidP="001F7EB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вів облік землі, вручав повідомлення про сплату земельного податку та податку на нерухоме майно жителям села</w:t>
      </w:r>
      <w:r w:rsidR="00695877">
        <w:rPr>
          <w:sz w:val="28"/>
          <w:szCs w:val="28"/>
          <w:lang w:val="uk-UA"/>
        </w:rPr>
        <w:t>.</w:t>
      </w:r>
    </w:p>
    <w:p w14:paraId="48940412" w14:textId="77777777" w:rsidR="00A6383E" w:rsidRDefault="00A6383E" w:rsidP="0063304F">
      <w:pPr>
        <w:pStyle w:val="a3"/>
        <w:jc w:val="both"/>
        <w:rPr>
          <w:sz w:val="28"/>
          <w:szCs w:val="28"/>
          <w:lang w:val="uk-UA"/>
        </w:rPr>
      </w:pPr>
    </w:p>
    <w:p w14:paraId="716D0DA3" w14:textId="77777777" w:rsidR="00A6383E" w:rsidRDefault="00A6383E" w:rsidP="0063304F">
      <w:pPr>
        <w:ind w:left="360"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упродовж року виконував доручення голови Городоцької міської ради та її виконавчого комітету, виконував інші обов</w:t>
      </w:r>
      <w:r w:rsidRPr="0036670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язки у межах своїх </w:t>
      </w:r>
      <w:r>
        <w:rPr>
          <w:sz w:val="28"/>
          <w:szCs w:val="28"/>
          <w:lang w:val="uk-UA"/>
        </w:rPr>
        <w:lastRenderedPageBreak/>
        <w:t>повноважень. Зокрема здійснював моніторинг благоустрою на території села та вживав заходи для підтримки його в належному стані:</w:t>
      </w:r>
    </w:p>
    <w:p w14:paraId="7FB12404" w14:textId="06EC27AA" w:rsidR="00A6383E" w:rsidRPr="00F03752" w:rsidRDefault="00A6383E" w:rsidP="00F03752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41C3">
        <w:rPr>
          <w:sz w:val="28"/>
          <w:szCs w:val="28"/>
          <w:lang w:val="uk-UA"/>
        </w:rPr>
        <w:t xml:space="preserve">підсипання аварійно небезпечних ділянок доріг </w:t>
      </w:r>
      <w:r>
        <w:rPr>
          <w:sz w:val="28"/>
          <w:szCs w:val="28"/>
          <w:lang w:val="uk-UA"/>
        </w:rPr>
        <w:t xml:space="preserve">піщано-сольовою сумішшю </w:t>
      </w:r>
      <w:r w:rsidRPr="00DF41C3">
        <w:rPr>
          <w:sz w:val="28"/>
          <w:szCs w:val="28"/>
          <w:lang w:val="uk-UA"/>
        </w:rPr>
        <w:t>у зимовий період;</w:t>
      </w:r>
    </w:p>
    <w:p w14:paraId="49BFACC2" w14:textId="77777777" w:rsidR="00A6383E" w:rsidRDefault="00A6383E" w:rsidP="00DF41C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збору вторинної сировини 4-5 разів в місяць;</w:t>
      </w:r>
    </w:p>
    <w:p w14:paraId="59535954" w14:textId="27C99C87" w:rsidR="00A6383E" w:rsidRDefault="00A6383E" w:rsidP="003430F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акції «За чисте до</w:t>
      </w:r>
      <w:r w:rsidR="004F3BCC">
        <w:rPr>
          <w:sz w:val="28"/>
          <w:szCs w:val="28"/>
          <w:lang w:val="uk-UA"/>
        </w:rPr>
        <w:t xml:space="preserve">вкілля»  у квітні та </w:t>
      </w:r>
      <w:r w:rsidR="00EC7344">
        <w:rPr>
          <w:sz w:val="28"/>
          <w:szCs w:val="28"/>
          <w:lang w:val="uk-UA"/>
        </w:rPr>
        <w:t>жовтні 20</w:t>
      </w:r>
      <w:r w:rsidR="006636F2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 xml:space="preserve"> року</w:t>
      </w:r>
      <w:r w:rsidR="00695877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( прибирання від сміття території села, впорядкування клумб, ліквідація стихійного сміттєзвалища поряд  </w:t>
      </w:r>
      <w:r w:rsidR="00695877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кладовищ</w:t>
      </w:r>
      <w:r w:rsidR="00695877">
        <w:rPr>
          <w:sz w:val="28"/>
          <w:szCs w:val="28"/>
          <w:lang w:val="uk-UA"/>
        </w:rPr>
        <w:t>ем</w:t>
      </w:r>
      <w:r>
        <w:rPr>
          <w:sz w:val="28"/>
          <w:szCs w:val="28"/>
          <w:lang w:val="uk-UA"/>
        </w:rPr>
        <w:t>);</w:t>
      </w:r>
    </w:p>
    <w:p w14:paraId="6D96D6F6" w14:textId="77777777" w:rsidR="00A6383E" w:rsidRPr="0063698F" w:rsidRDefault="00A6383E" w:rsidP="0063698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роз</w:t>
      </w:r>
      <w:r w:rsidRPr="0036670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яснювальної роботи серед </w:t>
      </w:r>
      <w:r w:rsidRPr="00C4108F">
        <w:rPr>
          <w:sz w:val="28"/>
          <w:szCs w:val="28"/>
          <w:lang w:val="uk-UA"/>
        </w:rPr>
        <w:t>населення</w:t>
      </w:r>
      <w:r>
        <w:rPr>
          <w:sz w:val="28"/>
          <w:szCs w:val="28"/>
          <w:lang w:val="uk-UA"/>
        </w:rPr>
        <w:t xml:space="preserve"> та підприємців щодо </w:t>
      </w:r>
      <w:r w:rsidRPr="00366703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впорядкування</w:t>
      </w:r>
      <w:r w:rsidRPr="00C4108F">
        <w:rPr>
          <w:color w:val="1D1D1B"/>
          <w:shd w:val="clear" w:color="auto" w:fill="FFFFFF"/>
        </w:rPr>
        <w:t>  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присадибних ділянок, території прилеглих до підприємств та закладів торгівлі, а також заборону спалювання сухої рослинності та листя.</w:t>
      </w:r>
    </w:p>
    <w:p w14:paraId="4EC18757" w14:textId="77777777" w:rsidR="00A6383E" w:rsidRDefault="00A6383E" w:rsidP="003430F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обкошування території громадського центру села у літній період;</w:t>
      </w:r>
    </w:p>
    <w:p w14:paraId="7171E4B3" w14:textId="77777777" w:rsidR="00A6383E" w:rsidRPr="00130A90" w:rsidRDefault="00A6383E" w:rsidP="00A4012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здійснював </w:t>
      </w:r>
      <w:r w:rsidRPr="00A4012E">
        <w:rPr>
          <w:sz w:val="28"/>
          <w:szCs w:val="28"/>
          <w:lang w:val="uk-UA"/>
        </w:rPr>
        <w:t>облік та передачу показників</w:t>
      </w:r>
      <w:r>
        <w:rPr>
          <w:sz w:val="28"/>
          <w:szCs w:val="28"/>
          <w:lang w:val="uk-UA"/>
        </w:rPr>
        <w:t xml:space="preserve"> </w:t>
      </w:r>
      <w:r w:rsidRPr="00A4012E">
        <w:rPr>
          <w:sz w:val="28"/>
          <w:szCs w:val="28"/>
          <w:lang w:val="uk-UA"/>
        </w:rPr>
        <w:t>лічильників вуличного освітлення.</w:t>
      </w:r>
    </w:p>
    <w:p w14:paraId="395FADE6" w14:textId="0CAF82B7" w:rsidR="00A6383E" w:rsidRDefault="00F54295" w:rsidP="009A6B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протязі звітного періоду було</w:t>
      </w:r>
      <w:r w:rsidR="004F3B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="00D366ED">
        <w:rPr>
          <w:sz w:val="28"/>
          <w:szCs w:val="28"/>
          <w:lang w:val="uk-UA"/>
        </w:rPr>
        <w:t>рогрейдеровано</w:t>
      </w:r>
      <w:r>
        <w:rPr>
          <w:sz w:val="28"/>
          <w:szCs w:val="28"/>
          <w:lang w:val="uk-UA"/>
        </w:rPr>
        <w:t xml:space="preserve"> та підсипано </w:t>
      </w:r>
      <w:r w:rsidR="00D366ED">
        <w:rPr>
          <w:sz w:val="28"/>
          <w:szCs w:val="28"/>
          <w:lang w:val="uk-UA"/>
        </w:rPr>
        <w:t xml:space="preserve"> </w:t>
      </w:r>
      <w:r w:rsidR="00A638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щебнем </w:t>
      </w:r>
      <w:r w:rsidR="00A6383E">
        <w:rPr>
          <w:sz w:val="28"/>
          <w:szCs w:val="28"/>
          <w:lang w:val="uk-UA"/>
        </w:rPr>
        <w:t>комунальні дороги. Здійснено заміну ліхтарів</w:t>
      </w:r>
      <w:r w:rsidR="004F3BCC">
        <w:rPr>
          <w:sz w:val="28"/>
          <w:szCs w:val="28"/>
          <w:lang w:val="uk-UA"/>
        </w:rPr>
        <w:t xml:space="preserve"> вуличного освітлення. </w:t>
      </w:r>
    </w:p>
    <w:p w14:paraId="37B4BAFE" w14:textId="6912DADC" w:rsidR="00087F02" w:rsidRDefault="00087F02" w:rsidP="009A6B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Проведено </w:t>
      </w:r>
      <w:r w:rsidR="00F54295">
        <w:rPr>
          <w:sz w:val="28"/>
          <w:szCs w:val="28"/>
          <w:lang w:val="uk-UA"/>
        </w:rPr>
        <w:t>закупівлю ролокасет до актового залу</w:t>
      </w:r>
      <w:r>
        <w:rPr>
          <w:sz w:val="28"/>
          <w:szCs w:val="28"/>
          <w:lang w:val="uk-UA"/>
        </w:rPr>
        <w:t xml:space="preserve">  Мшанського НВК І-ІІІ ст. ім. Ст.</w:t>
      </w:r>
      <w:r w:rsidR="006B0B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Тисляка</w:t>
      </w:r>
      <w:r w:rsidR="00F54295">
        <w:rPr>
          <w:sz w:val="28"/>
          <w:szCs w:val="28"/>
          <w:lang w:val="uk-UA"/>
        </w:rPr>
        <w:t>.</w:t>
      </w:r>
      <w:r w:rsidR="0054247F">
        <w:rPr>
          <w:sz w:val="28"/>
          <w:szCs w:val="28"/>
          <w:lang w:val="uk-UA"/>
        </w:rPr>
        <w:t xml:space="preserve"> На території Мшанського НВК було висаджено </w:t>
      </w:r>
      <w:r w:rsidR="006234A8">
        <w:rPr>
          <w:sz w:val="28"/>
          <w:szCs w:val="28"/>
          <w:lang w:val="uk-UA"/>
        </w:rPr>
        <w:t>іменні дерева полеглим Героям.</w:t>
      </w:r>
    </w:p>
    <w:p w14:paraId="029AC5F0" w14:textId="7E1EACD0" w:rsidR="00E42096" w:rsidRDefault="00087F02" w:rsidP="00E4209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F54295">
        <w:rPr>
          <w:sz w:val="28"/>
          <w:szCs w:val="28"/>
          <w:lang w:val="uk-UA"/>
        </w:rPr>
        <w:t xml:space="preserve">ідремонтовано </w:t>
      </w:r>
      <w:r>
        <w:rPr>
          <w:sz w:val="28"/>
          <w:szCs w:val="28"/>
          <w:lang w:val="uk-UA"/>
        </w:rPr>
        <w:t xml:space="preserve"> дитячий майданчик </w:t>
      </w:r>
      <w:r w:rsidR="00F54295">
        <w:rPr>
          <w:sz w:val="28"/>
          <w:szCs w:val="28"/>
          <w:lang w:val="uk-UA"/>
        </w:rPr>
        <w:t>по вулиці Івана Франка.</w:t>
      </w:r>
    </w:p>
    <w:p w14:paraId="4494BB11" w14:textId="02C835E8" w:rsidR="009C4C0A" w:rsidRPr="00F73F23" w:rsidRDefault="00A36E0F" w:rsidP="00F73F23">
      <w:pPr>
        <w:ind w:firstLine="708"/>
        <w:jc w:val="both"/>
        <w:rPr>
          <w:color w:val="2D2C37"/>
          <w:sz w:val="28"/>
          <w:szCs w:val="28"/>
          <w:shd w:val="clear" w:color="auto" w:fill="FFFFFF"/>
          <w:lang w:val="uk-UA"/>
        </w:rPr>
      </w:pPr>
      <w:r>
        <w:rPr>
          <w:color w:val="2D2C37"/>
          <w:sz w:val="28"/>
          <w:szCs w:val="28"/>
          <w:shd w:val="clear" w:color="auto" w:fill="FFFFFF"/>
          <w:lang w:val="uk-UA"/>
        </w:rPr>
        <w:t>В амбулаторії п</w:t>
      </w:r>
      <w:r w:rsidR="003C05DF" w:rsidRPr="003C05DF">
        <w:rPr>
          <w:color w:val="2D2C37"/>
          <w:sz w:val="28"/>
          <w:szCs w:val="28"/>
          <w:shd w:val="clear" w:color="auto" w:fill="FFFFFF"/>
          <w:lang w:val="uk-UA"/>
        </w:rPr>
        <w:t>роведен</w:t>
      </w:r>
      <w:r w:rsidR="003C05DF">
        <w:rPr>
          <w:color w:val="2D2C37"/>
          <w:sz w:val="28"/>
          <w:szCs w:val="28"/>
          <w:shd w:val="clear" w:color="auto" w:fill="FFFFFF"/>
          <w:lang w:val="uk-UA"/>
        </w:rPr>
        <w:t>о</w:t>
      </w:r>
      <w:r w:rsidR="003C05DF" w:rsidRPr="003C05DF">
        <w:rPr>
          <w:color w:val="2D2C37"/>
          <w:sz w:val="28"/>
          <w:szCs w:val="28"/>
          <w:shd w:val="clear" w:color="auto" w:fill="FFFFFF"/>
          <w:lang w:val="uk-UA"/>
        </w:rPr>
        <w:t xml:space="preserve"> ремонт </w:t>
      </w:r>
      <w:r>
        <w:rPr>
          <w:color w:val="2D2C37"/>
          <w:sz w:val="28"/>
          <w:szCs w:val="28"/>
          <w:shd w:val="clear" w:color="auto" w:fill="FFFFFF"/>
          <w:lang w:val="uk-UA"/>
        </w:rPr>
        <w:t>сходової клітки, кабінету сімейного лікаря на  першому поверсі для огляду пацієнтів з особливими потребами та ремонт санвузла для людей з інвалідністю</w:t>
      </w:r>
      <w:r w:rsidR="003C05DF" w:rsidRPr="003C05DF">
        <w:rPr>
          <w:color w:val="2D2C37"/>
          <w:sz w:val="28"/>
          <w:szCs w:val="28"/>
          <w:shd w:val="clear" w:color="auto" w:fill="FFFFFF"/>
          <w:lang w:val="uk-UA"/>
        </w:rPr>
        <w:t>.</w:t>
      </w:r>
      <w:r>
        <w:rPr>
          <w:color w:val="2D2C37"/>
          <w:sz w:val="28"/>
          <w:szCs w:val="28"/>
          <w:shd w:val="clear" w:color="auto" w:fill="FFFFFF"/>
          <w:lang w:val="uk-UA"/>
        </w:rPr>
        <w:t xml:space="preserve"> Замінено всі радіатори опалення,</w:t>
      </w:r>
      <w:r w:rsidR="007F23B3">
        <w:rPr>
          <w:color w:val="2D2C37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2D2C37"/>
          <w:sz w:val="28"/>
          <w:szCs w:val="28"/>
          <w:shd w:val="clear" w:color="auto" w:fill="FFFFFF"/>
          <w:lang w:val="uk-UA"/>
        </w:rPr>
        <w:t xml:space="preserve">на вікнах встановили жалюзі. </w:t>
      </w:r>
      <w:r w:rsidR="0054247F">
        <w:rPr>
          <w:color w:val="2D2C37"/>
          <w:sz w:val="28"/>
          <w:szCs w:val="28"/>
          <w:shd w:val="clear" w:color="auto" w:fill="FFFFFF"/>
          <w:lang w:val="uk-UA"/>
        </w:rPr>
        <w:t>Було закуплено вакцину Церварікс для щеплення дівчат (попередження раку шийки матки). Для дітей облаштовано куток з іграшками.</w:t>
      </w:r>
    </w:p>
    <w:p w14:paraId="42E53978" w14:textId="4D5D36B8" w:rsidR="00A6383E" w:rsidRDefault="00695877" w:rsidP="00F73F2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73F23">
        <w:rPr>
          <w:sz w:val="28"/>
          <w:szCs w:val="28"/>
          <w:lang w:val="uk-UA"/>
        </w:rPr>
        <w:t>Брав участь в організації та проведенні різного роду благодійних заходів, по збору коштів на підтримку ЗСУ.</w:t>
      </w:r>
    </w:p>
    <w:p w14:paraId="6EDA79CC" w14:textId="77777777" w:rsidR="00A6383E" w:rsidRDefault="004F3BCC" w:rsidP="005107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E7F72B5" w14:textId="77777777" w:rsidR="00A6383E" w:rsidRDefault="00A6383E" w:rsidP="00045323">
      <w:pPr>
        <w:jc w:val="both"/>
        <w:rPr>
          <w:sz w:val="28"/>
          <w:szCs w:val="28"/>
          <w:lang w:val="uk-UA"/>
        </w:rPr>
      </w:pPr>
    </w:p>
    <w:p w14:paraId="0A605D4D" w14:textId="77777777" w:rsidR="00A6383E" w:rsidRDefault="00A6383E" w:rsidP="00045323">
      <w:pPr>
        <w:jc w:val="both"/>
        <w:rPr>
          <w:sz w:val="28"/>
          <w:szCs w:val="28"/>
          <w:lang w:val="uk-UA"/>
        </w:rPr>
      </w:pPr>
    </w:p>
    <w:p w14:paraId="2DE81AC1" w14:textId="77777777" w:rsidR="00A6383E" w:rsidRDefault="00A6383E" w:rsidP="00045323">
      <w:pPr>
        <w:jc w:val="both"/>
        <w:rPr>
          <w:sz w:val="28"/>
          <w:szCs w:val="28"/>
          <w:lang w:val="uk-UA"/>
        </w:rPr>
      </w:pPr>
    </w:p>
    <w:tbl>
      <w:tblPr>
        <w:tblW w:w="1063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50"/>
        <w:gridCol w:w="2995"/>
        <w:gridCol w:w="3987"/>
      </w:tblGrid>
      <w:tr w:rsidR="00A6383E" w:rsidRPr="00FD4BD6" w14:paraId="497DD4A8" w14:textId="77777777" w:rsidTr="00CB0603">
        <w:tc>
          <w:tcPr>
            <w:tcW w:w="3650" w:type="dxa"/>
          </w:tcPr>
          <w:p w14:paraId="3C573867" w14:textId="77777777" w:rsidR="00A6383E" w:rsidRPr="00680341" w:rsidRDefault="00A6383E" w:rsidP="00CB0603">
            <w:pPr>
              <w:suppressAutoHyphens/>
              <w:snapToGrid w:val="0"/>
              <w:spacing w:before="60" w:after="60"/>
              <w:rPr>
                <w:lang w:val="uk-UA" w:eastAsia="hi-IN" w:bidi="hi-IN"/>
              </w:rPr>
            </w:pPr>
            <w:r w:rsidRPr="00680341">
              <w:rPr>
                <w:lang w:val="uk-UA"/>
              </w:rPr>
              <w:t>М. П.</w:t>
            </w:r>
          </w:p>
        </w:tc>
        <w:tc>
          <w:tcPr>
            <w:tcW w:w="2995" w:type="dxa"/>
          </w:tcPr>
          <w:p w14:paraId="791B9C89" w14:textId="77777777" w:rsidR="00A6383E" w:rsidRPr="00680341" w:rsidRDefault="00A6383E" w:rsidP="00CB0603">
            <w:pPr>
              <w:suppressAutoHyphens/>
              <w:snapToGrid w:val="0"/>
              <w:spacing w:before="60" w:after="60"/>
              <w:jc w:val="both"/>
              <w:rPr>
                <w:lang w:val="uk-UA" w:eastAsia="hi-IN" w:bidi="hi-IN"/>
              </w:rPr>
            </w:pPr>
          </w:p>
        </w:tc>
        <w:tc>
          <w:tcPr>
            <w:tcW w:w="3987" w:type="dxa"/>
          </w:tcPr>
          <w:p w14:paraId="33511ACC" w14:textId="77777777" w:rsidR="00A6383E" w:rsidRPr="00680341" w:rsidRDefault="00A6383E" w:rsidP="00CB0603">
            <w:pPr>
              <w:suppressAutoHyphens/>
              <w:snapToGrid w:val="0"/>
              <w:spacing w:before="60" w:after="60"/>
              <w:jc w:val="both"/>
              <w:rPr>
                <w:lang w:val="uk-UA" w:eastAsia="hi-IN" w:bidi="hi-IN"/>
              </w:rPr>
            </w:pPr>
          </w:p>
        </w:tc>
      </w:tr>
      <w:tr w:rsidR="00A6383E" w:rsidRPr="00680341" w14:paraId="6B5A564C" w14:textId="77777777" w:rsidTr="00CB0603">
        <w:tc>
          <w:tcPr>
            <w:tcW w:w="6645" w:type="dxa"/>
            <w:gridSpan w:val="2"/>
          </w:tcPr>
          <w:p w14:paraId="7B5414FB" w14:textId="77777777" w:rsidR="00A6383E" w:rsidRPr="00680341" w:rsidRDefault="00A6383E" w:rsidP="00CB0603">
            <w:pPr>
              <w:suppressAutoHyphens/>
              <w:snapToGrid w:val="0"/>
              <w:spacing w:before="60" w:after="60"/>
              <w:rPr>
                <w:lang w:val="uk-UA"/>
              </w:rPr>
            </w:pPr>
            <w:r w:rsidRPr="00680341">
              <w:rPr>
                <w:lang w:val="uk-UA"/>
              </w:rPr>
              <w:t xml:space="preserve">Староста Мшанського старостинського                     </w:t>
            </w:r>
            <w:r w:rsidRPr="00680341">
              <w:rPr>
                <w:u w:val="single"/>
                <w:lang w:val="uk-UA"/>
              </w:rPr>
              <w:t>І.О.Козак</w:t>
            </w:r>
            <w:r w:rsidRPr="00680341">
              <w:rPr>
                <w:lang w:val="uk-UA"/>
              </w:rPr>
              <w:t xml:space="preserve">              </w:t>
            </w:r>
            <w:r w:rsidRPr="00680341">
              <w:rPr>
                <w:lang w:val="uk-UA"/>
              </w:rPr>
              <w:br/>
              <w:t xml:space="preserve">округу  Городоцької       </w:t>
            </w:r>
          </w:p>
          <w:p w14:paraId="63B5ED39" w14:textId="77777777" w:rsidR="00A6383E" w:rsidRPr="00680341" w:rsidRDefault="00A6383E" w:rsidP="00CB0603">
            <w:pPr>
              <w:suppressAutoHyphens/>
              <w:snapToGrid w:val="0"/>
              <w:spacing w:before="60" w:after="60"/>
              <w:rPr>
                <w:lang w:val="uk-UA" w:eastAsia="hi-IN" w:bidi="hi-IN"/>
              </w:rPr>
            </w:pPr>
            <w:r w:rsidRPr="00680341">
              <w:rPr>
                <w:lang w:val="uk-UA" w:eastAsia="hi-IN" w:bidi="hi-IN"/>
              </w:rPr>
              <w:t>міської ради Львівської області</w:t>
            </w:r>
          </w:p>
          <w:p w14:paraId="555A9047" w14:textId="77777777" w:rsidR="00A6383E" w:rsidRPr="00680341" w:rsidRDefault="00A6383E" w:rsidP="00CB0603">
            <w:pPr>
              <w:suppressAutoHyphens/>
              <w:snapToGrid w:val="0"/>
              <w:spacing w:before="60" w:after="60"/>
              <w:rPr>
                <w:lang w:val="uk-UA" w:eastAsia="hi-IN" w:bidi="hi-IN"/>
              </w:rPr>
            </w:pPr>
          </w:p>
          <w:p w14:paraId="0E5DD534" w14:textId="77777777" w:rsidR="00A6383E" w:rsidRPr="00680341" w:rsidRDefault="00A6383E" w:rsidP="00CB0603">
            <w:pPr>
              <w:suppressAutoHyphens/>
              <w:snapToGrid w:val="0"/>
              <w:spacing w:before="60" w:after="60"/>
              <w:rPr>
                <w:lang w:val="uk-UA" w:eastAsia="hi-IN" w:bidi="hi-IN"/>
              </w:rPr>
            </w:pPr>
          </w:p>
          <w:p w14:paraId="40C8E476" w14:textId="77777777" w:rsidR="00A6383E" w:rsidRPr="00680341" w:rsidRDefault="00A6383E" w:rsidP="00CB0603">
            <w:pPr>
              <w:suppressAutoHyphens/>
              <w:snapToGrid w:val="0"/>
              <w:spacing w:before="60" w:after="60"/>
              <w:rPr>
                <w:lang w:val="uk-UA" w:eastAsia="hi-IN" w:bidi="hi-IN"/>
              </w:rPr>
            </w:pPr>
          </w:p>
          <w:p w14:paraId="75F16206" w14:textId="77777777" w:rsidR="00A6383E" w:rsidRPr="00680341" w:rsidRDefault="00A6383E" w:rsidP="00CB0603">
            <w:pPr>
              <w:suppressAutoHyphens/>
              <w:snapToGrid w:val="0"/>
              <w:spacing w:before="60" w:after="60"/>
              <w:rPr>
                <w:lang w:val="uk-UA" w:eastAsia="hi-IN" w:bidi="hi-IN"/>
              </w:rPr>
            </w:pPr>
          </w:p>
        </w:tc>
        <w:tc>
          <w:tcPr>
            <w:tcW w:w="3987" w:type="dxa"/>
          </w:tcPr>
          <w:p w14:paraId="484A743E" w14:textId="77777777" w:rsidR="00A6383E" w:rsidRPr="00680341" w:rsidRDefault="00A6383E" w:rsidP="00CB0603">
            <w:pPr>
              <w:suppressAutoHyphens/>
              <w:snapToGrid w:val="0"/>
              <w:spacing w:before="60" w:after="60"/>
              <w:jc w:val="center"/>
              <w:rPr>
                <w:sz w:val="20"/>
                <w:lang w:val="uk-UA" w:eastAsia="hi-IN" w:bidi="hi-IN"/>
              </w:rPr>
            </w:pPr>
            <w:r w:rsidRPr="00680341">
              <w:rPr>
                <w:lang w:val="uk-UA"/>
              </w:rPr>
              <w:t>____________________</w:t>
            </w:r>
            <w:r w:rsidRPr="00680341">
              <w:rPr>
                <w:lang w:val="uk-UA"/>
              </w:rPr>
              <w:br/>
            </w:r>
            <w:r w:rsidRPr="00680341">
              <w:rPr>
                <w:sz w:val="20"/>
                <w:lang w:val="uk-UA"/>
              </w:rPr>
              <w:t>(підпис)</w:t>
            </w:r>
          </w:p>
        </w:tc>
      </w:tr>
    </w:tbl>
    <w:p w14:paraId="03AD9168" w14:textId="77777777" w:rsidR="00A6383E" w:rsidRDefault="00A6383E" w:rsidP="0063304F">
      <w:pPr>
        <w:rPr>
          <w:lang w:val="uk-UA"/>
        </w:rPr>
      </w:pPr>
    </w:p>
    <w:p w14:paraId="34AFF68F" w14:textId="77777777" w:rsidR="00A6383E" w:rsidRPr="0063304F" w:rsidRDefault="00A6383E" w:rsidP="00045323">
      <w:pPr>
        <w:jc w:val="both"/>
        <w:rPr>
          <w:sz w:val="28"/>
          <w:szCs w:val="28"/>
          <w:lang w:val="uk-UA"/>
        </w:rPr>
      </w:pPr>
    </w:p>
    <w:sectPr w:rsidR="00A6383E" w:rsidRPr="0063304F" w:rsidSect="003557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87AEE"/>
    <w:multiLevelType w:val="hybridMultilevel"/>
    <w:tmpl w:val="4172052A"/>
    <w:lvl w:ilvl="0" w:tplc="0562E5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14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E4"/>
    <w:rsid w:val="00010C55"/>
    <w:rsid w:val="00035696"/>
    <w:rsid w:val="00045323"/>
    <w:rsid w:val="00055A61"/>
    <w:rsid w:val="00077F7A"/>
    <w:rsid w:val="00087F02"/>
    <w:rsid w:val="000D10E3"/>
    <w:rsid w:val="000F4163"/>
    <w:rsid w:val="00107F8C"/>
    <w:rsid w:val="00130A90"/>
    <w:rsid w:val="00137F61"/>
    <w:rsid w:val="0014574F"/>
    <w:rsid w:val="00163193"/>
    <w:rsid w:val="001D0DD3"/>
    <w:rsid w:val="001F7EB8"/>
    <w:rsid w:val="0020242F"/>
    <w:rsid w:val="0023598B"/>
    <w:rsid w:val="00236118"/>
    <w:rsid w:val="002466AB"/>
    <w:rsid w:val="0027473C"/>
    <w:rsid w:val="00275FE6"/>
    <w:rsid w:val="002B15BB"/>
    <w:rsid w:val="002C5F55"/>
    <w:rsid w:val="002E1927"/>
    <w:rsid w:val="00311F60"/>
    <w:rsid w:val="00317B04"/>
    <w:rsid w:val="003430FA"/>
    <w:rsid w:val="0035571C"/>
    <w:rsid w:val="00366703"/>
    <w:rsid w:val="003A7101"/>
    <w:rsid w:val="003C05DF"/>
    <w:rsid w:val="003C3972"/>
    <w:rsid w:val="003E3B2E"/>
    <w:rsid w:val="003F67C6"/>
    <w:rsid w:val="00480F79"/>
    <w:rsid w:val="004F3BCC"/>
    <w:rsid w:val="004F4687"/>
    <w:rsid w:val="00510703"/>
    <w:rsid w:val="0053614A"/>
    <w:rsid w:val="0054247F"/>
    <w:rsid w:val="0056269A"/>
    <w:rsid w:val="00583E8F"/>
    <w:rsid w:val="00595980"/>
    <w:rsid w:val="005B79AC"/>
    <w:rsid w:val="005D6E83"/>
    <w:rsid w:val="00616696"/>
    <w:rsid w:val="0061745F"/>
    <w:rsid w:val="006234A8"/>
    <w:rsid w:val="0063304F"/>
    <w:rsid w:val="0063698F"/>
    <w:rsid w:val="00650ADA"/>
    <w:rsid w:val="00655794"/>
    <w:rsid w:val="006636F2"/>
    <w:rsid w:val="00667590"/>
    <w:rsid w:val="00680341"/>
    <w:rsid w:val="00695877"/>
    <w:rsid w:val="006A19EB"/>
    <w:rsid w:val="006B0B87"/>
    <w:rsid w:val="006C05B3"/>
    <w:rsid w:val="006C1FA1"/>
    <w:rsid w:val="006E69F6"/>
    <w:rsid w:val="006F6128"/>
    <w:rsid w:val="00707A11"/>
    <w:rsid w:val="007201D5"/>
    <w:rsid w:val="007243A7"/>
    <w:rsid w:val="00734F54"/>
    <w:rsid w:val="00737D09"/>
    <w:rsid w:val="00750498"/>
    <w:rsid w:val="00796462"/>
    <w:rsid w:val="007A1BC8"/>
    <w:rsid w:val="007B54D6"/>
    <w:rsid w:val="007C083B"/>
    <w:rsid w:val="007F0E7A"/>
    <w:rsid w:val="007F23B3"/>
    <w:rsid w:val="0085086A"/>
    <w:rsid w:val="009065BE"/>
    <w:rsid w:val="00963F8B"/>
    <w:rsid w:val="00980848"/>
    <w:rsid w:val="009A6BE5"/>
    <w:rsid w:val="009B4BA9"/>
    <w:rsid w:val="009C4C0A"/>
    <w:rsid w:val="009F137E"/>
    <w:rsid w:val="009F63DC"/>
    <w:rsid w:val="00A11C57"/>
    <w:rsid w:val="00A36E0F"/>
    <w:rsid w:val="00A4012E"/>
    <w:rsid w:val="00A6383E"/>
    <w:rsid w:val="00A80D50"/>
    <w:rsid w:val="00A85953"/>
    <w:rsid w:val="00AA51E4"/>
    <w:rsid w:val="00AB46CD"/>
    <w:rsid w:val="00AC009D"/>
    <w:rsid w:val="00AC2386"/>
    <w:rsid w:val="00AC488E"/>
    <w:rsid w:val="00AC7A4D"/>
    <w:rsid w:val="00B06F77"/>
    <w:rsid w:val="00B10895"/>
    <w:rsid w:val="00B1484D"/>
    <w:rsid w:val="00B5055A"/>
    <w:rsid w:val="00B7410F"/>
    <w:rsid w:val="00BA4C5B"/>
    <w:rsid w:val="00BB107D"/>
    <w:rsid w:val="00C4108F"/>
    <w:rsid w:val="00C5618E"/>
    <w:rsid w:val="00C748B1"/>
    <w:rsid w:val="00CB0603"/>
    <w:rsid w:val="00CD6C11"/>
    <w:rsid w:val="00D3481F"/>
    <w:rsid w:val="00D366ED"/>
    <w:rsid w:val="00DD55AB"/>
    <w:rsid w:val="00DF41C3"/>
    <w:rsid w:val="00E42096"/>
    <w:rsid w:val="00E57784"/>
    <w:rsid w:val="00E60E89"/>
    <w:rsid w:val="00EA2264"/>
    <w:rsid w:val="00EC7344"/>
    <w:rsid w:val="00EE7F5F"/>
    <w:rsid w:val="00F03752"/>
    <w:rsid w:val="00F17B1C"/>
    <w:rsid w:val="00F54295"/>
    <w:rsid w:val="00F66BEF"/>
    <w:rsid w:val="00F73F23"/>
    <w:rsid w:val="00FA0B0E"/>
    <w:rsid w:val="00FA29E6"/>
    <w:rsid w:val="00FD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6CC2C"/>
  <w15:docId w15:val="{B48C160B-F57B-445D-B823-0DAA4653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D50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7EB8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rsid w:val="003430FA"/>
    <w:pPr>
      <w:shd w:val="clear" w:color="auto" w:fill="000080"/>
    </w:pPr>
    <w:rPr>
      <w:rFonts w:eastAsia="Calibri"/>
      <w:sz w:val="2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7F0E7A"/>
    <w:rPr>
      <w:rFonts w:ascii="Times New Roman" w:hAnsi="Times New Roman" w:cs="Times New Roman"/>
      <w:sz w:val="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2791</Words>
  <Characters>1592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Galychany-1</cp:lastModifiedBy>
  <cp:revision>4</cp:revision>
  <cp:lastPrinted>2023-03-01T14:26:00Z</cp:lastPrinted>
  <dcterms:created xsi:type="dcterms:W3CDTF">2026-03-06T07:31:00Z</dcterms:created>
  <dcterms:modified xsi:type="dcterms:W3CDTF">2026-03-06T12:30:00Z</dcterms:modified>
</cp:coreProperties>
</file>