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3F49" w14:textId="77777777" w:rsidR="00F568B6" w:rsidRPr="0018204F" w:rsidRDefault="00F568B6" w:rsidP="00F568B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АНАЛІЗ РЕГУЛЯТОРНОГО ВПЛИВУ</w:t>
      </w:r>
    </w:p>
    <w:p w14:paraId="1A658427" w14:textId="03584BE4" w:rsidR="00F568B6" w:rsidRPr="0018204F" w:rsidRDefault="00F568B6" w:rsidP="00F568B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xml:space="preserve">проєкту рішення виконавчого комітету </w:t>
      </w:r>
      <w:r w:rsidR="00DF04FC">
        <w:rPr>
          <w:rFonts w:ascii="Times New Roman" w:eastAsia="Times New Roman" w:hAnsi="Times New Roman" w:cs="Times New Roman"/>
          <w:b/>
          <w:bCs/>
          <w:color w:val="000000" w:themeColor="text1"/>
          <w:sz w:val="28"/>
          <w:szCs w:val="28"/>
          <w:bdr w:val="none" w:sz="0" w:space="0" w:color="auto" w:frame="1"/>
          <w:lang w:eastAsia="uk-UA"/>
        </w:rPr>
        <w:t>Городоцької</w:t>
      </w:r>
      <w:r w:rsidRPr="0018204F">
        <w:rPr>
          <w:rFonts w:ascii="Times New Roman" w:eastAsia="Times New Roman" w:hAnsi="Times New Roman" w:cs="Times New Roman"/>
          <w:b/>
          <w:bCs/>
          <w:color w:val="000000" w:themeColor="text1"/>
          <w:sz w:val="28"/>
          <w:szCs w:val="28"/>
          <w:bdr w:val="none" w:sz="0" w:space="0" w:color="auto" w:frame="1"/>
          <w:lang w:eastAsia="uk-UA"/>
        </w:rPr>
        <w:t xml:space="preserve"> міської ради</w:t>
      </w:r>
    </w:p>
    <w:p w14:paraId="438B7B39" w14:textId="56DBBB0B" w:rsidR="00F568B6" w:rsidRPr="0018204F" w:rsidRDefault="00F568B6" w:rsidP="00F568B6">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w:t>
      </w:r>
      <w:r w:rsidR="00DF04FC" w:rsidRPr="00E77CB9">
        <w:rPr>
          <w:rFonts w:ascii="Times New Roman" w:eastAsia="Times New Roman" w:hAnsi="Times New Roman"/>
          <w:bCs/>
          <w:color w:val="000000"/>
          <w:sz w:val="28"/>
          <w:szCs w:val="28"/>
          <w:lang w:eastAsia="uk-UA"/>
        </w:rPr>
        <w:t>Про встановлення тарифу на послуги з перевезення пасажирів  на міському  автобусному маршруті  загального користування №161«АС</w:t>
      </w:r>
      <w:r w:rsidR="00DF04FC">
        <w:rPr>
          <w:rFonts w:ascii="Times New Roman" w:eastAsia="Times New Roman" w:hAnsi="Times New Roman"/>
          <w:bCs/>
          <w:color w:val="000000"/>
          <w:sz w:val="28"/>
          <w:szCs w:val="28"/>
          <w:lang w:eastAsia="uk-UA"/>
        </w:rPr>
        <w:t xml:space="preserve"> </w:t>
      </w:r>
      <w:r w:rsidR="00DF04FC" w:rsidRPr="00E77CB9">
        <w:rPr>
          <w:rFonts w:ascii="Times New Roman" w:eastAsia="Times New Roman" w:hAnsi="Times New Roman"/>
          <w:bCs/>
          <w:color w:val="000000"/>
          <w:sz w:val="28"/>
          <w:szCs w:val="28"/>
          <w:lang w:eastAsia="uk-UA"/>
        </w:rPr>
        <w:t>Городок-вул.Авіаційна</w:t>
      </w:r>
      <w:r w:rsidRPr="0018204F">
        <w:rPr>
          <w:rFonts w:ascii="Times New Roman" w:eastAsia="Times New Roman" w:hAnsi="Times New Roman" w:cs="Times New Roman"/>
          <w:b/>
          <w:bCs/>
          <w:color w:val="000000" w:themeColor="text1"/>
          <w:sz w:val="28"/>
          <w:szCs w:val="28"/>
          <w:bdr w:val="none" w:sz="0" w:space="0" w:color="auto" w:frame="1"/>
          <w:lang w:eastAsia="uk-UA"/>
        </w:rPr>
        <w:t>» </w:t>
      </w:r>
    </w:p>
    <w:p w14:paraId="01A289BD" w14:textId="77777777" w:rsidR="002941DC" w:rsidRPr="0018204F" w:rsidRDefault="002941DC" w:rsidP="00F568B6">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eastAsia="uk-UA"/>
        </w:rPr>
      </w:pPr>
    </w:p>
    <w:p w14:paraId="1DA144A3" w14:textId="4B33146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 Визначення проблем</w:t>
      </w:r>
    </w:p>
    <w:p w14:paraId="22CAA0E2" w14:textId="02858E52" w:rsidR="0003620C" w:rsidRPr="0018204F" w:rsidRDefault="0003620C" w:rsidP="0003620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p>
    <w:p w14:paraId="75A2B79F" w14:textId="2ABA416E" w:rsidR="00AA7904" w:rsidRPr="0018204F" w:rsidRDefault="000E12AF" w:rsidP="00AA790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На території </w:t>
      </w:r>
      <w:r w:rsidR="00DF04FC">
        <w:rPr>
          <w:rFonts w:ascii="Times New Roman" w:eastAsia="Times New Roman" w:hAnsi="Times New Roman" w:cs="Times New Roman"/>
          <w:color w:val="000000" w:themeColor="text1"/>
          <w:sz w:val="28"/>
          <w:szCs w:val="28"/>
          <w:lang w:eastAsia="uk-UA"/>
        </w:rPr>
        <w:t>Городоцької</w:t>
      </w:r>
      <w:r w:rsidRPr="0018204F">
        <w:rPr>
          <w:rFonts w:ascii="Times New Roman" w:eastAsia="Times New Roman" w:hAnsi="Times New Roman" w:cs="Times New Roman"/>
          <w:color w:val="000000" w:themeColor="text1"/>
          <w:sz w:val="28"/>
          <w:szCs w:val="28"/>
          <w:lang w:eastAsia="uk-UA"/>
        </w:rPr>
        <w:t xml:space="preserve"> міської територіальної громади послуги з перевезення пасажирів </w:t>
      </w:r>
      <w:r w:rsidR="00AA7904" w:rsidRPr="0018204F">
        <w:rPr>
          <w:rFonts w:ascii="Times New Roman" w:eastAsia="Times New Roman" w:hAnsi="Times New Roman" w:cs="Times New Roman"/>
          <w:color w:val="000000" w:themeColor="text1"/>
          <w:sz w:val="28"/>
          <w:szCs w:val="28"/>
          <w:lang w:eastAsia="uk-UA"/>
        </w:rPr>
        <w:t xml:space="preserve">на автобусних маршрутах загального користування надає </w:t>
      </w:r>
      <w:r w:rsidR="00DF04FC">
        <w:rPr>
          <w:rFonts w:ascii="Times New Roman" w:eastAsia="Times New Roman" w:hAnsi="Times New Roman" w:cs="Times New Roman"/>
          <w:color w:val="000000" w:themeColor="text1"/>
          <w:sz w:val="28"/>
          <w:szCs w:val="28"/>
          <w:lang w:eastAsia="uk-UA"/>
        </w:rPr>
        <w:t>ФОП</w:t>
      </w:r>
      <w:r w:rsidR="00AA7904" w:rsidRPr="0018204F">
        <w:rPr>
          <w:rFonts w:ascii="Times New Roman" w:eastAsia="Times New Roman" w:hAnsi="Times New Roman" w:cs="Times New Roman"/>
          <w:color w:val="000000" w:themeColor="text1"/>
          <w:sz w:val="28"/>
          <w:szCs w:val="28"/>
          <w:lang w:eastAsia="uk-UA"/>
        </w:rPr>
        <w:t xml:space="preserve"> «</w:t>
      </w:r>
      <w:r w:rsidR="00DF04FC">
        <w:rPr>
          <w:rFonts w:ascii="Times New Roman" w:eastAsia="Times New Roman" w:hAnsi="Times New Roman" w:cs="Times New Roman"/>
          <w:color w:val="000000" w:themeColor="text1"/>
          <w:sz w:val="28"/>
          <w:szCs w:val="28"/>
          <w:lang w:eastAsia="uk-UA"/>
        </w:rPr>
        <w:t>Орлик</w:t>
      </w:r>
      <w:r w:rsidR="00AA7904" w:rsidRPr="0018204F">
        <w:rPr>
          <w:rFonts w:ascii="Times New Roman" w:eastAsia="Times New Roman" w:hAnsi="Times New Roman" w:cs="Times New Roman"/>
          <w:color w:val="000000" w:themeColor="text1"/>
          <w:sz w:val="28"/>
          <w:szCs w:val="28"/>
          <w:lang w:eastAsia="uk-UA"/>
        </w:rPr>
        <w:t xml:space="preserve">». </w:t>
      </w:r>
    </w:p>
    <w:p w14:paraId="58B1949D" w14:textId="4B2136FD" w:rsidR="000E12AF" w:rsidRPr="0018204F" w:rsidRDefault="00AA7904" w:rsidP="00AA790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Маршрутна мережа по місту </w:t>
      </w:r>
      <w:r w:rsidR="00DF04FC">
        <w:rPr>
          <w:rFonts w:ascii="Times New Roman" w:eastAsia="Times New Roman" w:hAnsi="Times New Roman" w:cs="Times New Roman"/>
          <w:color w:val="000000" w:themeColor="text1"/>
          <w:sz w:val="28"/>
          <w:szCs w:val="28"/>
          <w:lang w:eastAsia="uk-UA"/>
        </w:rPr>
        <w:t xml:space="preserve"> Городок </w:t>
      </w:r>
      <w:r w:rsidRPr="0018204F">
        <w:rPr>
          <w:rFonts w:ascii="Times New Roman" w:eastAsia="Times New Roman" w:hAnsi="Times New Roman" w:cs="Times New Roman"/>
          <w:color w:val="000000" w:themeColor="text1"/>
          <w:sz w:val="28"/>
          <w:szCs w:val="28"/>
          <w:lang w:eastAsia="uk-UA"/>
        </w:rPr>
        <w:t xml:space="preserve">нараховує </w:t>
      </w:r>
      <w:r w:rsidR="00DF04FC">
        <w:rPr>
          <w:rFonts w:ascii="Times New Roman" w:eastAsia="Times New Roman" w:hAnsi="Times New Roman" w:cs="Times New Roman"/>
          <w:color w:val="000000" w:themeColor="text1"/>
          <w:sz w:val="28"/>
          <w:szCs w:val="28"/>
          <w:lang w:eastAsia="uk-UA"/>
        </w:rPr>
        <w:t>1</w:t>
      </w:r>
      <w:r w:rsidRPr="0018204F">
        <w:rPr>
          <w:rFonts w:ascii="Times New Roman" w:eastAsia="Times New Roman" w:hAnsi="Times New Roman" w:cs="Times New Roman"/>
          <w:color w:val="000000" w:themeColor="text1"/>
          <w:sz w:val="28"/>
          <w:szCs w:val="28"/>
          <w:lang w:eastAsia="uk-UA"/>
        </w:rPr>
        <w:t xml:space="preserve"> автобусни</w:t>
      </w:r>
      <w:r w:rsidR="00DF04FC">
        <w:rPr>
          <w:rFonts w:ascii="Times New Roman" w:eastAsia="Times New Roman" w:hAnsi="Times New Roman" w:cs="Times New Roman"/>
          <w:color w:val="000000" w:themeColor="text1"/>
          <w:sz w:val="28"/>
          <w:szCs w:val="28"/>
          <w:lang w:eastAsia="uk-UA"/>
        </w:rPr>
        <w:t>й</w:t>
      </w:r>
      <w:r w:rsidRPr="0018204F">
        <w:rPr>
          <w:rFonts w:ascii="Times New Roman" w:eastAsia="Times New Roman" w:hAnsi="Times New Roman" w:cs="Times New Roman"/>
          <w:color w:val="000000" w:themeColor="text1"/>
          <w:sz w:val="28"/>
          <w:szCs w:val="28"/>
          <w:lang w:eastAsia="uk-UA"/>
        </w:rPr>
        <w:t xml:space="preserve"> маршрут.</w:t>
      </w:r>
    </w:p>
    <w:p w14:paraId="6D74B30E" w14:textId="07C97F33" w:rsidR="00874A91" w:rsidRPr="001F1254" w:rsidRDefault="0003620C" w:rsidP="001F1254">
      <w:pPr>
        <w:shd w:val="clear" w:color="auto" w:fill="FFFFFF"/>
        <w:spacing w:after="0" w:line="240" w:lineRule="auto"/>
        <w:ind w:firstLine="708"/>
        <w:jc w:val="both"/>
        <w:textAlignment w:val="baseline"/>
        <w:rPr>
          <w:rFonts w:ascii="Times New Roman" w:eastAsia="Times New Roman" w:hAnsi="Times New Roman" w:cs="Times New Roman"/>
          <w:sz w:val="28"/>
          <w:szCs w:val="28"/>
          <w:shd w:val="clear" w:color="auto" w:fill="FFFFFF"/>
          <w:lang w:eastAsia="uk-UA"/>
        </w:rPr>
      </w:pPr>
      <w:r w:rsidRPr="0018204F">
        <w:rPr>
          <w:rFonts w:ascii="Times New Roman" w:eastAsia="Times New Roman" w:hAnsi="Times New Roman" w:cs="Times New Roman"/>
          <w:color w:val="000000" w:themeColor="text1"/>
          <w:sz w:val="28"/>
          <w:szCs w:val="28"/>
          <w:lang w:eastAsia="uk-UA"/>
        </w:rPr>
        <w:t>Про</w:t>
      </w:r>
      <w:r w:rsidR="006F42A7">
        <w:rPr>
          <w:rFonts w:ascii="Times New Roman" w:eastAsia="Times New Roman" w:hAnsi="Times New Roman" w:cs="Times New Roman"/>
          <w:color w:val="000000" w:themeColor="text1"/>
          <w:sz w:val="28"/>
          <w:szCs w:val="28"/>
          <w:lang w:eastAsia="uk-UA"/>
        </w:rPr>
        <w:t>є</w:t>
      </w:r>
      <w:r w:rsidRPr="0018204F">
        <w:rPr>
          <w:rFonts w:ascii="Times New Roman" w:eastAsia="Times New Roman" w:hAnsi="Times New Roman" w:cs="Times New Roman"/>
          <w:color w:val="000000" w:themeColor="text1"/>
          <w:sz w:val="28"/>
          <w:szCs w:val="28"/>
          <w:lang w:eastAsia="uk-UA"/>
        </w:rPr>
        <w:t xml:space="preserve">кт рішення виконавчого комітету </w:t>
      </w:r>
      <w:r w:rsidR="00B551B2">
        <w:rPr>
          <w:rFonts w:ascii="Times New Roman" w:eastAsia="Times New Roman" w:hAnsi="Times New Roman" w:cs="Times New Roman"/>
          <w:color w:val="000000" w:themeColor="text1"/>
          <w:sz w:val="28"/>
          <w:szCs w:val="28"/>
          <w:lang w:eastAsia="uk-UA"/>
        </w:rPr>
        <w:t>Городоцької</w:t>
      </w:r>
      <w:r w:rsidRPr="0018204F">
        <w:rPr>
          <w:rFonts w:ascii="Times New Roman" w:eastAsia="Times New Roman" w:hAnsi="Times New Roman" w:cs="Times New Roman"/>
          <w:color w:val="000000" w:themeColor="text1"/>
          <w:sz w:val="28"/>
          <w:szCs w:val="28"/>
          <w:lang w:eastAsia="uk-UA"/>
        </w:rPr>
        <w:t xml:space="preserve"> міської ради «</w:t>
      </w:r>
      <w:r w:rsidR="00874A91" w:rsidRPr="00874A91">
        <w:rPr>
          <w:rFonts w:ascii="Times New Roman" w:eastAsia="Times New Roman" w:hAnsi="Times New Roman" w:cs="Times New Roman"/>
          <w:sz w:val="28"/>
          <w:szCs w:val="28"/>
          <w:shd w:val="clear" w:color="auto" w:fill="FFFFFF"/>
          <w:lang w:eastAsia="uk-UA"/>
        </w:rPr>
        <w:t>Про встановлення тарифу на послуги з перевезення пасажирів на  міському автобусному маршруті загального користування №161 «АС</w:t>
      </w:r>
      <w:r w:rsidR="00874A91">
        <w:rPr>
          <w:rFonts w:ascii="Times New Roman" w:eastAsia="Times New Roman" w:hAnsi="Times New Roman" w:cs="Times New Roman"/>
          <w:sz w:val="28"/>
          <w:szCs w:val="28"/>
          <w:shd w:val="clear" w:color="auto" w:fill="FFFFFF"/>
          <w:lang w:eastAsia="uk-UA"/>
        </w:rPr>
        <w:t xml:space="preserve"> </w:t>
      </w:r>
      <w:r w:rsidR="00874A91" w:rsidRPr="00874A91">
        <w:rPr>
          <w:rFonts w:ascii="Times New Roman" w:eastAsia="Times New Roman" w:hAnsi="Times New Roman" w:cs="Times New Roman"/>
          <w:sz w:val="28"/>
          <w:szCs w:val="28"/>
          <w:shd w:val="clear" w:color="auto" w:fill="FFFFFF"/>
          <w:lang w:eastAsia="uk-UA"/>
        </w:rPr>
        <w:t>Городок</w:t>
      </w:r>
      <w:r w:rsidR="006F42A7">
        <w:rPr>
          <w:rFonts w:ascii="Times New Roman" w:eastAsia="Times New Roman" w:hAnsi="Times New Roman" w:cs="Times New Roman"/>
          <w:sz w:val="28"/>
          <w:szCs w:val="28"/>
          <w:shd w:val="clear" w:color="auto" w:fill="FFFFFF"/>
          <w:lang w:eastAsia="uk-UA"/>
        </w:rPr>
        <w:t xml:space="preserve"> </w:t>
      </w:r>
      <w:r w:rsidR="00874A91" w:rsidRPr="00874A91">
        <w:rPr>
          <w:rFonts w:ascii="Times New Roman" w:eastAsia="Times New Roman" w:hAnsi="Times New Roman" w:cs="Times New Roman"/>
          <w:sz w:val="28"/>
          <w:szCs w:val="28"/>
          <w:shd w:val="clear" w:color="auto" w:fill="FFFFFF"/>
          <w:lang w:eastAsia="uk-UA"/>
        </w:rPr>
        <w:t>-</w:t>
      </w:r>
      <w:r w:rsidR="006F42A7">
        <w:rPr>
          <w:rFonts w:ascii="Times New Roman" w:eastAsia="Times New Roman" w:hAnsi="Times New Roman" w:cs="Times New Roman"/>
          <w:sz w:val="28"/>
          <w:szCs w:val="28"/>
          <w:shd w:val="clear" w:color="auto" w:fill="FFFFFF"/>
          <w:lang w:eastAsia="uk-UA"/>
        </w:rPr>
        <w:t xml:space="preserve">                  </w:t>
      </w:r>
      <w:r w:rsidR="00874A91" w:rsidRPr="00874A91">
        <w:rPr>
          <w:rFonts w:ascii="Times New Roman" w:eastAsia="Times New Roman" w:hAnsi="Times New Roman" w:cs="Times New Roman"/>
          <w:sz w:val="28"/>
          <w:szCs w:val="28"/>
          <w:shd w:val="clear" w:color="auto" w:fill="FFFFFF"/>
          <w:lang w:eastAsia="uk-UA"/>
        </w:rPr>
        <w:t>вул.</w:t>
      </w:r>
      <w:r w:rsidR="006F42A7">
        <w:rPr>
          <w:rFonts w:ascii="Times New Roman" w:eastAsia="Times New Roman" w:hAnsi="Times New Roman" w:cs="Times New Roman"/>
          <w:sz w:val="28"/>
          <w:szCs w:val="28"/>
          <w:shd w:val="clear" w:color="auto" w:fill="FFFFFF"/>
          <w:lang w:eastAsia="uk-UA"/>
        </w:rPr>
        <w:t xml:space="preserve"> </w:t>
      </w:r>
      <w:r w:rsidR="00874A91" w:rsidRPr="00874A91">
        <w:rPr>
          <w:rFonts w:ascii="Times New Roman" w:eastAsia="Times New Roman" w:hAnsi="Times New Roman" w:cs="Times New Roman"/>
          <w:sz w:val="28"/>
          <w:szCs w:val="28"/>
          <w:shd w:val="clear" w:color="auto" w:fill="FFFFFF"/>
          <w:lang w:eastAsia="uk-UA"/>
        </w:rPr>
        <w:t>Авіаційна</w:t>
      </w:r>
      <w:r w:rsidRPr="0018204F">
        <w:rPr>
          <w:rFonts w:ascii="Times New Roman" w:eastAsia="Times New Roman" w:hAnsi="Times New Roman" w:cs="Times New Roman"/>
          <w:color w:val="000000" w:themeColor="text1"/>
          <w:sz w:val="28"/>
          <w:szCs w:val="28"/>
          <w:lang w:eastAsia="uk-UA"/>
        </w:rPr>
        <w:t xml:space="preserve">» розроблено відповідно </w:t>
      </w:r>
      <w:r w:rsidRPr="0018204F">
        <w:rPr>
          <w:rFonts w:ascii="Times New Roman" w:hAnsi="Times New Roman" w:cs="Times New Roman"/>
          <w:color w:val="000000" w:themeColor="text1"/>
          <w:sz w:val="28"/>
          <w:szCs w:val="28"/>
        </w:rPr>
        <w:t>до Закон</w:t>
      </w:r>
      <w:r w:rsidR="006E3FD0">
        <w:rPr>
          <w:rFonts w:ascii="Times New Roman" w:hAnsi="Times New Roman" w:cs="Times New Roman"/>
          <w:color w:val="000000" w:themeColor="text1"/>
          <w:sz w:val="28"/>
          <w:szCs w:val="28"/>
        </w:rPr>
        <w:t>у</w:t>
      </w:r>
      <w:r w:rsidRPr="0018204F">
        <w:rPr>
          <w:rFonts w:ascii="Times New Roman" w:hAnsi="Times New Roman" w:cs="Times New Roman"/>
          <w:color w:val="000000" w:themeColor="text1"/>
          <w:sz w:val="28"/>
          <w:szCs w:val="28"/>
        </w:rPr>
        <w:t xml:space="preserve"> України «Про засади державної регуляторної політики у сфері господарської діяльності», «Про автомобільний транспорт», «Про державні соціальні стандарти та державні соціальні гарантії», «Про правовий режим воєнного стану», наказом Міністерства транспорту України від 17.11.2009 №1175 «Про затвердження Методики розрахунку тарифів на послуги пасажирського автомобільного транспорту» (зі змінами)</w:t>
      </w:r>
      <w:r w:rsidR="006E3FD0">
        <w:rPr>
          <w:rFonts w:ascii="Times New Roman" w:hAnsi="Times New Roman" w:cs="Times New Roman"/>
          <w:color w:val="000000" w:themeColor="text1"/>
          <w:sz w:val="28"/>
          <w:szCs w:val="28"/>
        </w:rPr>
        <w:t xml:space="preserve"> </w:t>
      </w:r>
      <w:r w:rsidRPr="0018204F">
        <w:rPr>
          <w:rFonts w:ascii="Times New Roman" w:eastAsia="Times New Roman" w:hAnsi="Times New Roman" w:cs="Times New Roman"/>
          <w:color w:val="000000" w:themeColor="text1"/>
          <w:sz w:val="28"/>
          <w:szCs w:val="28"/>
          <w:lang w:eastAsia="uk-UA"/>
        </w:rPr>
        <w:t>до підпункту 2 пункту «а» статті 28 Закону України «Про місцеве самоврядування в Україні»</w:t>
      </w:r>
      <w:r w:rsidR="00CF35FA" w:rsidRPr="0018204F">
        <w:rPr>
          <w:rFonts w:ascii="Times New Roman" w:eastAsia="Times New Roman" w:hAnsi="Times New Roman" w:cs="Times New Roman"/>
          <w:color w:val="000000" w:themeColor="text1"/>
          <w:sz w:val="28"/>
          <w:szCs w:val="28"/>
          <w:lang w:eastAsia="uk-UA"/>
        </w:rPr>
        <w:t xml:space="preserve">, </w:t>
      </w:r>
      <w:r w:rsidR="00CF35FA" w:rsidRPr="0018204F">
        <w:rPr>
          <w:rFonts w:ascii="Times New Roman" w:hAnsi="Times New Roman" w:cs="Times New Roman"/>
          <w:color w:val="000000" w:themeColor="text1"/>
          <w:sz w:val="28"/>
          <w:szCs w:val="28"/>
        </w:rPr>
        <w:t xml:space="preserve">беручи до уваги звернення </w:t>
      </w:r>
      <w:r w:rsidR="00B471C6">
        <w:rPr>
          <w:rFonts w:ascii="Times New Roman" w:hAnsi="Times New Roman" w:cs="Times New Roman"/>
          <w:color w:val="000000" w:themeColor="text1"/>
          <w:sz w:val="28"/>
          <w:szCs w:val="28"/>
        </w:rPr>
        <w:t>керівника</w:t>
      </w:r>
      <w:r w:rsidR="00CF35FA" w:rsidRPr="0018204F">
        <w:rPr>
          <w:rFonts w:ascii="Times New Roman" w:hAnsi="Times New Roman" w:cs="Times New Roman"/>
          <w:color w:val="000000" w:themeColor="text1"/>
          <w:sz w:val="28"/>
          <w:szCs w:val="28"/>
        </w:rPr>
        <w:t xml:space="preserve"> </w:t>
      </w:r>
      <w:r w:rsidR="00B471C6">
        <w:rPr>
          <w:rFonts w:ascii="Times New Roman" w:hAnsi="Times New Roman" w:cs="Times New Roman"/>
          <w:color w:val="000000" w:themeColor="text1"/>
          <w:sz w:val="28"/>
          <w:szCs w:val="28"/>
        </w:rPr>
        <w:t>ФОП</w:t>
      </w:r>
      <w:r w:rsidR="00CF35FA" w:rsidRPr="0018204F">
        <w:rPr>
          <w:rFonts w:ascii="Times New Roman" w:hAnsi="Times New Roman" w:cs="Times New Roman"/>
          <w:color w:val="000000" w:themeColor="text1"/>
          <w:sz w:val="28"/>
          <w:szCs w:val="28"/>
        </w:rPr>
        <w:t xml:space="preserve"> «</w:t>
      </w:r>
      <w:r w:rsidR="00B471C6">
        <w:rPr>
          <w:rFonts w:ascii="Times New Roman" w:hAnsi="Times New Roman" w:cs="Times New Roman"/>
          <w:color w:val="000000" w:themeColor="text1"/>
          <w:sz w:val="28"/>
          <w:szCs w:val="28"/>
        </w:rPr>
        <w:t>Орлик</w:t>
      </w:r>
      <w:r w:rsidR="00CF35FA" w:rsidRPr="0018204F">
        <w:rPr>
          <w:rFonts w:ascii="Times New Roman" w:hAnsi="Times New Roman" w:cs="Times New Roman"/>
          <w:color w:val="000000" w:themeColor="text1"/>
          <w:sz w:val="28"/>
          <w:szCs w:val="28"/>
        </w:rPr>
        <w:t>»</w:t>
      </w:r>
      <w:r w:rsidRPr="0018204F">
        <w:rPr>
          <w:rFonts w:ascii="Times New Roman" w:eastAsia="Times New Roman" w:hAnsi="Times New Roman" w:cs="Times New Roman"/>
          <w:color w:val="000000" w:themeColor="text1"/>
          <w:sz w:val="28"/>
          <w:szCs w:val="28"/>
          <w:lang w:eastAsia="uk-UA"/>
        </w:rPr>
        <w:t>.</w:t>
      </w:r>
      <w:r w:rsidR="00874A91">
        <w:rPr>
          <w:rFonts w:ascii="Times New Roman" w:eastAsia="Times New Roman" w:hAnsi="Times New Roman" w:cs="Times New Roman"/>
          <w:color w:val="000000" w:themeColor="text1"/>
          <w:sz w:val="28"/>
          <w:szCs w:val="28"/>
          <w:lang w:eastAsia="uk-UA"/>
        </w:rPr>
        <w:t xml:space="preserve"> </w:t>
      </w:r>
    </w:p>
    <w:p w14:paraId="24445102" w14:textId="46C1981F" w:rsidR="00F11EB6" w:rsidRPr="00874A91" w:rsidRDefault="00F568B6" w:rsidP="00874A91">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uk-UA"/>
        </w:rPr>
      </w:pPr>
      <w:r w:rsidRPr="00874A91">
        <w:rPr>
          <w:rFonts w:ascii="Times New Roman" w:eastAsia="Times New Roman" w:hAnsi="Times New Roman" w:cs="Times New Roman"/>
          <w:sz w:val="28"/>
          <w:szCs w:val="28"/>
          <w:lang w:eastAsia="uk-UA"/>
        </w:rPr>
        <w:t xml:space="preserve">Відповідно до рішення виконавчого комітету </w:t>
      </w:r>
      <w:r w:rsidR="00C50FC5" w:rsidRPr="00874A91">
        <w:rPr>
          <w:rFonts w:ascii="Times New Roman" w:eastAsia="Times New Roman" w:hAnsi="Times New Roman" w:cs="Times New Roman"/>
          <w:sz w:val="28"/>
          <w:szCs w:val="28"/>
          <w:lang w:eastAsia="uk-UA"/>
        </w:rPr>
        <w:t>Городоцької</w:t>
      </w:r>
      <w:r w:rsidRPr="00874A91">
        <w:rPr>
          <w:rFonts w:ascii="Times New Roman" w:eastAsia="Times New Roman" w:hAnsi="Times New Roman" w:cs="Times New Roman"/>
          <w:sz w:val="28"/>
          <w:szCs w:val="28"/>
          <w:lang w:eastAsia="uk-UA"/>
        </w:rPr>
        <w:t xml:space="preserve"> міської ради від </w:t>
      </w:r>
      <w:r w:rsidR="00664499" w:rsidRPr="00874A91">
        <w:rPr>
          <w:rFonts w:ascii="Times New Roman" w:eastAsia="Times New Roman" w:hAnsi="Times New Roman" w:cs="Times New Roman"/>
          <w:sz w:val="28"/>
          <w:szCs w:val="28"/>
          <w:lang w:eastAsia="uk-UA"/>
        </w:rPr>
        <w:t>1</w:t>
      </w:r>
      <w:r w:rsidR="00F11EB6" w:rsidRPr="00874A91">
        <w:rPr>
          <w:rFonts w:ascii="Times New Roman" w:eastAsia="Times New Roman" w:hAnsi="Times New Roman" w:cs="Times New Roman"/>
          <w:sz w:val="28"/>
          <w:szCs w:val="28"/>
          <w:lang w:eastAsia="uk-UA"/>
        </w:rPr>
        <w:t>6.</w:t>
      </w:r>
      <w:r w:rsidR="00664499" w:rsidRPr="00874A91">
        <w:rPr>
          <w:rFonts w:ascii="Times New Roman" w:eastAsia="Times New Roman" w:hAnsi="Times New Roman" w:cs="Times New Roman"/>
          <w:sz w:val="28"/>
          <w:szCs w:val="28"/>
          <w:lang w:eastAsia="uk-UA"/>
        </w:rPr>
        <w:t>06</w:t>
      </w:r>
      <w:r w:rsidR="00F11EB6" w:rsidRPr="00874A91">
        <w:rPr>
          <w:rFonts w:ascii="Times New Roman" w:eastAsia="Times New Roman" w:hAnsi="Times New Roman" w:cs="Times New Roman"/>
          <w:sz w:val="28"/>
          <w:szCs w:val="28"/>
          <w:lang w:eastAsia="uk-UA"/>
        </w:rPr>
        <w:t>.202</w:t>
      </w:r>
      <w:r w:rsidR="00664499" w:rsidRPr="00874A91">
        <w:rPr>
          <w:rFonts w:ascii="Times New Roman" w:eastAsia="Times New Roman" w:hAnsi="Times New Roman" w:cs="Times New Roman"/>
          <w:sz w:val="28"/>
          <w:szCs w:val="28"/>
          <w:lang w:eastAsia="uk-UA"/>
        </w:rPr>
        <w:t>2</w:t>
      </w:r>
      <w:r w:rsidRPr="00874A91">
        <w:rPr>
          <w:rFonts w:ascii="Times New Roman" w:eastAsia="Times New Roman" w:hAnsi="Times New Roman" w:cs="Times New Roman"/>
          <w:sz w:val="28"/>
          <w:szCs w:val="28"/>
          <w:lang w:eastAsia="uk-UA"/>
        </w:rPr>
        <w:t xml:space="preserve"> року №</w:t>
      </w:r>
      <w:r w:rsidR="0056357E" w:rsidRPr="00874A91">
        <w:rPr>
          <w:rFonts w:ascii="Times New Roman" w:eastAsia="Times New Roman" w:hAnsi="Times New Roman" w:cs="Times New Roman"/>
          <w:sz w:val="28"/>
          <w:szCs w:val="28"/>
          <w:lang w:eastAsia="uk-UA"/>
        </w:rPr>
        <w:t>157</w:t>
      </w:r>
      <w:r w:rsidRPr="00874A91">
        <w:rPr>
          <w:rFonts w:ascii="Times New Roman" w:eastAsia="Times New Roman" w:hAnsi="Times New Roman" w:cs="Times New Roman"/>
          <w:sz w:val="28"/>
          <w:szCs w:val="28"/>
          <w:lang w:eastAsia="uk-UA"/>
        </w:rPr>
        <w:t xml:space="preserve"> «</w:t>
      </w:r>
      <w:r w:rsidR="00346BA9" w:rsidRPr="00874A91">
        <w:rPr>
          <w:rFonts w:ascii="Times New Roman" w:eastAsia="Times New Roman" w:hAnsi="Times New Roman" w:cs="Times New Roman"/>
          <w:sz w:val="28"/>
          <w:szCs w:val="28"/>
          <w:shd w:val="clear" w:color="auto" w:fill="FFFFFF"/>
          <w:lang w:eastAsia="uk-UA"/>
        </w:rPr>
        <w:t>Про встановлення тарифу на послуги з перевезення пасажирів на  міському автобусному маршруті загального користування №161 «АС</w:t>
      </w:r>
      <w:r w:rsidR="00874A91">
        <w:rPr>
          <w:rFonts w:ascii="Times New Roman" w:eastAsia="Times New Roman" w:hAnsi="Times New Roman" w:cs="Times New Roman"/>
          <w:sz w:val="28"/>
          <w:szCs w:val="28"/>
          <w:shd w:val="clear" w:color="auto" w:fill="FFFFFF"/>
          <w:lang w:eastAsia="uk-UA"/>
        </w:rPr>
        <w:t xml:space="preserve"> </w:t>
      </w:r>
      <w:r w:rsidR="00346BA9" w:rsidRPr="00874A91">
        <w:rPr>
          <w:rFonts w:ascii="Times New Roman" w:eastAsia="Times New Roman" w:hAnsi="Times New Roman" w:cs="Times New Roman"/>
          <w:sz w:val="28"/>
          <w:szCs w:val="28"/>
          <w:shd w:val="clear" w:color="auto" w:fill="FFFFFF"/>
          <w:lang w:eastAsia="uk-UA"/>
        </w:rPr>
        <w:t>Городок</w:t>
      </w:r>
      <w:r w:rsidR="006F42A7">
        <w:rPr>
          <w:rFonts w:ascii="Times New Roman" w:eastAsia="Times New Roman" w:hAnsi="Times New Roman" w:cs="Times New Roman"/>
          <w:sz w:val="28"/>
          <w:szCs w:val="28"/>
          <w:shd w:val="clear" w:color="auto" w:fill="FFFFFF"/>
          <w:lang w:eastAsia="uk-UA"/>
        </w:rPr>
        <w:t xml:space="preserve"> </w:t>
      </w:r>
      <w:r w:rsidR="00346BA9" w:rsidRPr="00874A91">
        <w:rPr>
          <w:rFonts w:ascii="Times New Roman" w:eastAsia="Times New Roman" w:hAnsi="Times New Roman" w:cs="Times New Roman"/>
          <w:sz w:val="28"/>
          <w:szCs w:val="28"/>
          <w:shd w:val="clear" w:color="auto" w:fill="FFFFFF"/>
          <w:lang w:eastAsia="uk-UA"/>
        </w:rPr>
        <w:t>-</w:t>
      </w:r>
      <w:r w:rsidR="006F42A7">
        <w:rPr>
          <w:rFonts w:ascii="Times New Roman" w:eastAsia="Times New Roman" w:hAnsi="Times New Roman" w:cs="Times New Roman"/>
          <w:sz w:val="28"/>
          <w:szCs w:val="28"/>
          <w:shd w:val="clear" w:color="auto" w:fill="FFFFFF"/>
          <w:lang w:eastAsia="uk-UA"/>
        </w:rPr>
        <w:t xml:space="preserve"> </w:t>
      </w:r>
      <w:r w:rsidR="00346BA9" w:rsidRPr="00874A91">
        <w:rPr>
          <w:rFonts w:ascii="Times New Roman" w:eastAsia="Times New Roman" w:hAnsi="Times New Roman" w:cs="Times New Roman"/>
          <w:sz w:val="28"/>
          <w:szCs w:val="28"/>
          <w:shd w:val="clear" w:color="auto" w:fill="FFFFFF"/>
          <w:lang w:eastAsia="uk-UA"/>
        </w:rPr>
        <w:t>вул.</w:t>
      </w:r>
      <w:r w:rsidR="006F42A7">
        <w:rPr>
          <w:rFonts w:ascii="Times New Roman" w:eastAsia="Times New Roman" w:hAnsi="Times New Roman" w:cs="Times New Roman"/>
          <w:sz w:val="28"/>
          <w:szCs w:val="28"/>
          <w:shd w:val="clear" w:color="auto" w:fill="FFFFFF"/>
          <w:lang w:eastAsia="uk-UA"/>
        </w:rPr>
        <w:t xml:space="preserve"> </w:t>
      </w:r>
      <w:r w:rsidR="00346BA9" w:rsidRPr="00874A91">
        <w:rPr>
          <w:rFonts w:ascii="Times New Roman" w:eastAsia="Times New Roman" w:hAnsi="Times New Roman" w:cs="Times New Roman"/>
          <w:sz w:val="28"/>
          <w:szCs w:val="28"/>
          <w:shd w:val="clear" w:color="auto" w:fill="FFFFFF"/>
          <w:lang w:eastAsia="uk-UA"/>
        </w:rPr>
        <w:t>Авіаційна</w:t>
      </w:r>
      <w:r w:rsidR="00874A91" w:rsidRPr="00874A91">
        <w:rPr>
          <w:rFonts w:ascii="Times New Roman" w:eastAsia="Times New Roman" w:hAnsi="Times New Roman" w:cs="Times New Roman"/>
          <w:sz w:val="28"/>
          <w:szCs w:val="28"/>
          <w:shd w:val="clear" w:color="auto" w:fill="FFFFFF"/>
          <w:lang w:eastAsia="uk-UA"/>
        </w:rPr>
        <w:t>»</w:t>
      </w:r>
      <w:r w:rsidR="00346BA9" w:rsidRPr="00874A91">
        <w:rPr>
          <w:rFonts w:ascii="Times New Roman" w:eastAsia="Times New Roman" w:hAnsi="Times New Roman" w:cs="Times New Roman"/>
          <w:sz w:val="28"/>
          <w:szCs w:val="28"/>
          <w:lang w:eastAsia="uk-UA"/>
        </w:rPr>
        <w:t xml:space="preserve"> </w:t>
      </w:r>
      <w:r w:rsidR="00874A91" w:rsidRPr="00874A91">
        <w:rPr>
          <w:rFonts w:ascii="Times New Roman" w:eastAsia="Times New Roman" w:hAnsi="Times New Roman" w:cs="Times New Roman"/>
          <w:sz w:val="28"/>
          <w:szCs w:val="28"/>
          <w:lang w:eastAsia="uk-UA"/>
        </w:rPr>
        <w:t xml:space="preserve">вартість проїзду </w:t>
      </w:r>
      <w:r w:rsidRPr="00874A91">
        <w:rPr>
          <w:rFonts w:ascii="Times New Roman" w:eastAsia="Times New Roman" w:hAnsi="Times New Roman" w:cs="Times New Roman"/>
          <w:sz w:val="28"/>
          <w:szCs w:val="28"/>
          <w:lang w:eastAsia="uk-UA"/>
        </w:rPr>
        <w:t>на перевезення одного пасажира вс</w:t>
      </w:r>
      <w:r w:rsidR="00874A91" w:rsidRPr="00874A91">
        <w:rPr>
          <w:rFonts w:ascii="Times New Roman" w:eastAsia="Times New Roman" w:hAnsi="Times New Roman" w:cs="Times New Roman"/>
          <w:sz w:val="28"/>
          <w:szCs w:val="28"/>
          <w:lang w:eastAsia="uk-UA"/>
        </w:rPr>
        <w:t>тановлено 15,00 грн.</w:t>
      </w:r>
    </w:p>
    <w:p w14:paraId="7FB9B103" w14:textId="4C9AEE7F" w:rsidR="0003620C" w:rsidRPr="0018204F" w:rsidRDefault="00D450DA" w:rsidP="00B63AA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У зв’язку із зростанням складових тарифу, а саме: зростання вартості паливно-мастильних матеріалів,</w:t>
      </w:r>
      <w:r w:rsidR="00535E5F">
        <w:rPr>
          <w:rFonts w:ascii="Times New Roman" w:eastAsia="Times New Roman" w:hAnsi="Times New Roman" w:cs="Times New Roman"/>
          <w:color w:val="000000" w:themeColor="text1"/>
          <w:sz w:val="28"/>
          <w:szCs w:val="28"/>
          <w:lang w:eastAsia="uk-UA"/>
        </w:rPr>
        <w:t xml:space="preserve"> запасних частин, витрат на технічне обслуговування транспортних засобів, а також збільшення витрат на заробітну плату працівників, чинні тарифи не забезпечують економічно</w:t>
      </w:r>
      <w:r w:rsidR="005537AD">
        <w:rPr>
          <w:rFonts w:ascii="Times New Roman" w:eastAsia="Times New Roman" w:hAnsi="Times New Roman" w:cs="Times New Roman"/>
          <w:color w:val="000000" w:themeColor="text1"/>
          <w:sz w:val="28"/>
          <w:szCs w:val="28"/>
          <w:lang w:eastAsia="uk-UA"/>
        </w:rPr>
        <w:t xml:space="preserve"> об</w:t>
      </w:r>
      <w:r w:rsidR="001F1254">
        <w:rPr>
          <w:rFonts w:ascii="Times New Roman" w:eastAsia="Times New Roman" w:hAnsi="Times New Roman" w:cs="Times New Roman"/>
          <w:color w:val="000000" w:themeColor="text1"/>
          <w:sz w:val="28"/>
          <w:szCs w:val="28"/>
          <w:lang w:eastAsia="uk-UA"/>
        </w:rPr>
        <w:t>ґ</w:t>
      </w:r>
      <w:r w:rsidR="005537AD">
        <w:rPr>
          <w:rFonts w:ascii="Times New Roman" w:eastAsia="Times New Roman" w:hAnsi="Times New Roman" w:cs="Times New Roman"/>
          <w:color w:val="000000" w:themeColor="text1"/>
          <w:sz w:val="28"/>
          <w:szCs w:val="28"/>
          <w:lang w:eastAsia="uk-UA"/>
        </w:rPr>
        <w:t>рунтованого рівня</w:t>
      </w:r>
      <w:r w:rsidRPr="0018204F">
        <w:rPr>
          <w:rFonts w:ascii="Times New Roman" w:eastAsia="Times New Roman" w:hAnsi="Times New Roman" w:cs="Times New Roman"/>
          <w:color w:val="000000" w:themeColor="text1"/>
          <w:sz w:val="28"/>
          <w:szCs w:val="28"/>
          <w:lang w:eastAsia="uk-UA"/>
        </w:rPr>
        <w:t xml:space="preserve"> рентабел</w:t>
      </w:r>
      <w:r w:rsidR="005537AD">
        <w:rPr>
          <w:rFonts w:ascii="Times New Roman" w:eastAsia="Times New Roman" w:hAnsi="Times New Roman" w:cs="Times New Roman"/>
          <w:color w:val="000000" w:themeColor="text1"/>
          <w:sz w:val="28"/>
          <w:szCs w:val="28"/>
          <w:lang w:eastAsia="uk-UA"/>
        </w:rPr>
        <w:t>ьності</w:t>
      </w:r>
      <w:r w:rsidRPr="0018204F">
        <w:rPr>
          <w:rFonts w:ascii="Times New Roman" w:eastAsia="Times New Roman" w:hAnsi="Times New Roman" w:cs="Times New Roman"/>
          <w:color w:val="000000" w:themeColor="text1"/>
          <w:sz w:val="28"/>
          <w:szCs w:val="28"/>
          <w:lang w:eastAsia="uk-UA"/>
        </w:rPr>
        <w:t xml:space="preserve"> робот</w:t>
      </w:r>
      <w:r w:rsidR="005537AD">
        <w:rPr>
          <w:rFonts w:ascii="Times New Roman" w:eastAsia="Times New Roman" w:hAnsi="Times New Roman" w:cs="Times New Roman"/>
          <w:color w:val="000000" w:themeColor="text1"/>
          <w:sz w:val="28"/>
          <w:szCs w:val="28"/>
          <w:lang w:eastAsia="uk-UA"/>
        </w:rPr>
        <w:t>и</w:t>
      </w:r>
      <w:r w:rsidRPr="0018204F">
        <w:rPr>
          <w:rFonts w:ascii="Times New Roman" w:eastAsia="Times New Roman" w:hAnsi="Times New Roman" w:cs="Times New Roman"/>
          <w:color w:val="000000" w:themeColor="text1"/>
          <w:sz w:val="28"/>
          <w:szCs w:val="28"/>
          <w:lang w:eastAsia="uk-UA"/>
        </w:rPr>
        <w:t xml:space="preserve"> підприємств-перевізників, що призвело до необхідності</w:t>
      </w:r>
      <w:r w:rsidR="00B63AAE">
        <w:rPr>
          <w:rFonts w:ascii="Times New Roman" w:eastAsia="Times New Roman" w:hAnsi="Times New Roman" w:cs="Times New Roman"/>
          <w:color w:val="000000" w:themeColor="text1"/>
          <w:sz w:val="28"/>
          <w:szCs w:val="28"/>
          <w:lang w:eastAsia="uk-UA"/>
        </w:rPr>
        <w:t xml:space="preserve"> </w:t>
      </w:r>
      <w:r w:rsidRPr="0018204F">
        <w:rPr>
          <w:rFonts w:ascii="Times New Roman" w:eastAsia="Times New Roman" w:hAnsi="Times New Roman" w:cs="Times New Roman"/>
          <w:color w:val="000000" w:themeColor="text1"/>
          <w:sz w:val="28"/>
          <w:szCs w:val="28"/>
          <w:lang w:eastAsia="uk-UA"/>
        </w:rPr>
        <w:t>перегляду діючого тарифу.</w:t>
      </w:r>
      <w:r w:rsidRPr="0018204F">
        <w:rPr>
          <w:rFonts w:ascii="Times New Roman" w:eastAsia="Times New Roman" w:hAnsi="Times New Roman" w:cs="Times New Roman"/>
          <w:color w:val="000000" w:themeColor="text1"/>
          <w:sz w:val="28"/>
          <w:szCs w:val="28"/>
          <w:lang w:eastAsia="uk-UA"/>
        </w:rPr>
        <w:br/>
      </w:r>
      <w:r w:rsidR="00F11EB6">
        <w:rPr>
          <w:rFonts w:ascii="Times New Roman" w:eastAsia="Times New Roman" w:hAnsi="Times New Roman" w:cs="Times New Roman"/>
          <w:color w:val="000000" w:themeColor="text1"/>
          <w:sz w:val="28"/>
          <w:szCs w:val="28"/>
          <w:lang w:eastAsia="uk-UA"/>
        </w:rPr>
        <w:t xml:space="preserve">         </w:t>
      </w:r>
      <w:r w:rsidRPr="0018204F">
        <w:rPr>
          <w:rFonts w:ascii="Times New Roman" w:eastAsia="Times New Roman" w:hAnsi="Times New Roman" w:cs="Times New Roman"/>
          <w:color w:val="000000" w:themeColor="text1"/>
          <w:sz w:val="28"/>
          <w:szCs w:val="28"/>
          <w:lang w:eastAsia="uk-UA"/>
        </w:rPr>
        <w:t>Відповідно до п.1.6. Методики розрахунку тарифів на послуги пасажирського автомобільного транспорту, затвердженої наказом Міністерства транспорту України від 17.11.2009 № 1175, перегляд тарифів повинен здійснюватися у зв’язку із зміною умов виробничої діяльності та реалізації послуг, що не залежать від господарської діяльності підприємств-перевізників.</w:t>
      </w:r>
      <w:r w:rsidRPr="0018204F">
        <w:rPr>
          <w:rFonts w:ascii="Times New Roman" w:eastAsia="Times New Roman" w:hAnsi="Times New Roman" w:cs="Times New Roman"/>
          <w:color w:val="000000" w:themeColor="text1"/>
          <w:sz w:val="28"/>
          <w:szCs w:val="28"/>
          <w:lang w:eastAsia="uk-UA"/>
        </w:rPr>
        <w:br/>
        <w:t xml:space="preserve">Згідно з розрахунковими (нормативними) витратами на прикладі </w:t>
      </w:r>
      <w:r w:rsidR="000A7188">
        <w:rPr>
          <w:rFonts w:ascii="Times New Roman" w:eastAsia="Times New Roman" w:hAnsi="Times New Roman" w:cs="Times New Roman"/>
          <w:color w:val="000000" w:themeColor="text1"/>
          <w:sz w:val="28"/>
          <w:szCs w:val="28"/>
          <w:lang w:eastAsia="uk-UA"/>
        </w:rPr>
        <w:t xml:space="preserve">ФОП </w:t>
      </w:r>
      <w:r w:rsidRPr="0018204F">
        <w:rPr>
          <w:rFonts w:ascii="Times New Roman" w:eastAsia="Times New Roman" w:hAnsi="Times New Roman" w:cs="Times New Roman"/>
          <w:color w:val="000000" w:themeColor="text1"/>
          <w:sz w:val="28"/>
          <w:szCs w:val="28"/>
          <w:lang w:eastAsia="uk-UA"/>
        </w:rPr>
        <w:t>«</w:t>
      </w:r>
      <w:r w:rsidR="000A7188">
        <w:rPr>
          <w:rFonts w:ascii="Times New Roman" w:eastAsia="Times New Roman" w:hAnsi="Times New Roman" w:cs="Times New Roman"/>
          <w:color w:val="000000" w:themeColor="text1"/>
          <w:sz w:val="28"/>
          <w:szCs w:val="28"/>
          <w:lang w:eastAsia="uk-UA"/>
        </w:rPr>
        <w:t>Орлик</w:t>
      </w:r>
      <w:r w:rsidRPr="0018204F">
        <w:rPr>
          <w:rFonts w:ascii="Times New Roman" w:eastAsia="Times New Roman" w:hAnsi="Times New Roman" w:cs="Times New Roman"/>
          <w:color w:val="000000" w:themeColor="text1"/>
          <w:sz w:val="28"/>
          <w:szCs w:val="28"/>
          <w:lang w:eastAsia="uk-UA"/>
        </w:rPr>
        <w:t xml:space="preserve">» вартість перевезення одного пасажира становить в середньому </w:t>
      </w:r>
      <w:r w:rsidR="000A0753">
        <w:rPr>
          <w:rFonts w:ascii="Times New Roman" w:eastAsia="Times New Roman" w:hAnsi="Times New Roman" w:cs="Times New Roman"/>
          <w:color w:val="000000" w:themeColor="text1"/>
          <w:sz w:val="28"/>
          <w:szCs w:val="28"/>
          <w:lang w:eastAsia="uk-UA"/>
        </w:rPr>
        <w:t>25</w:t>
      </w:r>
      <w:r w:rsidR="005F1AC4">
        <w:rPr>
          <w:rFonts w:ascii="Times New Roman" w:eastAsia="Times New Roman" w:hAnsi="Times New Roman" w:cs="Times New Roman"/>
          <w:color w:val="000000" w:themeColor="text1"/>
          <w:sz w:val="28"/>
          <w:szCs w:val="28"/>
          <w:lang w:eastAsia="uk-UA"/>
        </w:rPr>
        <w:t>,</w:t>
      </w:r>
      <w:r w:rsidR="000A0753">
        <w:rPr>
          <w:rFonts w:ascii="Times New Roman" w:eastAsia="Times New Roman" w:hAnsi="Times New Roman" w:cs="Times New Roman"/>
          <w:color w:val="000000" w:themeColor="text1"/>
          <w:sz w:val="28"/>
          <w:szCs w:val="28"/>
          <w:lang w:eastAsia="uk-UA"/>
        </w:rPr>
        <w:t>71</w:t>
      </w:r>
      <w:r w:rsidRPr="0018204F">
        <w:rPr>
          <w:rFonts w:ascii="Times New Roman" w:eastAsia="Times New Roman" w:hAnsi="Times New Roman" w:cs="Times New Roman"/>
          <w:color w:val="000000" w:themeColor="text1"/>
          <w:sz w:val="28"/>
          <w:szCs w:val="28"/>
          <w:lang w:eastAsia="uk-UA"/>
        </w:rPr>
        <w:t xml:space="preserve"> грн. </w:t>
      </w:r>
    </w:p>
    <w:p w14:paraId="22ED87AF" w14:textId="77777777" w:rsidR="00874A91" w:rsidRDefault="00CF35FA" w:rsidP="00874A91">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У зв’язку з військовою агресією російської федерації проти України, згідно указу Президента України від 24.02.2022р.№64/2022</w:t>
      </w:r>
      <w:r w:rsidR="00F11EB6">
        <w:rPr>
          <w:rFonts w:ascii="Times New Roman" w:eastAsia="Times New Roman" w:hAnsi="Times New Roman" w:cs="Times New Roman"/>
          <w:color w:val="000000" w:themeColor="text1"/>
          <w:sz w:val="28"/>
          <w:szCs w:val="28"/>
          <w:lang w:eastAsia="uk-UA"/>
        </w:rPr>
        <w:t xml:space="preserve"> </w:t>
      </w:r>
      <w:r w:rsidR="006E3FD0">
        <w:rPr>
          <w:rFonts w:ascii="Times New Roman" w:eastAsia="Times New Roman" w:hAnsi="Times New Roman" w:cs="Times New Roman"/>
          <w:color w:val="000000" w:themeColor="text1"/>
          <w:sz w:val="28"/>
          <w:szCs w:val="28"/>
          <w:lang w:eastAsia="uk-UA"/>
        </w:rPr>
        <w:t>(</w:t>
      </w:r>
      <w:r w:rsidR="00F11EB6">
        <w:rPr>
          <w:rFonts w:ascii="Times New Roman" w:eastAsia="Times New Roman" w:hAnsi="Times New Roman" w:cs="Times New Roman"/>
          <w:color w:val="000000" w:themeColor="text1"/>
          <w:sz w:val="28"/>
          <w:szCs w:val="28"/>
          <w:lang w:eastAsia="uk-UA"/>
        </w:rPr>
        <w:t>з</w:t>
      </w:r>
      <w:r w:rsidRPr="0018204F">
        <w:rPr>
          <w:rFonts w:ascii="Times New Roman" w:eastAsia="Times New Roman" w:hAnsi="Times New Roman" w:cs="Times New Roman"/>
          <w:color w:val="000000" w:themeColor="text1"/>
          <w:sz w:val="28"/>
          <w:szCs w:val="28"/>
          <w:lang w:eastAsia="uk-UA"/>
        </w:rPr>
        <w:t xml:space="preserve">і змінами) в Україні введено військовий стан. </w:t>
      </w:r>
      <w:r w:rsidR="005537AD">
        <w:rPr>
          <w:rFonts w:ascii="Times New Roman" w:eastAsia="Times New Roman" w:hAnsi="Times New Roman" w:cs="Times New Roman"/>
          <w:color w:val="000000" w:themeColor="text1"/>
          <w:sz w:val="28"/>
          <w:szCs w:val="28"/>
          <w:lang w:eastAsia="uk-UA"/>
        </w:rPr>
        <w:t xml:space="preserve">Відбулося суттєве </w:t>
      </w:r>
      <w:r w:rsidRPr="0018204F">
        <w:rPr>
          <w:rFonts w:ascii="Times New Roman" w:eastAsia="Times New Roman" w:hAnsi="Times New Roman" w:cs="Times New Roman"/>
          <w:color w:val="000000" w:themeColor="text1"/>
          <w:sz w:val="28"/>
          <w:szCs w:val="28"/>
          <w:lang w:eastAsia="uk-UA"/>
        </w:rPr>
        <w:t>зростання цін на товар, роботи, послуги</w:t>
      </w:r>
      <w:r w:rsidR="005537AD">
        <w:rPr>
          <w:rFonts w:ascii="Times New Roman" w:eastAsia="Times New Roman" w:hAnsi="Times New Roman" w:cs="Times New Roman"/>
          <w:color w:val="000000" w:themeColor="text1"/>
          <w:sz w:val="28"/>
          <w:szCs w:val="28"/>
          <w:lang w:eastAsia="uk-UA"/>
        </w:rPr>
        <w:t>, що вплинуло на собівартість перевезень</w:t>
      </w:r>
      <w:r w:rsidRPr="0018204F">
        <w:rPr>
          <w:rFonts w:ascii="Times New Roman" w:eastAsia="Times New Roman" w:hAnsi="Times New Roman" w:cs="Times New Roman"/>
          <w:color w:val="000000" w:themeColor="text1"/>
          <w:sz w:val="28"/>
          <w:szCs w:val="28"/>
          <w:lang w:eastAsia="uk-UA"/>
        </w:rPr>
        <w:t>.</w:t>
      </w:r>
    </w:p>
    <w:p w14:paraId="390CE173" w14:textId="35629B53" w:rsidR="00535E5F" w:rsidRPr="00874A91" w:rsidRDefault="00535E5F" w:rsidP="00874A91">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535E5F">
        <w:rPr>
          <w:rFonts w:ascii="Times New Roman" w:eastAsia="Times New Roman" w:hAnsi="Times New Roman" w:cs="Times New Roman"/>
          <w:sz w:val="28"/>
          <w:szCs w:val="28"/>
          <w:lang w:eastAsia="uk-UA"/>
        </w:rPr>
        <w:lastRenderedPageBreak/>
        <w:t>Також відбулися наступні зміни соціально-економічних показників: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9"/>
        <w:gridCol w:w="967"/>
        <w:gridCol w:w="967"/>
        <w:gridCol w:w="982"/>
      </w:tblGrid>
      <w:tr w:rsidR="00535E5F" w:rsidRPr="00535E5F" w14:paraId="613AD6C4" w14:textId="77777777" w:rsidTr="006E3FD0">
        <w:trPr>
          <w:tblHeader/>
          <w:tblCellSpacing w:w="15" w:type="dxa"/>
        </w:trPr>
        <w:tc>
          <w:tcPr>
            <w:tcW w:w="0" w:type="auto"/>
            <w:vAlign w:val="center"/>
            <w:hideMark/>
          </w:tcPr>
          <w:p w14:paraId="3E31BE50"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Показник</w:t>
            </w:r>
          </w:p>
        </w:tc>
        <w:tc>
          <w:tcPr>
            <w:tcW w:w="0" w:type="auto"/>
            <w:vAlign w:val="center"/>
            <w:hideMark/>
          </w:tcPr>
          <w:p w14:paraId="155ECC1F"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2021</w:t>
            </w:r>
          </w:p>
        </w:tc>
        <w:tc>
          <w:tcPr>
            <w:tcW w:w="0" w:type="auto"/>
            <w:vAlign w:val="center"/>
            <w:hideMark/>
          </w:tcPr>
          <w:p w14:paraId="70C9788E"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2024</w:t>
            </w:r>
          </w:p>
        </w:tc>
        <w:tc>
          <w:tcPr>
            <w:tcW w:w="0" w:type="auto"/>
            <w:vAlign w:val="center"/>
            <w:hideMark/>
          </w:tcPr>
          <w:p w14:paraId="7C22E1BC" w14:textId="77777777" w:rsidR="00535E5F" w:rsidRPr="00535E5F" w:rsidRDefault="00535E5F" w:rsidP="00535E5F">
            <w:pPr>
              <w:spacing w:after="0" w:line="240" w:lineRule="auto"/>
              <w:jc w:val="both"/>
              <w:rPr>
                <w:rFonts w:ascii="Times New Roman" w:eastAsia="Times New Roman" w:hAnsi="Times New Roman" w:cs="Times New Roman"/>
                <w:b/>
                <w:bCs/>
                <w:sz w:val="24"/>
                <w:szCs w:val="24"/>
                <w:lang w:eastAsia="uk-UA"/>
              </w:rPr>
            </w:pPr>
            <w:r w:rsidRPr="00535E5F">
              <w:rPr>
                <w:rFonts w:ascii="Times New Roman" w:eastAsia="Times New Roman" w:hAnsi="Times New Roman" w:cs="Times New Roman"/>
                <w:b/>
                <w:bCs/>
                <w:sz w:val="24"/>
                <w:szCs w:val="24"/>
                <w:lang w:eastAsia="uk-UA"/>
              </w:rPr>
              <w:t>2026</w:t>
            </w:r>
          </w:p>
        </w:tc>
      </w:tr>
      <w:tr w:rsidR="00535E5F" w:rsidRPr="00535E5F" w14:paraId="2C23A16A" w14:textId="77777777" w:rsidTr="006E3FD0">
        <w:trPr>
          <w:tblCellSpacing w:w="15" w:type="dxa"/>
        </w:trPr>
        <w:tc>
          <w:tcPr>
            <w:tcW w:w="0" w:type="auto"/>
            <w:vAlign w:val="center"/>
            <w:hideMark/>
          </w:tcPr>
          <w:p w14:paraId="294E0594"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Мінімальна заробітна плата</w:t>
            </w:r>
          </w:p>
        </w:tc>
        <w:tc>
          <w:tcPr>
            <w:tcW w:w="0" w:type="auto"/>
            <w:vAlign w:val="center"/>
            <w:hideMark/>
          </w:tcPr>
          <w:p w14:paraId="3138D994"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6000 грн</w:t>
            </w:r>
          </w:p>
        </w:tc>
        <w:tc>
          <w:tcPr>
            <w:tcW w:w="0" w:type="auto"/>
            <w:vAlign w:val="center"/>
            <w:hideMark/>
          </w:tcPr>
          <w:p w14:paraId="6CFFE24C"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8000 грн</w:t>
            </w:r>
          </w:p>
        </w:tc>
        <w:tc>
          <w:tcPr>
            <w:tcW w:w="0" w:type="auto"/>
            <w:vAlign w:val="center"/>
            <w:hideMark/>
          </w:tcPr>
          <w:p w14:paraId="2F996E27"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8647 грн</w:t>
            </w:r>
          </w:p>
        </w:tc>
      </w:tr>
      <w:tr w:rsidR="00535E5F" w:rsidRPr="00535E5F" w14:paraId="283B60FB" w14:textId="77777777" w:rsidTr="006E3FD0">
        <w:trPr>
          <w:tblCellSpacing w:w="15" w:type="dxa"/>
        </w:trPr>
        <w:tc>
          <w:tcPr>
            <w:tcW w:w="0" w:type="auto"/>
            <w:vAlign w:val="center"/>
            <w:hideMark/>
          </w:tcPr>
          <w:p w14:paraId="6DF431C7"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Прожитковий мінімум</w:t>
            </w:r>
          </w:p>
        </w:tc>
        <w:tc>
          <w:tcPr>
            <w:tcW w:w="0" w:type="auto"/>
            <w:vAlign w:val="center"/>
            <w:hideMark/>
          </w:tcPr>
          <w:p w14:paraId="4C268A11"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2270 грн</w:t>
            </w:r>
          </w:p>
        </w:tc>
        <w:tc>
          <w:tcPr>
            <w:tcW w:w="0" w:type="auto"/>
            <w:vAlign w:val="center"/>
            <w:hideMark/>
          </w:tcPr>
          <w:p w14:paraId="7D8B81DE"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3028 грн</w:t>
            </w:r>
          </w:p>
        </w:tc>
        <w:tc>
          <w:tcPr>
            <w:tcW w:w="0" w:type="auto"/>
            <w:vAlign w:val="center"/>
            <w:hideMark/>
          </w:tcPr>
          <w:p w14:paraId="6C021DBA" w14:textId="77777777" w:rsidR="00535E5F" w:rsidRPr="00535E5F" w:rsidRDefault="00535E5F" w:rsidP="00535E5F">
            <w:pPr>
              <w:spacing w:after="0" w:line="240" w:lineRule="auto"/>
              <w:jc w:val="both"/>
              <w:rPr>
                <w:rFonts w:ascii="Times New Roman" w:eastAsia="Times New Roman" w:hAnsi="Times New Roman" w:cs="Times New Roman"/>
                <w:sz w:val="24"/>
                <w:szCs w:val="24"/>
                <w:lang w:eastAsia="uk-UA"/>
              </w:rPr>
            </w:pPr>
            <w:r w:rsidRPr="00535E5F">
              <w:rPr>
                <w:rFonts w:ascii="Times New Roman" w:eastAsia="Times New Roman" w:hAnsi="Times New Roman" w:cs="Times New Roman"/>
                <w:sz w:val="24"/>
                <w:szCs w:val="24"/>
                <w:lang w:eastAsia="uk-UA"/>
              </w:rPr>
              <w:t>3328 грн</w:t>
            </w:r>
          </w:p>
        </w:tc>
      </w:tr>
    </w:tbl>
    <w:p w14:paraId="617783D8" w14:textId="77777777" w:rsidR="00535E5F" w:rsidRPr="005537AD" w:rsidRDefault="00535E5F" w:rsidP="00535E5F">
      <w:pPr>
        <w:pStyle w:val="a4"/>
        <w:ind w:firstLine="708"/>
        <w:jc w:val="both"/>
        <w:rPr>
          <w:sz w:val="28"/>
          <w:szCs w:val="28"/>
        </w:rPr>
      </w:pPr>
      <w:r w:rsidRPr="00535E5F">
        <w:rPr>
          <w:sz w:val="28"/>
          <w:szCs w:val="28"/>
        </w:rPr>
        <w:t xml:space="preserve">Водночас суттєво </w:t>
      </w:r>
      <w:r w:rsidRPr="005537AD">
        <w:rPr>
          <w:rStyle w:val="a5"/>
          <w:b w:val="0"/>
          <w:bCs w:val="0"/>
          <w:sz w:val="28"/>
          <w:szCs w:val="28"/>
        </w:rPr>
        <w:t>зменшився пасажиропотік</w:t>
      </w:r>
      <w:r w:rsidRPr="005537AD">
        <w:rPr>
          <w:sz w:val="28"/>
          <w:szCs w:val="28"/>
        </w:rPr>
        <w:t>, що негативно впливає на фінансовий стан підприємства.</w:t>
      </w:r>
    </w:p>
    <w:p w14:paraId="4109F23A" w14:textId="12FD47C1" w:rsidR="00535E5F" w:rsidRDefault="00535E5F" w:rsidP="00535E5F">
      <w:pPr>
        <w:pStyle w:val="a4"/>
        <w:ind w:firstLine="708"/>
        <w:jc w:val="both"/>
        <w:rPr>
          <w:sz w:val="28"/>
          <w:szCs w:val="28"/>
        </w:rPr>
      </w:pPr>
      <w:r w:rsidRPr="00535E5F">
        <w:rPr>
          <w:sz w:val="28"/>
          <w:szCs w:val="28"/>
        </w:rPr>
        <w:t>Як наслідок, перевізник не має можливості в повному обсязі здійснювати ремонт та оновлення транспортних засобів, що може негативно вплинути на якість та безпеку пасажирських перевезень.</w:t>
      </w:r>
    </w:p>
    <w:p w14:paraId="0703F0F4" w14:textId="6445B189" w:rsidR="006E3FD0" w:rsidRPr="0018204F" w:rsidRDefault="006E3FD0" w:rsidP="006E3FD0">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Перевізник</w:t>
      </w:r>
      <w:r>
        <w:rPr>
          <w:rFonts w:ascii="Times New Roman" w:eastAsia="Times New Roman" w:hAnsi="Times New Roman" w:cs="Times New Roman"/>
          <w:color w:val="000000" w:themeColor="text1"/>
          <w:sz w:val="28"/>
          <w:szCs w:val="28"/>
          <w:lang w:eastAsia="uk-UA"/>
        </w:rPr>
        <w:t>,</w:t>
      </w:r>
      <w:r w:rsidRPr="0018204F">
        <w:rPr>
          <w:rFonts w:ascii="Times New Roman" w:eastAsia="Times New Roman" w:hAnsi="Times New Roman" w:cs="Times New Roman"/>
          <w:color w:val="000000" w:themeColor="text1"/>
          <w:sz w:val="28"/>
          <w:szCs w:val="28"/>
          <w:lang w:eastAsia="uk-UA"/>
        </w:rPr>
        <w:t xml:space="preserve"> з якими укладено договори на перевезення пасажирів на автобусних маршрутах загального користування в м.</w:t>
      </w:r>
      <w:r w:rsidR="008C5049">
        <w:rPr>
          <w:rFonts w:ascii="Times New Roman" w:eastAsia="Times New Roman" w:hAnsi="Times New Roman" w:cs="Times New Roman"/>
          <w:color w:val="000000" w:themeColor="text1"/>
          <w:sz w:val="28"/>
          <w:szCs w:val="28"/>
          <w:lang w:eastAsia="uk-UA"/>
        </w:rPr>
        <w:t>Городок</w:t>
      </w:r>
      <w:r w:rsidRPr="0018204F">
        <w:rPr>
          <w:rFonts w:ascii="Times New Roman" w:eastAsia="Times New Roman" w:hAnsi="Times New Roman" w:cs="Times New Roman"/>
          <w:color w:val="000000" w:themeColor="text1"/>
          <w:sz w:val="28"/>
          <w:szCs w:val="28"/>
          <w:lang w:eastAsia="uk-UA"/>
        </w:rPr>
        <w:t xml:space="preserve"> подав на адресу виконавчого комітету розрахунки щодо вартості проїзду в міських автобусах загального користування.</w:t>
      </w:r>
    </w:p>
    <w:p w14:paraId="3D3F8721" w14:textId="49B53347" w:rsidR="006E3FD0" w:rsidRPr="0018204F" w:rsidRDefault="00874A91" w:rsidP="008C504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006E3FD0" w:rsidRPr="0018204F">
        <w:rPr>
          <w:rFonts w:ascii="Times New Roman" w:eastAsia="Times New Roman" w:hAnsi="Times New Roman" w:cs="Times New Roman"/>
          <w:color w:val="000000" w:themeColor="text1"/>
          <w:sz w:val="28"/>
          <w:szCs w:val="28"/>
          <w:lang w:eastAsia="uk-UA"/>
        </w:rPr>
        <w:t xml:space="preserve">На підставі поданих розрахунків підготовлений проєкт рішення  виконавчого комітету </w:t>
      </w:r>
      <w:r w:rsidR="008C5049">
        <w:rPr>
          <w:rFonts w:ascii="Times New Roman" w:eastAsia="Times New Roman" w:hAnsi="Times New Roman" w:cs="Times New Roman"/>
          <w:color w:val="000000" w:themeColor="text1"/>
          <w:sz w:val="28"/>
          <w:szCs w:val="28"/>
          <w:lang w:eastAsia="uk-UA"/>
        </w:rPr>
        <w:t>Городоцької</w:t>
      </w:r>
      <w:r w:rsidR="006E3FD0" w:rsidRPr="0018204F">
        <w:rPr>
          <w:rFonts w:ascii="Times New Roman" w:eastAsia="Times New Roman" w:hAnsi="Times New Roman" w:cs="Times New Roman"/>
          <w:color w:val="000000" w:themeColor="text1"/>
          <w:sz w:val="28"/>
          <w:szCs w:val="28"/>
          <w:lang w:eastAsia="uk-UA"/>
        </w:rPr>
        <w:t xml:space="preserve"> міської ради </w:t>
      </w:r>
      <w:r w:rsidR="006E3FD0" w:rsidRPr="0018204F">
        <w:rPr>
          <w:rFonts w:ascii="Times New Roman" w:eastAsia="Times New Roman" w:hAnsi="Times New Roman" w:cs="Times New Roman"/>
          <w:color w:val="000000" w:themeColor="text1"/>
          <w:sz w:val="28"/>
          <w:szCs w:val="28"/>
          <w:bdr w:val="none" w:sz="0" w:space="0" w:color="auto" w:frame="1"/>
          <w:lang w:eastAsia="uk-UA"/>
        </w:rPr>
        <w:t>«Про встановлення тариф</w:t>
      </w:r>
      <w:r w:rsidR="008C5049">
        <w:rPr>
          <w:rFonts w:ascii="Times New Roman" w:eastAsia="Times New Roman" w:hAnsi="Times New Roman" w:cs="Times New Roman"/>
          <w:color w:val="000000" w:themeColor="text1"/>
          <w:sz w:val="28"/>
          <w:szCs w:val="28"/>
          <w:bdr w:val="none" w:sz="0" w:space="0" w:color="auto" w:frame="1"/>
          <w:lang w:eastAsia="uk-UA"/>
        </w:rPr>
        <w:t>у</w:t>
      </w:r>
      <w:r w:rsidR="006E3FD0" w:rsidRPr="0018204F">
        <w:rPr>
          <w:rFonts w:ascii="Times New Roman" w:eastAsia="Times New Roman" w:hAnsi="Times New Roman" w:cs="Times New Roman"/>
          <w:color w:val="000000" w:themeColor="text1"/>
          <w:sz w:val="28"/>
          <w:szCs w:val="28"/>
          <w:bdr w:val="none" w:sz="0" w:space="0" w:color="auto" w:frame="1"/>
          <w:lang w:eastAsia="uk-UA"/>
        </w:rPr>
        <w:t xml:space="preserve"> на </w:t>
      </w:r>
      <w:r w:rsidR="008C5049">
        <w:rPr>
          <w:rFonts w:ascii="Times New Roman" w:eastAsia="Times New Roman" w:hAnsi="Times New Roman" w:cs="Times New Roman"/>
          <w:color w:val="000000" w:themeColor="text1"/>
          <w:sz w:val="28"/>
          <w:szCs w:val="28"/>
          <w:bdr w:val="none" w:sz="0" w:space="0" w:color="auto" w:frame="1"/>
          <w:lang w:eastAsia="uk-UA"/>
        </w:rPr>
        <w:t>послуги з</w:t>
      </w:r>
      <w:r w:rsidR="006E3FD0" w:rsidRPr="0018204F">
        <w:rPr>
          <w:rFonts w:ascii="Times New Roman" w:eastAsia="Times New Roman" w:hAnsi="Times New Roman" w:cs="Times New Roman"/>
          <w:color w:val="000000" w:themeColor="text1"/>
          <w:sz w:val="28"/>
          <w:szCs w:val="28"/>
          <w:bdr w:val="none" w:sz="0" w:space="0" w:color="auto" w:frame="1"/>
          <w:lang w:eastAsia="uk-UA"/>
        </w:rPr>
        <w:t xml:space="preserve"> </w:t>
      </w:r>
      <w:r w:rsidR="008C5049">
        <w:rPr>
          <w:rFonts w:ascii="Times New Roman" w:eastAsia="Times New Roman" w:hAnsi="Times New Roman" w:cs="Times New Roman"/>
          <w:color w:val="000000" w:themeColor="text1"/>
          <w:sz w:val="28"/>
          <w:szCs w:val="28"/>
          <w:bdr w:val="none" w:sz="0" w:space="0" w:color="auto" w:frame="1"/>
          <w:lang w:eastAsia="uk-UA"/>
        </w:rPr>
        <w:t xml:space="preserve">перевезення пасажирів </w:t>
      </w:r>
      <w:r w:rsidR="006E3FD0" w:rsidRPr="0018204F">
        <w:rPr>
          <w:rFonts w:ascii="Times New Roman" w:eastAsia="Times New Roman" w:hAnsi="Times New Roman" w:cs="Times New Roman"/>
          <w:color w:val="000000" w:themeColor="text1"/>
          <w:sz w:val="28"/>
          <w:szCs w:val="28"/>
          <w:bdr w:val="none" w:sz="0" w:space="0" w:color="auto" w:frame="1"/>
          <w:lang w:eastAsia="uk-UA"/>
        </w:rPr>
        <w:t xml:space="preserve"> на міськ</w:t>
      </w:r>
      <w:r w:rsidR="008C5049">
        <w:rPr>
          <w:rFonts w:ascii="Times New Roman" w:eastAsia="Times New Roman" w:hAnsi="Times New Roman" w:cs="Times New Roman"/>
          <w:color w:val="000000" w:themeColor="text1"/>
          <w:sz w:val="28"/>
          <w:szCs w:val="28"/>
          <w:bdr w:val="none" w:sz="0" w:space="0" w:color="auto" w:frame="1"/>
          <w:lang w:eastAsia="uk-UA"/>
        </w:rPr>
        <w:t xml:space="preserve">ому </w:t>
      </w:r>
      <w:r w:rsidR="006E3FD0" w:rsidRPr="0018204F">
        <w:rPr>
          <w:rFonts w:ascii="Times New Roman" w:eastAsia="Times New Roman" w:hAnsi="Times New Roman" w:cs="Times New Roman"/>
          <w:color w:val="000000" w:themeColor="text1"/>
          <w:sz w:val="28"/>
          <w:szCs w:val="28"/>
          <w:bdr w:val="none" w:sz="0" w:space="0" w:color="auto" w:frame="1"/>
          <w:lang w:eastAsia="uk-UA"/>
        </w:rPr>
        <w:t xml:space="preserve"> автобусн</w:t>
      </w:r>
      <w:r w:rsidR="008C5049">
        <w:rPr>
          <w:rFonts w:ascii="Times New Roman" w:eastAsia="Times New Roman" w:hAnsi="Times New Roman" w:cs="Times New Roman"/>
          <w:color w:val="000000" w:themeColor="text1"/>
          <w:sz w:val="28"/>
          <w:szCs w:val="28"/>
          <w:bdr w:val="none" w:sz="0" w:space="0" w:color="auto" w:frame="1"/>
          <w:lang w:eastAsia="uk-UA"/>
        </w:rPr>
        <w:t xml:space="preserve">ому </w:t>
      </w:r>
      <w:r w:rsidR="006E3FD0" w:rsidRPr="0018204F">
        <w:rPr>
          <w:rFonts w:ascii="Times New Roman" w:eastAsia="Times New Roman" w:hAnsi="Times New Roman" w:cs="Times New Roman"/>
          <w:color w:val="000000" w:themeColor="text1"/>
          <w:sz w:val="28"/>
          <w:szCs w:val="28"/>
          <w:bdr w:val="none" w:sz="0" w:space="0" w:color="auto" w:frame="1"/>
          <w:lang w:eastAsia="uk-UA"/>
        </w:rPr>
        <w:t xml:space="preserve"> маршрут</w:t>
      </w:r>
      <w:r w:rsidR="008C5049">
        <w:rPr>
          <w:rFonts w:ascii="Times New Roman" w:eastAsia="Times New Roman" w:hAnsi="Times New Roman" w:cs="Times New Roman"/>
          <w:color w:val="000000" w:themeColor="text1"/>
          <w:sz w:val="28"/>
          <w:szCs w:val="28"/>
          <w:bdr w:val="none" w:sz="0" w:space="0" w:color="auto" w:frame="1"/>
          <w:lang w:eastAsia="uk-UA"/>
        </w:rPr>
        <w:t>і</w:t>
      </w:r>
      <w:r w:rsidR="006E3FD0" w:rsidRPr="0018204F">
        <w:rPr>
          <w:rFonts w:ascii="Times New Roman" w:eastAsia="Times New Roman" w:hAnsi="Times New Roman" w:cs="Times New Roman"/>
          <w:color w:val="000000" w:themeColor="text1"/>
          <w:sz w:val="28"/>
          <w:szCs w:val="28"/>
          <w:bdr w:val="none" w:sz="0" w:space="0" w:color="auto" w:frame="1"/>
          <w:lang w:eastAsia="uk-UA"/>
        </w:rPr>
        <w:t xml:space="preserve"> загального користування </w:t>
      </w:r>
      <w:r w:rsidR="008C5049" w:rsidRPr="00E77CB9">
        <w:rPr>
          <w:rFonts w:ascii="Times New Roman" w:eastAsia="Times New Roman" w:hAnsi="Times New Roman"/>
          <w:bCs/>
          <w:color w:val="000000"/>
          <w:sz w:val="28"/>
          <w:szCs w:val="28"/>
          <w:lang w:eastAsia="uk-UA"/>
        </w:rPr>
        <w:t>№161«АС</w:t>
      </w:r>
      <w:r w:rsidR="008C5049">
        <w:rPr>
          <w:rFonts w:ascii="Times New Roman" w:eastAsia="Times New Roman" w:hAnsi="Times New Roman"/>
          <w:bCs/>
          <w:color w:val="000000"/>
          <w:sz w:val="28"/>
          <w:szCs w:val="28"/>
          <w:lang w:eastAsia="uk-UA"/>
        </w:rPr>
        <w:t xml:space="preserve"> </w:t>
      </w:r>
      <w:r w:rsidR="008C5049" w:rsidRPr="00E77CB9">
        <w:rPr>
          <w:rFonts w:ascii="Times New Roman" w:eastAsia="Times New Roman" w:hAnsi="Times New Roman"/>
          <w:bCs/>
          <w:color w:val="000000"/>
          <w:sz w:val="28"/>
          <w:szCs w:val="28"/>
          <w:lang w:eastAsia="uk-UA"/>
        </w:rPr>
        <w:t>Городок-вул.Авіаційна</w:t>
      </w:r>
      <w:r w:rsidR="008C5049" w:rsidRPr="0018204F">
        <w:rPr>
          <w:rFonts w:ascii="Times New Roman" w:eastAsia="Times New Roman" w:hAnsi="Times New Roman" w:cs="Times New Roman"/>
          <w:b/>
          <w:bCs/>
          <w:color w:val="000000" w:themeColor="text1"/>
          <w:sz w:val="28"/>
          <w:szCs w:val="28"/>
          <w:bdr w:val="none" w:sz="0" w:space="0" w:color="auto" w:frame="1"/>
          <w:lang w:eastAsia="uk-UA"/>
        </w:rPr>
        <w:t>»</w:t>
      </w:r>
      <w:r w:rsidR="006E3FD0" w:rsidRPr="0018204F">
        <w:rPr>
          <w:rFonts w:ascii="Times New Roman" w:eastAsia="Times New Roman" w:hAnsi="Times New Roman" w:cs="Times New Roman"/>
          <w:color w:val="000000" w:themeColor="text1"/>
          <w:sz w:val="28"/>
          <w:szCs w:val="28"/>
          <w:bdr w:val="none" w:sz="0" w:space="0" w:color="auto" w:frame="1"/>
          <w:lang w:eastAsia="uk-UA"/>
        </w:rPr>
        <w:t>.</w:t>
      </w:r>
    </w:p>
    <w:p w14:paraId="359E5F1B" w14:textId="12C0AEE9" w:rsidR="00535E5F" w:rsidRPr="00874A91" w:rsidRDefault="00535E5F" w:rsidP="00064C45">
      <w:pPr>
        <w:pStyle w:val="Standard"/>
        <w:ind w:firstLine="720"/>
        <w:jc w:val="both"/>
        <w:rPr>
          <w:sz w:val="28"/>
          <w:szCs w:val="28"/>
          <w:lang w:val="uk-UA"/>
        </w:rPr>
      </w:pPr>
      <w:r w:rsidRPr="00535E5F">
        <w:rPr>
          <w:sz w:val="28"/>
          <w:szCs w:val="28"/>
        </w:rPr>
        <w:t>З метою стабілізації роботи громадського транспорту</w:t>
      </w:r>
      <w:r w:rsidRPr="00535E5F">
        <w:rPr>
          <w:rFonts w:eastAsia="Times New Roman" w:cs="Times New Roman"/>
          <w:color w:val="000000" w:themeColor="text1"/>
          <w:sz w:val="28"/>
          <w:szCs w:val="28"/>
          <w:lang w:eastAsia="uk-UA"/>
        </w:rPr>
        <w:t xml:space="preserve"> </w:t>
      </w:r>
      <w:r>
        <w:rPr>
          <w:rFonts w:eastAsia="Times New Roman" w:cs="Times New Roman"/>
          <w:color w:val="000000" w:themeColor="text1"/>
          <w:sz w:val="28"/>
          <w:szCs w:val="28"/>
          <w:lang w:val="uk-UA" w:eastAsia="uk-UA"/>
        </w:rPr>
        <w:t>в</w:t>
      </w:r>
      <w:r w:rsidRPr="0018204F">
        <w:rPr>
          <w:rFonts w:eastAsia="Times New Roman" w:cs="Times New Roman"/>
          <w:color w:val="000000" w:themeColor="text1"/>
          <w:sz w:val="28"/>
          <w:szCs w:val="28"/>
          <w:lang w:eastAsia="uk-UA"/>
        </w:rPr>
        <w:t>ідповідно до пункт</w:t>
      </w:r>
      <w:r w:rsidRPr="0018204F">
        <w:rPr>
          <w:rFonts w:eastAsia="Times New Roman" w:cs="Times New Roman"/>
          <w:color w:val="000000" w:themeColor="text1"/>
          <w:sz w:val="28"/>
          <w:szCs w:val="28"/>
          <w:lang w:val="uk-UA" w:eastAsia="uk-UA"/>
        </w:rPr>
        <w:t>ів</w:t>
      </w:r>
      <w:r w:rsidRPr="0018204F">
        <w:rPr>
          <w:rFonts w:eastAsia="Times New Roman" w:cs="Times New Roman"/>
          <w:color w:val="000000" w:themeColor="text1"/>
          <w:sz w:val="28"/>
          <w:szCs w:val="28"/>
          <w:lang w:eastAsia="uk-UA"/>
        </w:rPr>
        <w:t xml:space="preserve"> проєкту рішення виконавчого комітету </w:t>
      </w:r>
      <w:r w:rsidR="008C5049">
        <w:rPr>
          <w:rFonts w:eastAsia="Times New Roman" w:cs="Times New Roman"/>
          <w:color w:val="000000" w:themeColor="text1"/>
          <w:sz w:val="28"/>
          <w:szCs w:val="28"/>
          <w:lang w:val="uk-UA" w:eastAsia="uk-UA"/>
        </w:rPr>
        <w:t xml:space="preserve">Городоцької </w:t>
      </w:r>
      <w:r w:rsidRPr="0018204F">
        <w:rPr>
          <w:rFonts w:eastAsia="Times New Roman" w:cs="Times New Roman"/>
          <w:color w:val="000000" w:themeColor="text1"/>
          <w:sz w:val="28"/>
          <w:szCs w:val="28"/>
          <w:lang w:eastAsia="uk-UA"/>
        </w:rPr>
        <w:t>міської ради</w:t>
      </w:r>
      <w:r>
        <w:rPr>
          <w:rFonts w:eastAsia="Times New Roman" w:cs="Times New Roman"/>
          <w:color w:val="000000" w:themeColor="text1"/>
          <w:sz w:val="28"/>
          <w:szCs w:val="28"/>
          <w:lang w:val="uk-UA" w:eastAsia="uk-UA"/>
        </w:rPr>
        <w:t xml:space="preserve"> </w:t>
      </w:r>
      <w:r w:rsidRPr="00535E5F">
        <w:rPr>
          <w:sz w:val="28"/>
          <w:szCs w:val="28"/>
        </w:rPr>
        <w:t xml:space="preserve">пропонується </w:t>
      </w:r>
      <w:r w:rsidR="00874A91" w:rsidRPr="00874A91">
        <w:rPr>
          <w:sz w:val="28"/>
          <w:szCs w:val="28"/>
          <w:lang w:val="uk-UA"/>
        </w:rPr>
        <w:t>встановити вартість проїзду на одного пасажира в розмірі 25,00 грн.</w:t>
      </w:r>
    </w:p>
    <w:p w14:paraId="2F245748" w14:textId="0B256CFA" w:rsidR="005537AD" w:rsidRPr="0018204F" w:rsidRDefault="005537AD" w:rsidP="00064C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Залишення чинного тарифу без змін може призвести до погіршення фінансового стану підприємства  перевізника, скорочення кількості рейсів або припинення надання послуг з перевезення пасажирів, що матиме негативні соціальні наслідки для мешканців громади.</w:t>
      </w:r>
    </w:p>
    <w:p w14:paraId="5ACAF377" w14:textId="57D7C6F7" w:rsidR="00F568B6" w:rsidRPr="0018204F" w:rsidRDefault="00F15359" w:rsidP="00064C4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ab/>
        <w:t>Дія 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регламентує відносини між суб’єктом господарювання</w:t>
      </w:r>
      <w:r w:rsidR="008C5049">
        <w:rPr>
          <w:rFonts w:ascii="Times New Roman" w:eastAsia="Times New Roman" w:hAnsi="Times New Roman" w:cs="Times New Roman"/>
          <w:color w:val="000000" w:themeColor="text1"/>
          <w:sz w:val="28"/>
          <w:szCs w:val="28"/>
          <w:lang w:eastAsia="uk-UA"/>
        </w:rPr>
        <w:t xml:space="preserve"> ФОП </w:t>
      </w:r>
      <w:r w:rsidRPr="0018204F">
        <w:rPr>
          <w:rFonts w:ascii="Times New Roman" w:eastAsia="Times New Roman" w:hAnsi="Times New Roman" w:cs="Times New Roman"/>
          <w:color w:val="000000" w:themeColor="text1"/>
          <w:sz w:val="28"/>
          <w:szCs w:val="28"/>
          <w:lang w:eastAsia="uk-UA"/>
        </w:rPr>
        <w:t xml:space="preserve"> «</w:t>
      </w:r>
      <w:r w:rsidR="008C5049">
        <w:rPr>
          <w:rFonts w:ascii="Times New Roman" w:eastAsia="Times New Roman" w:hAnsi="Times New Roman" w:cs="Times New Roman"/>
          <w:color w:val="000000" w:themeColor="text1"/>
          <w:sz w:val="28"/>
          <w:szCs w:val="28"/>
          <w:lang w:eastAsia="uk-UA"/>
        </w:rPr>
        <w:t>Орлик Н.Б.</w:t>
      </w:r>
      <w:r w:rsidRPr="0018204F">
        <w:rPr>
          <w:rFonts w:ascii="Times New Roman" w:eastAsia="Times New Roman" w:hAnsi="Times New Roman" w:cs="Times New Roman"/>
          <w:color w:val="000000" w:themeColor="text1"/>
          <w:sz w:val="28"/>
          <w:szCs w:val="28"/>
          <w:lang w:eastAsia="uk-UA"/>
        </w:rPr>
        <w:t>», мешканцями м.</w:t>
      </w:r>
      <w:r w:rsidR="008C5049">
        <w:rPr>
          <w:rFonts w:ascii="Times New Roman" w:eastAsia="Times New Roman" w:hAnsi="Times New Roman" w:cs="Times New Roman"/>
          <w:color w:val="000000" w:themeColor="text1"/>
          <w:sz w:val="28"/>
          <w:szCs w:val="28"/>
          <w:lang w:eastAsia="uk-UA"/>
        </w:rPr>
        <w:t>Городок</w:t>
      </w:r>
      <w:r w:rsidRPr="0018204F">
        <w:rPr>
          <w:rFonts w:ascii="Times New Roman" w:eastAsia="Times New Roman" w:hAnsi="Times New Roman" w:cs="Times New Roman"/>
          <w:color w:val="000000" w:themeColor="text1"/>
          <w:sz w:val="28"/>
          <w:szCs w:val="28"/>
          <w:lang w:eastAsia="uk-UA"/>
        </w:rPr>
        <w:t xml:space="preserve"> та органами місцевого самоврядування.</w:t>
      </w:r>
    </w:p>
    <w:p w14:paraId="505E648F" w14:textId="78C2092F" w:rsidR="00F15359" w:rsidRPr="0018204F" w:rsidRDefault="00F15359" w:rsidP="00064C4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ab/>
        <w:t>Введення в дію 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дасть змогу транспортній компанії забезпечувати належний рівень транспортного обслуговування пасажирів та їх безпеки, забезпечити сталий розвиток громадського транспорту.</w:t>
      </w:r>
    </w:p>
    <w:p w14:paraId="2BBDB4CE" w14:textId="77777777" w:rsidR="003357BE" w:rsidRPr="0018204F" w:rsidRDefault="003357BE" w:rsidP="00064C4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p>
    <w:p w14:paraId="7AAB169A" w14:textId="587F1E00" w:rsidR="00F568B6" w:rsidRPr="0018204F" w:rsidRDefault="003357BE" w:rsidP="00F568B6">
      <w:pPr>
        <w:shd w:val="clear" w:color="auto" w:fill="FFFFFF"/>
        <w:spacing w:after="300" w:line="240" w:lineRule="auto"/>
        <w:jc w:val="both"/>
        <w:textAlignment w:val="baseline"/>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Визначення о</w:t>
      </w:r>
      <w:r w:rsidR="00F568B6" w:rsidRPr="0018204F">
        <w:rPr>
          <w:rFonts w:ascii="Times New Roman" w:eastAsia="Times New Roman" w:hAnsi="Times New Roman" w:cs="Times New Roman"/>
          <w:b/>
          <w:bCs/>
          <w:color w:val="000000" w:themeColor="text1"/>
          <w:sz w:val="28"/>
          <w:szCs w:val="28"/>
          <w:lang w:eastAsia="uk-UA"/>
        </w:rPr>
        <w:t>сновн</w:t>
      </w:r>
      <w:r w:rsidRPr="0018204F">
        <w:rPr>
          <w:rFonts w:ascii="Times New Roman" w:eastAsia="Times New Roman" w:hAnsi="Times New Roman" w:cs="Times New Roman"/>
          <w:b/>
          <w:bCs/>
          <w:color w:val="000000" w:themeColor="text1"/>
          <w:sz w:val="28"/>
          <w:szCs w:val="28"/>
          <w:lang w:eastAsia="uk-UA"/>
        </w:rPr>
        <w:t>их</w:t>
      </w:r>
      <w:r w:rsidR="00F568B6" w:rsidRPr="0018204F">
        <w:rPr>
          <w:rFonts w:ascii="Times New Roman" w:eastAsia="Times New Roman" w:hAnsi="Times New Roman" w:cs="Times New Roman"/>
          <w:b/>
          <w:bCs/>
          <w:color w:val="000000" w:themeColor="text1"/>
          <w:sz w:val="28"/>
          <w:szCs w:val="28"/>
          <w:lang w:eastAsia="uk-UA"/>
        </w:rPr>
        <w:t xml:space="preserve"> груп (підгруп),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59"/>
        <w:gridCol w:w="2324"/>
        <w:gridCol w:w="1346"/>
      </w:tblGrid>
      <w:tr w:rsidR="0018204F" w:rsidRPr="0018204F" w14:paraId="2FC90144" w14:textId="77777777" w:rsidTr="003357BE">
        <w:tc>
          <w:tcPr>
            <w:tcW w:w="6030" w:type="dxa"/>
            <w:shd w:val="clear" w:color="auto" w:fill="FFFFFF"/>
            <w:vAlign w:val="bottom"/>
            <w:hideMark/>
          </w:tcPr>
          <w:p w14:paraId="108F1872" w14:textId="77777777" w:rsidR="00F568B6" w:rsidRPr="0018204F" w:rsidRDefault="00F568B6" w:rsidP="00F568B6">
            <w:pPr>
              <w:spacing w:after="0" w:line="240" w:lineRule="auto"/>
              <w:jc w:val="both"/>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Групи (підгрупи)</w:t>
            </w:r>
          </w:p>
        </w:tc>
        <w:tc>
          <w:tcPr>
            <w:tcW w:w="2355" w:type="dxa"/>
            <w:shd w:val="clear" w:color="auto" w:fill="FFFFFF"/>
            <w:vAlign w:val="bottom"/>
            <w:hideMark/>
          </w:tcPr>
          <w:p w14:paraId="5CA982B0" w14:textId="77777777" w:rsidR="00F568B6" w:rsidRPr="0018204F" w:rsidRDefault="00F568B6" w:rsidP="00F568B6">
            <w:pPr>
              <w:spacing w:after="0" w:line="240" w:lineRule="auto"/>
              <w:jc w:val="both"/>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Так</w:t>
            </w:r>
          </w:p>
        </w:tc>
        <w:tc>
          <w:tcPr>
            <w:tcW w:w="1365" w:type="dxa"/>
            <w:shd w:val="clear" w:color="auto" w:fill="FFFFFF"/>
            <w:vAlign w:val="bottom"/>
            <w:hideMark/>
          </w:tcPr>
          <w:p w14:paraId="6E077965" w14:textId="77777777" w:rsidR="00F568B6" w:rsidRPr="0018204F" w:rsidRDefault="00F568B6" w:rsidP="00F568B6">
            <w:pPr>
              <w:spacing w:after="0" w:line="240" w:lineRule="auto"/>
              <w:jc w:val="both"/>
              <w:rPr>
                <w:rFonts w:ascii="Times New Roman" w:eastAsia="Times New Roman" w:hAnsi="Times New Roman" w:cs="Times New Roman"/>
                <w:b/>
                <w:bCs/>
                <w:color w:val="000000" w:themeColor="text1"/>
                <w:sz w:val="28"/>
                <w:szCs w:val="28"/>
                <w:lang w:eastAsia="uk-UA"/>
              </w:rPr>
            </w:pPr>
            <w:r w:rsidRPr="0018204F">
              <w:rPr>
                <w:rFonts w:ascii="Times New Roman" w:eastAsia="Times New Roman" w:hAnsi="Times New Roman" w:cs="Times New Roman"/>
                <w:b/>
                <w:bCs/>
                <w:color w:val="000000" w:themeColor="text1"/>
                <w:sz w:val="28"/>
                <w:szCs w:val="28"/>
                <w:lang w:eastAsia="uk-UA"/>
              </w:rPr>
              <w:t>Ні</w:t>
            </w:r>
          </w:p>
        </w:tc>
      </w:tr>
      <w:tr w:rsidR="0018204F" w:rsidRPr="0018204F" w14:paraId="24CC326C" w14:textId="77777777" w:rsidTr="003357BE">
        <w:tc>
          <w:tcPr>
            <w:tcW w:w="6030" w:type="dxa"/>
            <w:shd w:val="clear" w:color="auto" w:fill="FFFFFF"/>
            <w:vAlign w:val="bottom"/>
            <w:hideMark/>
          </w:tcPr>
          <w:p w14:paraId="4D4264FE"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Громадяни</w:t>
            </w:r>
          </w:p>
        </w:tc>
        <w:tc>
          <w:tcPr>
            <w:tcW w:w="2355" w:type="dxa"/>
            <w:shd w:val="clear" w:color="auto" w:fill="FFFFFF"/>
            <w:vAlign w:val="bottom"/>
            <w:hideMark/>
          </w:tcPr>
          <w:p w14:paraId="0729559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c>
        <w:tc>
          <w:tcPr>
            <w:tcW w:w="1365" w:type="dxa"/>
            <w:shd w:val="clear" w:color="auto" w:fill="FFFFFF"/>
            <w:vAlign w:val="bottom"/>
            <w:hideMark/>
          </w:tcPr>
          <w:p w14:paraId="57C467B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r w:rsidR="0018204F" w:rsidRPr="0018204F" w14:paraId="3EC1996C" w14:textId="77777777" w:rsidTr="003357BE">
        <w:tc>
          <w:tcPr>
            <w:tcW w:w="6030" w:type="dxa"/>
            <w:shd w:val="clear" w:color="auto" w:fill="FFFFFF"/>
            <w:vAlign w:val="bottom"/>
            <w:hideMark/>
          </w:tcPr>
          <w:p w14:paraId="48B729A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Органи місцевого самоврядування</w:t>
            </w:r>
          </w:p>
        </w:tc>
        <w:tc>
          <w:tcPr>
            <w:tcW w:w="2355" w:type="dxa"/>
            <w:shd w:val="clear" w:color="auto" w:fill="FFFFFF"/>
            <w:vAlign w:val="bottom"/>
            <w:hideMark/>
          </w:tcPr>
          <w:p w14:paraId="35C501D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365" w:type="dxa"/>
            <w:shd w:val="clear" w:color="auto" w:fill="FFFFFF"/>
            <w:vAlign w:val="bottom"/>
            <w:hideMark/>
          </w:tcPr>
          <w:p w14:paraId="61E58F91"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r w:rsidR="0018204F" w:rsidRPr="0018204F" w14:paraId="7C831EA6" w14:textId="77777777" w:rsidTr="003357BE">
        <w:tc>
          <w:tcPr>
            <w:tcW w:w="6030" w:type="dxa"/>
            <w:shd w:val="clear" w:color="auto" w:fill="FFFFFF"/>
            <w:vAlign w:val="bottom"/>
            <w:hideMark/>
          </w:tcPr>
          <w:p w14:paraId="2427A5B8"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Суб’єкти господарювання</w:t>
            </w:r>
          </w:p>
        </w:tc>
        <w:tc>
          <w:tcPr>
            <w:tcW w:w="2355" w:type="dxa"/>
            <w:shd w:val="clear" w:color="auto" w:fill="FFFFFF"/>
            <w:vAlign w:val="bottom"/>
            <w:hideMark/>
          </w:tcPr>
          <w:p w14:paraId="200D436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365" w:type="dxa"/>
            <w:shd w:val="clear" w:color="auto" w:fill="FFFFFF"/>
            <w:vAlign w:val="bottom"/>
            <w:hideMark/>
          </w:tcPr>
          <w:p w14:paraId="37DEE1A4"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r w:rsidR="0018204F" w:rsidRPr="0018204F" w14:paraId="75FD5202" w14:textId="77777777" w:rsidTr="003357BE">
        <w:tc>
          <w:tcPr>
            <w:tcW w:w="6030" w:type="dxa"/>
            <w:shd w:val="clear" w:color="auto" w:fill="FFFFFF"/>
            <w:vAlign w:val="bottom"/>
            <w:hideMark/>
          </w:tcPr>
          <w:p w14:paraId="4D3BD0D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у тому числі суб’єкти малого підприємництва</w:t>
            </w:r>
          </w:p>
        </w:tc>
        <w:tc>
          <w:tcPr>
            <w:tcW w:w="2355" w:type="dxa"/>
            <w:shd w:val="clear" w:color="auto" w:fill="FFFFFF"/>
            <w:vAlign w:val="bottom"/>
            <w:hideMark/>
          </w:tcPr>
          <w:p w14:paraId="0AC7E921" w14:textId="14689D1E" w:rsidR="00F568B6" w:rsidRPr="0018204F" w:rsidRDefault="003357BE"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365" w:type="dxa"/>
            <w:shd w:val="clear" w:color="auto" w:fill="FFFFFF"/>
            <w:vAlign w:val="bottom"/>
            <w:hideMark/>
          </w:tcPr>
          <w:p w14:paraId="324757BA" w14:textId="644B329A" w:rsidR="00F568B6" w:rsidRPr="0018204F" w:rsidRDefault="003357BE"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r>
    </w:tbl>
    <w:p w14:paraId="124015F5"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1A74FB3E" w14:textId="77777777" w:rsidR="009E2D1F" w:rsidRDefault="009E2D1F" w:rsidP="00F568B6">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eastAsia="uk-UA"/>
        </w:rPr>
      </w:pPr>
    </w:p>
    <w:p w14:paraId="1EAC81C0" w14:textId="77777777" w:rsidR="009E2D1F" w:rsidRDefault="009E2D1F" w:rsidP="00F568B6">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eastAsia="uk-UA"/>
        </w:rPr>
      </w:pPr>
    </w:p>
    <w:p w14:paraId="3F971BF7" w14:textId="14D7322C"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ІІ. Цілі державного регулювання</w:t>
      </w:r>
    </w:p>
    <w:p w14:paraId="2318A2E8"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w:t>
      </w:r>
    </w:p>
    <w:p w14:paraId="4A75137B" w14:textId="71C31ED7" w:rsidR="0019279B" w:rsidRPr="0018204F" w:rsidRDefault="00F568B6" w:rsidP="00874A91">
      <w:pPr>
        <w:shd w:val="clear" w:color="auto" w:fill="FFFFFF"/>
        <w:spacing w:after="0" w:line="276"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Метою прийняття регуляторного акт</w:t>
      </w:r>
      <w:r w:rsidR="005F1AC4">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є </w:t>
      </w:r>
      <w:r w:rsidR="003357BE" w:rsidRPr="0018204F">
        <w:rPr>
          <w:rFonts w:ascii="Times New Roman" w:eastAsia="Times New Roman" w:hAnsi="Times New Roman" w:cs="Times New Roman"/>
          <w:color w:val="000000" w:themeColor="text1"/>
          <w:sz w:val="28"/>
          <w:szCs w:val="28"/>
          <w:lang w:eastAsia="uk-UA"/>
        </w:rPr>
        <w:t>встановлення</w:t>
      </w:r>
      <w:r w:rsidR="005537AD">
        <w:rPr>
          <w:rFonts w:ascii="Times New Roman" w:eastAsia="Times New Roman" w:hAnsi="Times New Roman" w:cs="Times New Roman"/>
          <w:color w:val="000000" w:themeColor="text1"/>
          <w:sz w:val="28"/>
          <w:szCs w:val="28"/>
          <w:lang w:eastAsia="uk-UA"/>
        </w:rPr>
        <w:t xml:space="preserve"> економічно об</w:t>
      </w:r>
      <w:r w:rsidR="00B63AAE">
        <w:rPr>
          <w:rFonts w:ascii="Times New Roman" w:eastAsia="Times New Roman" w:hAnsi="Times New Roman" w:cs="Times New Roman"/>
          <w:color w:val="000000" w:themeColor="text1"/>
          <w:sz w:val="28"/>
          <w:szCs w:val="28"/>
          <w:lang w:eastAsia="uk-UA"/>
        </w:rPr>
        <w:t>ґ</w:t>
      </w:r>
      <w:r w:rsidR="005537AD">
        <w:rPr>
          <w:rFonts w:ascii="Times New Roman" w:eastAsia="Times New Roman" w:hAnsi="Times New Roman" w:cs="Times New Roman"/>
          <w:color w:val="000000" w:themeColor="text1"/>
          <w:sz w:val="28"/>
          <w:szCs w:val="28"/>
          <w:lang w:eastAsia="uk-UA"/>
        </w:rPr>
        <w:t>рунтованих тарифів</w:t>
      </w:r>
      <w:r w:rsidRPr="0018204F">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на</w:t>
      </w:r>
      <w:r w:rsidR="005F1AC4">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 xml:space="preserve">перевезення пасажирів на міських </w:t>
      </w:r>
      <w:r w:rsidRPr="0018204F">
        <w:rPr>
          <w:rFonts w:ascii="Times New Roman" w:eastAsia="Times New Roman" w:hAnsi="Times New Roman" w:cs="Times New Roman"/>
          <w:color w:val="000000" w:themeColor="text1"/>
          <w:sz w:val="28"/>
          <w:szCs w:val="28"/>
          <w:lang w:eastAsia="uk-UA"/>
        </w:rPr>
        <w:t>автобусних маршрутах загального користування</w:t>
      </w:r>
      <w:r w:rsidR="00A90D9D" w:rsidRPr="0018204F">
        <w:rPr>
          <w:rFonts w:ascii="Times New Roman" w:eastAsia="Times New Roman" w:hAnsi="Times New Roman" w:cs="Times New Roman"/>
          <w:color w:val="000000" w:themeColor="text1"/>
          <w:sz w:val="28"/>
          <w:szCs w:val="28"/>
          <w:lang w:eastAsia="uk-UA"/>
        </w:rPr>
        <w:t xml:space="preserve"> в м. </w:t>
      </w:r>
      <w:r w:rsidR="008C5049">
        <w:rPr>
          <w:rFonts w:ascii="Times New Roman" w:eastAsia="Times New Roman" w:hAnsi="Times New Roman" w:cs="Times New Roman"/>
          <w:color w:val="000000" w:themeColor="text1"/>
          <w:sz w:val="28"/>
          <w:szCs w:val="28"/>
          <w:lang w:eastAsia="uk-UA"/>
        </w:rPr>
        <w:t>Городок</w:t>
      </w:r>
      <w:r w:rsidRPr="0018204F">
        <w:rPr>
          <w:rFonts w:ascii="Times New Roman" w:eastAsia="Times New Roman" w:hAnsi="Times New Roman" w:cs="Times New Roman"/>
          <w:color w:val="000000" w:themeColor="text1"/>
          <w:sz w:val="28"/>
          <w:szCs w:val="28"/>
          <w:lang w:eastAsia="uk-UA"/>
        </w:rPr>
        <w:t>,  що дасть можливість</w:t>
      </w:r>
      <w:r w:rsidR="0019279B" w:rsidRPr="0018204F">
        <w:rPr>
          <w:rFonts w:ascii="Times New Roman" w:eastAsia="Times New Roman" w:hAnsi="Times New Roman" w:cs="Times New Roman"/>
          <w:color w:val="000000" w:themeColor="text1"/>
          <w:sz w:val="28"/>
          <w:szCs w:val="28"/>
          <w:lang w:eastAsia="uk-UA"/>
        </w:rPr>
        <w:t>:</w:t>
      </w:r>
    </w:p>
    <w:p w14:paraId="1D0D56D8" w14:textId="787DBCB9" w:rsidR="0019279B" w:rsidRPr="0018204F" w:rsidRDefault="00F568B6" w:rsidP="00874A91">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з</w:t>
      </w:r>
      <w:r w:rsidRPr="0018204F">
        <w:rPr>
          <w:rFonts w:ascii="Times New Roman" w:eastAsia="Times New Roman" w:hAnsi="Times New Roman" w:cs="Times New Roman"/>
          <w:color w:val="000000" w:themeColor="text1"/>
          <w:sz w:val="28"/>
          <w:szCs w:val="28"/>
          <w:lang w:eastAsia="uk-UA"/>
        </w:rPr>
        <w:t>абезпеч</w:t>
      </w:r>
      <w:r w:rsidR="0019279B" w:rsidRPr="0018204F">
        <w:rPr>
          <w:rFonts w:ascii="Times New Roman" w:eastAsia="Times New Roman" w:hAnsi="Times New Roman" w:cs="Times New Roman"/>
          <w:color w:val="000000" w:themeColor="text1"/>
          <w:sz w:val="28"/>
          <w:szCs w:val="28"/>
          <w:lang w:eastAsia="uk-UA"/>
        </w:rPr>
        <w:t>ення балансу інтересів</w:t>
      </w:r>
      <w:r w:rsidRPr="0018204F">
        <w:rPr>
          <w:rFonts w:ascii="Times New Roman" w:eastAsia="Times New Roman" w:hAnsi="Times New Roman" w:cs="Times New Roman"/>
          <w:color w:val="000000" w:themeColor="text1"/>
          <w:sz w:val="28"/>
          <w:szCs w:val="28"/>
          <w:lang w:eastAsia="uk-UA"/>
        </w:rPr>
        <w:t xml:space="preserve"> </w:t>
      </w:r>
      <w:r w:rsidR="0019279B" w:rsidRPr="0018204F">
        <w:rPr>
          <w:rFonts w:ascii="Times New Roman" w:eastAsia="Times New Roman" w:hAnsi="Times New Roman" w:cs="Times New Roman"/>
          <w:color w:val="000000" w:themeColor="text1"/>
          <w:sz w:val="28"/>
          <w:szCs w:val="28"/>
          <w:lang w:eastAsia="uk-UA"/>
        </w:rPr>
        <w:t>як перевізника, що обслуговує міські маршрути, так і пасажирів;</w:t>
      </w:r>
    </w:p>
    <w:p w14:paraId="13175D87" w14:textId="2010986B" w:rsidR="0019279B" w:rsidRPr="0018204F" w:rsidRDefault="0019279B" w:rsidP="00874A91">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якісних та безпечних послуг з перевезення;</w:t>
      </w:r>
    </w:p>
    <w:p w14:paraId="37B4043C" w14:textId="4B579540" w:rsidR="0019279B" w:rsidRPr="0018204F" w:rsidRDefault="0019279B" w:rsidP="00874A91">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сталого розвитку автомобільного транспорту;</w:t>
      </w:r>
    </w:p>
    <w:p w14:paraId="23DCA7E3" w14:textId="62DB6CFF" w:rsidR="0019279B" w:rsidRPr="0018204F" w:rsidRDefault="0019279B" w:rsidP="00874A91">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балансу між платоспроможністю громадян та обсягом витрат на їх надання;</w:t>
      </w:r>
    </w:p>
    <w:p w14:paraId="16F165CE" w14:textId="588AE5A5" w:rsidR="00B9421F" w:rsidRPr="0018204F" w:rsidRDefault="00B9421F" w:rsidP="00874A91">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зменшенням соціальної напруги серед населення, спричиненої нестабільними показниками у роботі громадського транспо</w:t>
      </w:r>
      <w:r w:rsidR="005F1AC4">
        <w:rPr>
          <w:rFonts w:ascii="Times New Roman" w:eastAsia="Times New Roman" w:hAnsi="Times New Roman" w:cs="Times New Roman"/>
          <w:color w:val="000000" w:themeColor="text1"/>
          <w:sz w:val="28"/>
          <w:szCs w:val="28"/>
          <w:lang w:eastAsia="uk-UA"/>
        </w:rPr>
        <w:t>р</w:t>
      </w:r>
      <w:r w:rsidRPr="0018204F">
        <w:rPr>
          <w:rFonts w:ascii="Times New Roman" w:eastAsia="Times New Roman" w:hAnsi="Times New Roman" w:cs="Times New Roman"/>
          <w:color w:val="000000" w:themeColor="text1"/>
          <w:sz w:val="28"/>
          <w:szCs w:val="28"/>
          <w:lang w:eastAsia="uk-UA"/>
        </w:rPr>
        <w:t>ту.</w:t>
      </w:r>
    </w:p>
    <w:p w14:paraId="250E799D" w14:textId="541ABA97" w:rsidR="00F568B6" w:rsidRPr="0018204F" w:rsidRDefault="00F568B6" w:rsidP="009E2D1F">
      <w:pPr>
        <w:shd w:val="clear" w:color="auto" w:fill="FFFFFF"/>
        <w:spacing w:after="0" w:line="276"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виконання необхідних обсягів перевезень пасажирів, в тому числі пільгових категорій населення, при належній якості та забезпечить їх стабільну фінансово-господарську діяльність.</w:t>
      </w:r>
    </w:p>
    <w:p w14:paraId="375C404C"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ІІІ. Визначення та оцінка альтернативних способів досягнення цілей</w:t>
      </w:r>
    </w:p>
    <w:p w14:paraId="691B804B"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5F15B189" w14:textId="77777777" w:rsidR="00F568B6" w:rsidRPr="0018204F" w:rsidRDefault="00F568B6" w:rsidP="00B9421F">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i/>
          <w:iCs/>
          <w:color w:val="000000" w:themeColor="text1"/>
          <w:sz w:val="28"/>
          <w:szCs w:val="28"/>
          <w:bdr w:val="none" w:sz="0" w:space="0" w:color="auto" w:frame="1"/>
          <w:lang w:eastAsia="uk-UA"/>
        </w:rPr>
        <w:t>Визначення альтернативних способів досягнення цілей:</w:t>
      </w:r>
    </w:p>
    <w:tbl>
      <w:tblPr>
        <w:tblW w:w="0" w:type="auto"/>
        <w:shd w:val="clear" w:color="auto" w:fill="FFFFFF"/>
        <w:tblCellMar>
          <w:left w:w="0" w:type="dxa"/>
          <w:right w:w="0" w:type="dxa"/>
        </w:tblCellMar>
        <w:tblLook w:val="04A0" w:firstRow="1" w:lastRow="0" w:firstColumn="1" w:lastColumn="0" w:noHBand="0" w:noVBand="1"/>
      </w:tblPr>
      <w:tblGrid>
        <w:gridCol w:w="4245"/>
        <w:gridCol w:w="5370"/>
      </w:tblGrid>
      <w:tr w:rsidR="0018204F" w:rsidRPr="0018204F" w14:paraId="2AFEF69C" w14:textId="77777777" w:rsidTr="00B9421F">
        <w:tc>
          <w:tcPr>
            <w:tcW w:w="4245" w:type="dxa"/>
            <w:tcBorders>
              <w:top w:val="nil"/>
              <w:left w:val="nil"/>
              <w:bottom w:val="single" w:sz="4" w:space="0" w:color="auto"/>
              <w:right w:val="nil"/>
            </w:tcBorders>
            <w:shd w:val="clear" w:color="auto" w:fill="FFFFFF"/>
            <w:vAlign w:val="bottom"/>
            <w:hideMark/>
          </w:tcPr>
          <w:p w14:paraId="5E48AB03"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5370" w:type="dxa"/>
            <w:tcBorders>
              <w:top w:val="nil"/>
              <w:left w:val="nil"/>
              <w:bottom w:val="single" w:sz="4" w:space="0" w:color="auto"/>
              <w:right w:val="nil"/>
            </w:tcBorders>
            <w:shd w:val="clear" w:color="auto" w:fill="FFFFFF"/>
            <w:vAlign w:val="bottom"/>
            <w:hideMark/>
          </w:tcPr>
          <w:p w14:paraId="24D56E8E"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Опис альтернативи</w:t>
            </w:r>
          </w:p>
        </w:tc>
      </w:tr>
      <w:tr w:rsidR="0018204F" w:rsidRPr="0018204F" w14:paraId="3DBB9FEB" w14:textId="77777777" w:rsidTr="00B9421F">
        <w:tc>
          <w:tcPr>
            <w:tcW w:w="42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477AE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53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433E58" w14:textId="3314F3DF" w:rsidR="00F568B6" w:rsidRPr="0018204F" w:rsidRDefault="00980B2A" w:rsidP="001C5B6F">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Залишення чинних тарифів без змін</w:t>
            </w:r>
          </w:p>
        </w:tc>
      </w:tr>
      <w:tr w:rsidR="0018204F" w:rsidRPr="0018204F" w14:paraId="13E51E3E" w14:textId="77777777" w:rsidTr="00B9421F">
        <w:tc>
          <w:tcPr>
            <w:tcW w:w="4245" w:type="dxa"/>
            <w:tcBorders>
              <w:top w:val="single" w:sz="4" w:space="0" w:color="auto"/>
              <w:left w:val="nil"/>
              <w:bottom w:val="nil"/>
              <w:right w:val="nil"/>
            </w:tcBorders>
            <w:shd w:val="clear" w:color="auto" w:fill="FFFFFF"/>
            <w:vAlign w:val="bottom"/>
            <w:hideMark/>
          </w:tcPr>
          <w:p w14:paraId="61F2CE10"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5370" w:type="dxa"/>
            <w:tcBorders>
              <w:top w:val="single" w:sz="4" w:space="0" w:color="auto"/>
              <w:left w:val="nil"/>
              <w:bottom w:val="nil"/>
              <w:right w:val="nil"/>
            </w:tcBorders>
            <w:shd w:val="clear" w:color="auto" w:fill="FFFFFF"/>
            <w:vAlign w:val="bottom"/>
            <w:hideMark/>
          </w:tcPr>
          <w:p w14:paraId="3AD837E5" w14:textId="7287AA82" w:rsidR="00F568B6" w:rsidRPr="0018204F" w:rsidRDefault="00980B2A"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Прийняття запропонованого рішення та встановлення нових економічно об</w:t>
            </w:r>
            <w:r w:rsidR="00B63AAE">
              <w:rPr>
                <w:rFonts w:ascii="Times New Roman" w:eastAsia="Times New Roman" w:hAnsi="Times New Roman" w:cs="Times New Roman"/>
                <w:color w:val="000000" w:themeColor="text1"/>
                <w:sz w:val="28"/>
                <w:szCs w:val="28"/>
                <w:lang w:eastAsia="uk-UA"/>
              </w:rPr>
              <w:t>ґ</w:t>
            </w:r>
            <w:r>
              <w:rPr>
                <w:rFonts w:ascii="Times New Roman" w:eastAsia="Times New Roman" w:hAnsi="Times New Roman" w:cs="Times New Roman"/>
                <w:color w:val="000000" w:themeColor="text1"/>
                <w:sz w:val="28"/>
                <w:szCs w:val="28"/>
                <w:lang w:eastAsia="uk-UA"/>
              </w:rPr>
              <w:t>рунтованих тарифів..</w:t>
            </w:r>
          </w:p>
        </w:tc>
      </w:tr>
    </w:tbl>
    <w:p w14:paraId="699CF183" w14:textId="20751829" w:rsidR="00FB7250" w:rsidRPr="00FB7250" w:rsidRDefault="00F568B6" w:rsidP="009E2D1F">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5D304C86" w14:textId="436DE2A7" w:rsidR="00F568B6" w:rsidRPr="0018204F" w:rsidRDefault="00F568B6" w:rsidP="00F568B6">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i/>
          <w:iCs/>
          <w:color w:val="000000" w:themeColor="text1"/>
          <w:sz w:val="28"/>
          <w:szCs w:val="28"/>
          <w:bdr w:val="none" w:sz="0" w:space="0" w:color="auto" w:frame="1"/>
          <w:lang w:eastAsia="uk-UA"/>
        </w:rPr>
        <w:t>Оцінка вибраних альтернативних способів досягнення цілей</w:t>
      </w:r>
    </w:p>
    <w:p w14:paraId="20F4A4AC"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впливу на сферу інтересів органу місцевого самоврядування: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5386"/>
        <w:gridCol w:w="2410"/>
      </w:tblGrid>
      <w:tr w:rsidR="0018204F" w:rsidRPr="0018204F" w14:paraId="001A8410" w14:textId="77777777" w:rsidTr="00064C45">
        <w:tc>
          <w:tcPr>
            <w:tcW w:w="1980" w:type="dxa"/>
            <w:shd w:val="clear" w:color="auto" w:fill="FFFFFF"/>
            <w:vAlign w:val="bottom"/>
            <w:hideMark/>
          </w:tcPr>
          <w:p w14:paraId="645E14D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5386" w:type="dxa"/>
            <w:shd w:val="clear" w:color="auto" w:fill="FFFFFF"/>
            <w:vAlign w:val="bottom"/>
            <w:hideMark/>
          </w:tcPr>
          <w:p w14:paraId="0852DC25"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Вигоди</w:t>
            </w:r>
          </w:p>
        </w:tc>
        <w:tc>
          <w:tcPr>
            <w:tcW w:w="2410" w:type="dxa"/>
            <w:shd w:val="clear" w:color="auto" w:fill="FFFFFF"/>
            <w:vAlign w:val="bottom"/>
            <w:hideMark/>
          </w:tcPr>
          <w:p w14:paraId="6DD42EF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Витрати</w:t>
            </w:r>
          </w:p>
        </w:tc>
      </w:tr>
      <w:tr w:rsidR="0018204F" w:rsidRPr="0018204F" w14:paraId="68203A09" w14:textId="77777777" w:rsidTr="00064C45">
        <w:tc>
          <w:tcPr>
            <w:tcW w:w="1980" w:type="dxa"/>
            <w:shd w:val="clear" w:color="auto" w:fill="FFFFFF"/>
            <w:vAlign w:val="bottom"/>
            <w:hideMark/>
          </w:tcPr>
          <w:p w14:paraId="1449147C"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5386" w:type="dxa"/>
            <w:shd w:val="clear" w:color="auto" w:fill="FFFFFF"/>
            <w:vAlign w:val="bottom"/>
            <w:hideMark/>
          </w:tcPr>
          <w:p w14:paraId="52A39524" w14:textId="77777777" w:rsidR="00F568B6" w:rsidRPr="0018204F" w:rsidRDefault="00F568B6" w:rsidP="00064C45">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-вигоди відсутні</w:t>
            </w:r>
          </w:p>
          <w:p w14:paraId="326D6C5D" w14:textId="18DC773D" w:rsidR="00F568B6" w:rsidRDefault="00F568B6" w:rsidP="00064C45">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зменшення обсягів перевезень, можливе припинення перевезення пасажирів загалом;</w:t>
            </w:r>
          </w:p>
          <w:p w14:paraId="689D61D8" w14:textId="295A14D3" w:rsidR="00C07918" w:rsidRPr="0018204F" w:rsidRDefault="00C07918" w:rsidP="00064C45">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ризик скорочення маршрутів;</w:t>
            </w:r>
          </w:p>
        </w:tc>
        <w:tc>
          <w:tcPr>
            <w:tcW w:w="2410" w:type="dxa"/>
            <w:shd w:val="clear" w:color="auto" w:fill="FFFFFF"/>
            <w:vAlign w:val="bottom"/>
            <w:hideMark/>
          </w:tcPr>
          <w:p w14:paraId="78BF90BA" w14:textId="022AA83C" w:rsidR="00F568B6" w:rsidRPr="0018204F" w:rsidRDefault="00C07918" w:rsidP="00F568B6">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Можливість дестабілізації функціонування транс</w:t>
            </w:r>
            <w:r w:rsidR="00C0290C">
              <w:rPr>
                <w:rFonts w:ascii="Times New Roman" w:eastAsia="Times New Roman" w:hAnsi="Times New Roman" w:cs="Times New Roman"/>
                <w:color w:val="000000" w:themeColor="text1"/>
                <w:sz w:val="28"/>
                <w:szCs w:val="28"/>
                <w:lang w:eastAsia="uk-UA"/>
              </w:rPr>
              <w:t>п</w:t>
            </w:r>
            <w:r>
              <w:rPr>
                <w:rFonts w:ascii="Times New Roman" w:eastAsia="Times New Roman" w:hAnsi="Times New Roman" w:cs="Times New Roman"/>
                <w:color w:val="000000" w:themeColor="text1"/>
                <w:sz w:val="28"/>
                <w:szCs w:val="28"/>
                <w:lang w:eastAsia="uk-UA"/>
              </w:rPr>
              <w:t xml:space="preserve">ортних галузей </w:t>
            </w:r>
          </w:p>
        </w:tc>
      </w:tr>
      <w:tr w:rsidR="0018204F" w:rsidRPr="0018204F" w14:paraId="638B657D" w14:textId="77777777" w:rsidTr="00064C45">
        <w:tc>
          <w:tcPr>
            <w:tcW w:w="1980" w:type="dxa"/>
            <w:shd w:val="clear" w:color="auto" w:fill="FFFFFF"/>
            <w:vAlign w:val="bottom"/>
            <w:hideMark/>
          </w:tcPr>
          <w:p w14:paraId="375F5EE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5386" w:type="dxa"/>
            <w:shd w:val="clear" w:color="auto" w:fill="FFFFFF"/>
            <w:vAlign w:val="bottom"/>
            <w:hideMark/>
          </w:tcPr>
          <w:p w14:paraId="60C7E85B" w14:textId="77777777" w:rsidR="00F568B6" w:rsidRPr="0018204F" w:rsidRDefault="00F568B6" w:rsidP="00064C45">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-забезпечення організації пасажирських перевезень відповідно до чинного законодавства України та потреб мешканців територіальної громади;</w:t>
            </w:r>
          </w:p>
          <w:p w14:paraId="1487D304" w14:textId="77777777" w:rsidR="00F568B6" w:rsidRDefault="00F568B6" w:rsidP="00064C45">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підвищення якості надання послуг</w:t>
            </w:r>
            <w:r w:rsidR="00C0290C">
              <w:rPr>
                <w:rFonts w:ascii="Times New Roman" w:eastAsia="Times New Roman" w:hAnsi="Times New Roman" w:cs="Times New Roman"/>
                <w:color w:val="000000" w:themeColor="text1"/>
                <w:sz w:val="28"/>
                <w:szCs w:val="28"/>
                <w:lang w:eastAsia="uk-UA"/>
              </w:rPr>
              <w:t>;</w:t>
            </w:r>
          </w:p>
          <w:p w14:paraId="7029C63E" w14:textId="706141DD" w:rsidR="00C0290C" w:rsidRPr="0018204F" w:rsidRDefault="00C0290C" w:rsidP="00064C45">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Збільшення надходжень від сплати обов’язкових платежів</w:t>
            </w:r>
          </w:p>
        </w:tc>
        <w:tc>
          <w:tcPr>
            <w:tcW w:w="2410" w:type="dxa"/>
            <w:shd w:val="clear" w:color="auto" w:fill="FFFFFF"/>
            <w:vAlign w:val="bottom"/>
            <w:hideMark/>
          </w:tcPr>
          <w:p w14:paraId="0DA73AE7" w14:textId="67E90FC6" w:rsidR="00F568B6" w:rsidRPr="0018204F" w:rsidRDefault="00C0290C" w:rsidP="00F568B6">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Збільшиться компенсація</w:t>
            </w:r>
          </w:p>
        </w:tc>
      </w:tr>
    </w:tbl>
    <w:p w14:paraId="75C167BD"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17B5BD1E"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впливу на сферу інтересів громадян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9"/>
        <w:gridCol w:w="4107"/>
        <w:gridCol w:w="3113"/>
      </w:tblGrid>
      <w:tr w:rsidR="0018204F" w:rsidRPr="0018204F" w14:paraId="3E3C21A3" w14:textId="77777777" w:rsidTr="00980B2A">
        <w:tc>
          <w:tcPr>
            <w:tcW w:w="2409" w:type="dxa"/>
            <w:shd w:val="clear" w:color="auto" w:fill="FFFFFF"/>
            <w:vAlign w:val="bottom"/>
            <w:hideMark/>
          </w:tcPr>
          <w:p w14:paraId="3224DA54"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4107" w:type="dxa"/>
            <w:shd w:val="clear" w:color="auto" w:fill="FFFFFF"/>
            <w:vAlign w:val="bottom"/>
            <w:hideMark/>
          </w:tcPr>
          <w:p w14:paraId="4AD8855B"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Вигоди</w:t>
            </w:r>
          </w:p>
        </w:tc>
        <w:tc>
          <w:tcPr>
            <w:tcW w:w="3113" w:type="dxa"/>
            <w:shd w:val="clear" w:color="auto" w:fill="FFFFFF"/>
            <w:vAlign w:val="bottom"/>
            <w:hideMark/>
          </w:tcPr>
          <w:p w14:paraId="6F80E0C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Витрати</w:t>
            </w:r>
          </w:p>
        </w:tc>
      </w:tr>
      <w:tr w:rsidR="0018204F" w:rsidRPr="0018204F" w14:paraId="5265F7C3" w14:textId="77777777" w:rsidTr="00980B2A">
        <w:tc>
          <w:tcPr>
            <w:tcW w:w="2409" w:type="dxa"/>
            <w:shd w:val="clear" w:color="auto" w:fill="FFFFFF"/>
            <w:vAlign w:val="bottom"/>
            <w:hideMark/>
          </w:tcPr>
          <w:p w14:paraId="23E3410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4107" w:type="dxa"/>
            <w:shd w:val="clear" w:color="auto" w:fill="FFFFFF"/>
            <w:vAlign w:val="bottom"/>
            <w:hideMark/>
          </w:tcPr>
          <w:p w14:paraId="6043A3EE" w14:textId="57597BCA" w:rsidR="00F568B6" w:rsidRPr="00980B2A"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980B2A">
              <w:rPr>
                <w:rFonts w:ascii="Times New Roman" w:eastAsia="Times New Roman" w:hAnsi="Times New Roman" w:cs="Times New Roman"/>
                <w:color w:val="000000" w:themeColor="text1"/>
                <w:sz w:val="28"/>
                <w:szCs w:val="28"/>
                <w:lang w:eastAsia="uk-UA"/>
              </w:rPr>
              <w:t>-</w:t>
            </w:r>
            <w:r w:rsidR="00980B2A" w:rsidRPr="00980B2A">
              <w:rPr>
                <w:rFonts w:ascii="Times New Roman" w:hAnsi="Times New Roman" w:cs="Times New Roman"/>
                <w:sz w:val="28"/>
                <w:szCs w:val="28"/>
              </w:rPr>
              <w:t xml:space="preserve"> Збереження поточної вартості проїзду.</w:t>
            </w:r>
          </w:p>
        </w:tc>
        <w:tc>
          <w:tcPr>
            <w:tcW w:w="3113" w:type="dxa"/>
            <w:shd w:val="clear" w:color="auto" w:fill="FFFFFF"/>
            <w:vAlign w:val="bottom"/>
            <w:hideMark/>
          </w:tcPr>
          <w:p w14:paraId="5F9D25D1" w14:textId="2AC0A742" w:rsidR="00F568B6" w:rsidRPr="00980B2A" w:rsidRDefault="00980B2A" w:rsidP="00F568B6">
            <w:pPr>
              <w:spacing w:after="0" w:line="240" w:lineRule="auto"/>
              <w:jc w:val="both"/>
              <w:rPr>
                <w:rFonts w:ascii="Times New Roman" w:eastAsia="Times New Roman" w:hAnsi="Times New Roman" w:cs="Times New Roman"/>
                <w:color w:val="000000" w:themeColor="text1"/>
                <w:sz w:val="28"/>
                <w:szCs w:val="28"/>
                <w:lang w:eastAsia="uk-UA"/>
              </w:rPr>
            </w:pPr>
            <w:r w:rsidRPr="00980B2A">
              <w:rPr>
                <w:rFonts w:ascii="Times New Roman" w:hAnsi="Times New Roman" w:cs="Times New Roman"/>
                <w:sz w:val="28"/>
                <w:szCs w:val="28"/>
              </w:rPr>
              <w:t>Ризик скорочення перевезень або погіршення якості послуг</w:t>
            </w:r>
          </w:p>
          <w:p w14:paraId="1DF4C63E" w14:textId="3834E0B4" w:rsidR="00980B2A" w:rsidRPr="0018204F" w:rsidRDefault="00980B2A" w:rsidP="00F568B6">
            <w:pPr>
              <w:spacing w:after="0" w:line="240" w:lineRule="auto"/>
              <w:jc w:val="both"/>
              <w:rPr>
                <w:rFonts w:ascii="Times New Roman" w:eastAsia="Times New Roman" w:hAnsi="Times New Roman" w:cs="Times New Roman"/>
                <w:color w:val="000000" w:themeColor="text1"/>
                <w:sz w:val="28"/>
                <w:szCs w:val="28"/>
                <w:lang w:eastAsia="uk-UA"/>
              </w:rPr>
            </w:pPr>
          </w:p>
        </w:tc>
      </w:tr>
      <w:tr w:rsidR="0018204F" w:rsidRPr="0018204F" w14:paraId="0D875664" w14:textId="77777777" w:rsidTr="00980B2A">
        <w:tc>
          <w:tcPr>
            <w:tcW w:w="2409" w:type="dxa"/>
            <w:shd w:val="clear" w:color="auto" w:fill="FFFFFF"/>
            <w:vAlign w:val="bottom"/>
            <w:hideMark/>
          </w:tcPr>
          <w:p w14:paraId="2CDED95F"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4107" w:type="dxa"/>
            <w:shd w:val="clear" w:color="auto" w:fill="FFFFFF"/>
            <w:vAlign w:val="bottom"/>
            <w:hideMark/>
          </w:tcPr>
          <w:p w14:paraId="78220FB4" w14:textId="6410726C"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r w:rsidR="00980B2A">
              <w:t xml:space="preserve"> </w:t>
            </w:r>
            <w:r w:rsidR="00980B2A" w:rsidRPr="00980B2A">
              <w:rPr>
                <w:rFonts w:ascii="Times New Roman" w:hAnsi="Times New Roman" w:cs="Times New Roman"/>
                <w:sz w:val="28"/>
                <w:szCs w:val="28"/>
              </w:rPr>
              <w:t>Забезпечення стабільної роботи транспорту та покращення якості перевезень</w:t>
            </w:r>
            <w:r w:rsidR="00C0290C">
              <w:rPr>
                <w:rFonts w:ascii="Times New Roman" w:hAnsi="Times New Roman" w:cs="Times New Roman"/>
                <w:sz w:val="28"/>
                <w:szCs w:val="28"/>
              </w:rPr>
              <w:t xml:space="preserve"> та забезпечення належного </w:t>
            </w:r>
            <w:r w:rsidR="0063102D">
              <w:rPr>
                <w:rFonts w:ascii="Times New Roman" w:hAnsi="Times New Roman" w:cs="Times New Roman"/>
                <w:sz w:val="28"/>
                <w:szCs w:val="28"/>
              </w:rPr>
              <w:t>технічного стану рухомого складу</w:t>
            </w:r>
            <w:r w:rsidR="00812415">
              <w:rPr>
                <w:rFonts w:ascii="Times New Roman" w:hAnsi="Times New Roman" w:cs="Times New Roman"/>
                <w:sz w:val="28"/>
                <w:szCs w:val="28"/>
              </w:rPr>
              <w:t>.</w:t>
            </w:r>
          </w:p>
        </w:tc>
        <w:tc>
          <w:tcPr>
            <w:tcW w:w="3113" w:type="dxa"/>
            <w:shd w:val="clear" w:color="auto" w:fill="FFFFFF"/>
            <w:vAlign w:val="bottom"/>
            <w:hideMark/>
          </w:tcPr>
          <w:p w14:paraId="4DC15930" w14:textId="28DCE3C4" w:rsidR="00F568B6" w:rsidRPr="00980B2A" w:rsidRDefault="00980B2A" w:rsidP="00F568B6">
            <w:pPr>
              <w:spacing w:after="0" w:line="240" w:lineRule="auto"/>
              <w:jc w:val="both"/>
              <w:rPr>
                <w:rFonts w:ascii="Times New Roman" w:eastAsia="Times New Roman" w:hAnsi="Times New Roman" w:cs="Times New Roman"/>
                <w:color w:val="000000" w:themeColor="text1"/>
                <w:sz w:val="28"/>
                <w:szCs w:val="28"/>
                <w:lang w:eastAsia="uk-UA"/>
              </w:rPr>
            </w:pPr>
            <w:r w:rsidRPr="00980B2A">
              <w:rPr>
                <w:rFonts w:ascii="Times New Roman" w:hAnsi="Times New Roman" w:cs="Times New Roman"/>
                <w:sz w:val="28"/>
                <w:szCs w:val="28"/>
              </w:rPr>
              <w:t>Збільшення витрат громадян на оплату проїзду.</w:t>
            </w:r>
          </w:p>
        </w:tc>
      </w:tr>
    </w:tbl>
    <w:p w14:paraId="1C09E68A"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42DDF60D"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впливу на сферу інтересів суб’єктів господарювання.</w:t>
      </w:r>
    </w:p>
    <w:p w14:paraId="58353A38"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Кількість суб’єктів господарювання, що підпадають під дію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55"/>
        <w:gridCol w:w="1028"/>
        <w:gridCol w:w="1068"/>
        <w:gridCol w:w="939"/>
        <w:gridCol w:w="953"/>
        <w:gridCol w:w="1086"/>
      </w:tblGrid>
      <w:tr w:rsidR="0018204F" w:rsidRPr="0018204F" w14:paraId="69EC7C1A" w14:textId="77777777" w:rsidTr="00C32EB5">
        <w:tc>
          <w:tcPr>
            <w:tcW w:w="4561" w:type="dxa"/>
            <w:shd w:val="clear" w:color="auto" w:fill="FFFFFF"/>
            <w:vAlign w:val="bottom"/>
            <w:hideMark/>
          </w:tcPr>
          <w:p w14:paraId="70EBBB15" w14:textId="6499D1B0"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Показник</w:t>
            </w:r>
          </w:p>
        </w:tc>
        <w:tc>
          <w:tcPr>
            <w:tcW w:w="1029" w:type="dxa"/>
            <w:shd w:val="clear" w:color="auto" w:fill="FFFFFF"/>
            <w:vAlign w:val="bottom"/>
            <w:hideMark/>
          </w:tcPr>
          <w:p w14:paraId="1E750AC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Великі</w:t>
            </w:r>
          </w:p>
        </w:tc>
        <w:tc>
          <w:tcPr>
            <w:tcW w:w="1068" w:type="dxa"/>
            <w:shd w:val="clear" w:color="auto" w:fill="FFFFFF"/>
            <w:vAlign w:val="bottom"/>
            <w:hideMark/>
          </w:tcPr>
          <w:p w14:paraId="0B2BD275"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Середні</w:t>
            </w:r>
          </w:p>
        </w:tc>
        <w:tc>
          <w:tcPr>
            <w:tcW w:w="940" w:type="dxa"/>
            <w:shd w:val="clear" w:color="auto" w:fill="FFFFFF"/>
            <w:vAlign w:val="bottom"/>
            <w:hideMark/>
          </w:tcPr>
          <w:p w14:paraId="2B359BA3"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Малі</w:t>
            </w:r>
          </w:p>
        </w:tc>
        <w:tc>
          <w:tcPr>
            <w:tcW w:w="954" w:type="dxa"/>
            <w:shd w:val="clear" w:color="auto" w:fill="FFFFFF"/>
            <w:vAlign w:val="bottom"/>
            <w:hideMark/>
          </w:tcPr>
          <w:p w14:paraId="42A07A7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Мікро</w:t>
            </w:r>
          </w:p>
        </w:tc>
        <w:tc>
          <w:tcPr>
            <w:tcW w:w="1087" w:type="dxa"/>
            <w:shd w:val="clear" w:color="auto" w:fill="FFFFFF"/>
            <w:vAlign w:val="bottom"/>
            <w:hideMark/>
          </w:tcPr>
          <w:p w14:paraId="2187985A"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Разом</w:t>
            </w:r>
          </w:p>
        </w:tc>
      </w:tr>
      <w:tr w:rsidR="0018204F" w:rsidRPr="0018204F" w14:paraId="744E9FFC" w14:textId="77777777" w:rsidTr="00C32EB5">
        <w:tc>
          <w:tcPr>
            <w:tcW w:w="4561" w:type="dxa"/>
            <w:shd w:val="clear" w:color="auto" w:fill="FFFFFF"/>
            <w:vAlign w:val="bottom"/>
            <w:hideMark/>
          </w:tcPr>
          <w:p w14:paraId="3061CF42"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Кількість суб’єктів господарювання, що підпадають під дію регулювання, одиниць</w:t>
            </w:r>
          </w:p>
        </w:tc>
        <w:tc>
          <w:tcPr>
            <w:tcW w:w="1029" w:type="dxa"/>
            <w:shd w:val="clear" w:color="auto" w:fill="FFFFFF"/>
            <w:vAlign w:val="bottom"/>
            <w:hideMark/>
          </w:tcPr>
          <w:p w14:paraId="3358DA57"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68" w:type="dxa"/>
            <w:shd w:val="clear" w:color="auto" w:fill="FFFFFF"/>
            <w:vAlign w:val="bottom"/>
            <w:hideMark/>
          </w:tcPr>
          <w:p w14:paraId="56DED6C5" w14:textId="7654C33D" w:rsidR="00F568B6" w:rsidRPr="0018204F" w:rsidRDefault="005F1AC4"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w:t>
            </w:r>
          </w:p>
          <w:p w14:paraId="3DE23AED"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c>
        <w:tc>
          <w:tcPr>
            <w:tcW w:w="940" w:type="dxa"/>
            <w:shd w:val="clear" w:color="auto" w:fill="FFFFFF"/>
            <w:vAlign w:val="bottom"/>
            <w:hideMark/>
          </w:tcPr>
          <w:p w14:paraId="2AFB7D80" w14:textId="17B44822"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p>
        </w:tc>
        <w:tc>
          <w:tcPr>
            <w:tcW w:w="954" w:type="dxa"/>
            <w:shd w:val="clear" w:color="auto" w:fill="FFFFFF"/>
            <w:vAlign w:val="bottom"/>
            <w:hideMark/>
          </w:tcPr>
          <w:p w14:paraId="0D0A6474"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87" w:type="dxa"/>
            <w:shd w:val="clear" w:color="auto" w:fill="FFFFFF"/>
            <w:vAlign w:val="bottom"/>
            <w:hideMark/>
          </w:tcPr>
          <w:p w14:paraId="62BC7E85" w14:textId="35696BE1" w:rsidR="00F568B6" w:rsidRPr="0018204F" w:rsidRDefault="005F1AC4"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w:t>
            </w:r>
          </w:p>
        </w:tc>
      </w:tr>
      <w:tr w:rsidR="0018204F" w:rsidRPr="0018204F" w14:paraId="66D2F262" w14:textId="77777777" w:rsidTr="00C32EB5">
        <w:tc>
          <w:tcPr>
            <w:tcW w:w="4561" w:type="dxa"/>
            <w:shd w:val="clear" w:color="auto" w:fill="FFFFFF"/>
            <w:vAlign w:val="bottom"/>
            <w:hideMark/>
          </w:tcPr>
          <w:p w14:paraId="075C876D"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Питома вага групи у загальній кількості, відсотків</w:t>
            </w:r>
          </w:p>
        </w:tc>
        <w:tc>
          <w:tcPr>
            <w:tcW w:w="1029" w:type="dxa"/>
            <w:shd w:val="clear" w:color="auto" w:fill="FFFFFF"/>
            <w:vAlign w:val="bottom"/>
            <w:hideMark/>
          </w:tcPr>
          <w:p w14:paraId="03C42443"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68" w:type="dxa"/>
            <w:shd w:val="clear" w:color="auto" w:fill="FFFFFF"/>
            <w:vAlign w:val="bottom"/>
            <w:hideMark/>
          </w:tcPr>
          <w:p w14:paraId="16AFD2A5" w14:textId="14E8895C" w:rsidR="00F568B6" w:rsidRPr="0018204F" w:rsidRDefault="003204BF"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100</w:t>
            </w:r>
          </w:p>
        </w:tc>
        <w:tc>
          <w:tcPr>
            <w:tcW w:w="940" w:type="dxa"/>
            <w:shd w:val="clear" w:color="auto" w:fill="FFFFFF"/>
            <w:vAlign w:val="bottom"/>
            <w:hideMark/>
          </w:tcPr>
          <w:p w14:paraId="7230AF2C" w14:textId="7A4007E8"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p>
        </w:tc>
        <w:tc>
          <w:tcPr>
            <w:tcW w:w="954" w:type="dxa"/>
            <w:shd w:val="clear" w:color="auto" w:fill="FFFFFF"/>
            <w:vAlign w:val="bottom"/>
            <w:hideMark/>
          </w:tcPr>
          <w:p w14:paraId="50BD23C5"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w:t>
            </w:r>
          </w:p>
        </w:tc>
        <w:tc>
          <w:tcPr>
            <w:tcW w:w="1087" w:type="dxa"/>
            <w:shd w:val="clear" w:color="auto" w:fill="FFFFFF"/>
            <w:vAlign w:val="bottom"/>
            <w:hideMark/>
          </w:tcPr>
          <w:p w14:paraId="03120EEB" w14:textId="77777777" w:rsidR="00F568B6" w:rsidRPr="0018204F" w:rsidRDefault="00F568B6" w:rsidP="003357B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100</w:t>
            </w:r>
          </w:p>
        </w:tc>
      </w:tr>
    </w:tbl>
    <w:p w14:paraId="26B36942" w14:textId="77777777" w:rsidR="001C5B6F" w:rsidRPr="0018204F" w:rsidRDefault="001C5B6F" w:rsidP="001C5B6F">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p>
    <w:p w14:paraId="14F1AE5C" w14:textId="141397CD" w:rsidR="00F568B6" w:rsidRPr="00C50FC5" w:rsidRDefault="00F568B6" w:rsidP="001C5B6F">
      <w:pPr>
        <w:shd w:val="clear" w:color="auto" w:fill="FFFFFF"/>
        <w:spacing w:after="300" w:line="240" w:lineRule="auto"/>
        <w:jc w:val="both"/>
        <w:textAlignment w:val="baseline"/>
        <w:rPr>
          <w:rFonts w:ascii="Times New Roman" w:eastAsia="Times New Roman" w:hAnsi="Times New Roman" w:cs="Times New Roman"/>
          <w:sz w:val="28"/>
          <w:szCs w:val="28"/>
          <w:lang w:eastAsia="uk-UA"/>
        </w:rPr>
      </w:pPr>
      <w:r w:rsidRPr="0018204F">
        <w:rPr>
          <w:rFonts w:ascii="Times New Roman" w:eastAsia="Times New Roman" w:hAnsi="Times New Roman" w:cs="Times New Roman"/>
          <w:color w:val="000000" w:themeColor="text1"/>
          <w:sz w:val="28"/>
          <w:szCs w:val="28"/>
          <w:lang w:eastAsia="uk-UA"/>
        </w:rPr>
        <w:t xml:space="preserve"> Послуги з перевезення пасажирів на автобусних маршрутах загального користування </w:t>
      </w:r>
      <w:r w:rsidR="00A731B7" w:rsidRPr="0018204F">
        <w:rPr>
          <w:rFonts w:ascii="Times New Roman" w:eastAsia="Times New Roman" w:hAnsi="Times New Roman" w:cs="Times New Roman"/>
          <w:color w:val="000000" w:themeColor="text1"/>
          <w:sz w:val="28"/>
          <w:szCs w:val="28"/>
          <w:lang w:eastAsia="uk-UA"/>
        </w:rPr>
        <w:t>м.</w:t>
      </w:r>
      <w:r w:rsidR="008C5049">
        <w:rPr>
          <w:rFonts w:ascii="Times New Roman" w:eastAsia="Times New Roman" w:hAnsi="Times New Roman" w:cs="Times New Roman"/>
          <w:color w:val="000000" w:themeColor="text1"/>
          <w:sz w:val="28"/>
          <w:szCs w:val="28"/>
          <w:lang w:eastAsia="uk-UA"/>
        </w:rPr>
        <w:t>Городок</w:t>
      </w:r>
      <w:r w:rsidRPr="0018204F">
        <w:rPr>
          <w:rFonts w:ascii="Times New Roman" w:eastAsia="Times New Roman" w:hAnsi="Times New Roman" w:cs="Times New Roman"/>
          <w:color w:val="000000" w:themeColor="text1"/>
          <w:sz w:val="28"/>
          <w:szCs w:val="28"/>
          <w:lang w:eastAsia="uk-UA"/>
        </w:rPr>
        <w:t xml:space="preserve"> нада</w:t>
      </w:r>
      <w:r w:rsidR="00A731B7" w:rsidRPr="0018204F">
        <w:rPr>
          <w:rFonts w:ascii="Times New Roman" w:eastAsia="Times New Roman" w:hAnsi="Times New Roman" w:cs="Times New Roman"/>
          <w:color w:val="000000" w:themeColor="text1"/>
          <w:sz w:val="28"/>
          <w:szCs w:val="28"/>
          <w:lang w:eastAsia="uk-UA"/>
        </w:rPr>
        <w:t>є</w:t>
      </w:r>
      <w:r w:rsidRPr="0018204F">
        <w:rPr>
          <w:rFonts w:ascii="Times New Roman" w:eastAsia="Times New Roman" w:hAnsi="Times New Roman" w:cs="Times New Roman"/>
          <w:color w:val="000000" w:themeColor="text1"/>
          <w:sz w:val="28"/>
          <w:szCs w:val="28"/>
          <w:lang w:eastAsia="uk-UA"/>
        </w:rPr>
        <w:t> </w:t>
      </w:r>
      <w:r w:rsidR="008C5049">
        <w:rPr>
          <w:rFonts w:ascii="Times New Roman" w:eastAsia="Times New Roman" w:hAnsi="Times New Roman" w:cs="Times New Roman"/>
          <w:color w:val="000000" w:themeColor="text1"/>
          <w:sz w:val="28"/>
          <w:szCs w:val="28"/>
          <w:lang w:eastAsia="uk-UA"/>
        </w:rPr>
        <w:t>ФОП</w:t>
      </w:r>
      <w:r w:rsidRPr="0018204F">
        <w:rPr>
          <w:rFonts w:ascii="Times New Roman" w:eastAsia="Times New Roman" w:hAnsi="Times New Roman" w:cs="Times New Roman"/>
          <w:color w:val="000000" w:themeColor="text1"/>
          <w:sz w:val="28"/>
          <w:szCs w:val="28"/>
          <w:lang w:eastAsia="uk-UA"/>
        </w:rPr>
        <w:t xml:space="preserve"> «</w:t>
      </w:r>
      <w:r w:rsidR="008C5049">
        <w:rPr>
          <w:rFonts w:ascii="Times New Roman" w:eastAsia="Times New Roman" w:hAnsi="Times New Roman" w:cs="Times New Roman"/>
          <w:color w:val="000000" w:themeColor="text1"/>
          <w:sz w:val="28"/>
          <w:szCs w:val="28"/>
          <w:lang w:eastAsia="uk-UA"/>
        </w:rPr>
        <w:t>Орлик Н.Б</w:t>
      </w:r>
      <w:r w:rsidR="008C5049" w:rsidRPr="00C50FC5">
        <w:rPr>
          <w:rFonts w:ascii="Times New Roman" w:eastAsia="Times New Roman" w:hAnsi="Times New Roman" w:cs="Times New Roman"/>
          <w:sz w:val="28"/>
          <w:szCs w:val="28"/>
          <w:lang w:eastAsia="uk-UA"/>
        </w:rPr>
        <w:t>.</w:t>
      </w:r>
      <w:r w:rsidRPr="00C50FC5">
        <w:rPr>
          <w:rFonts w:ascii="Times New Roman" w:eastAsia="Times New Roman" w:hAnsi="Times New Roman" w:cs="Times New Roman"/>
          <w:sz w:val="28"/>
          <w:szCs w:val="28"/>
          <w:lang w:eastAsia="uk-UA"/>
        </w:rPr>
        <w:t>»</w:t>
      </w:r>
      <w:r w:rsidRPr="008C5049">
        <w:rPr>
          <w:rFonts w:ascii="Times New Roman" w:eastAsia="Times New Roman" w:hAnsi="Times New Roman" w:cs="Times New Roman"/>
          <w:color w:val="FF0000"/>
          <w:sz w:val="28"/>
          <w:szCs w:val="28"/>
          <w:lang w:eastAsia="uk-UA"/>
        </w:rPr>
        <w:t xml:space="preserve"> </w:t>
      </w:r>
      <w:r w:rsidRPr="00C50FC5">
        <w:rPr>
          <w:rFonts w:ascii="Times New Roman" w:eastAsia="Times New Roman" w:hAnsi="Times New Roman" w:cs="Times New Roman"/>
          <w:sz w:val="28"/>
          <w:szCs w:val="28"/>
          <w:lang w:eastAsia="uk-UA"/>
        </w:rPr>
        <w:t>(код ЄДРПОУ 30</w:t>
      </w:r>
      <w:r w:rsidR="00C50FC5" w:rsidRPr="00C50FC5">
        <w:rPr>
          <w:rFonts w:ascii="Times New Roman" w:eastAsia="Times New Roman" w:hAnsi="Times New Roman" w:cs="Times New Roman"/>
          <w:sz w:val="28"/>
          <w:szCs w:val="28"/>
          <w:lang w:eastAsia="uk-UA"/>
        </w:rPr>
        <w:t>77310316</w:t>
      </w:r>
      <w:r w:rsidRPr="00C50FC5">
        <w:rPr>
          <w:rFonts w:ascii="Times New Roman" w:eastAsia="Times New Roman" w:hAnsi="Times New Roman" w:cs="Times New Roman"/>
          <w:sz w:val="28"/>
          <w:szCs w:val="28"/>
          <w:lang w:eastAsia="uk-UA"/>
        </w:rPr>
        <w:t xml:space="preserve">, </w:t>
      </w:r>
      <w:r w:rsidR="00C50FC5" w:rsidRPr="00C50FC5">
        <w:rPr>
          <w:rFonts w:ascii="Times New Roman" w:eastAsia="Times New Roman" w:hAnsi="Times New Roman" w:cs="Times New Roman"/>
          <w:sz w:val="28"/>
          <w:szCs w:val="28"/>
          <w:lang w:eastAsia="uk-UA"/>
        </w:rPr>
        <w:t>с</w:t>
      </w:r>
      <w:r w:rsidR="00B63AAE">
        <w:rPr>
          <w:rFonts w:ascii="Times New Roman" w:eastAsia="Times New Roman" w:hAnsi="Times New Roman" w:cs="Times New Roman"/>
          <w:sz w:val="28"/>
          <w:szCs w:val="28"/>
          <w:lang w:eastAsia="uk-UA"/>
        </w:rPr>
        <w:t xml:space="preserve">елище </w:t>
      </w:r>
      <w:r w:rsidR="00C50FC5" w:rsidRPr="00C50FC5">
        <w:rPr>
          <w:rFonts w:ascii="Times New Roman" w:eastAsia="Times New Roman" w:hAnsi="Times New Roman" w:cs="Times New Roman"/>
          <w:sz w:val="28"/>
          <w:szCs w:val="28"/>
          <w:lang w:eastAsia="uk-UA"/>
        </w:rPr>
        <w:t>Великий Любінь</w:t>
      </w:r>
      <w:r w:rsidRPr="00C50FC5">
        <w:rPr>
          <w:rFonts w:ascii="Times New Roman" w:eastAsia="Times New Roman" w:hAnsi="Times New Roman" w:cs="Times New Roman"/>
          <w:sz w:val="28"/>
          <w:szCs w:val="28"/>
          <w:lang w:eastAsia="uk-UA"/>
        </w:rPr>
        <w:t xml:space="preserve">, вул. </w:t>
      </w:r>
      <w:r w:rsidR="00C50FC5" w:rsidRPr="00C50FC5">
        <w:rPr>
          <w:rFonts w:ascii="Times New Roman" w:eastAsia="Times New Roman" w:hAnsi="Times New Roman" w:cs="Times New Roman"/>
          <w:sz w:val="28"/>
          <w:szCs w:val="28"/>
          <w:lang w:eastAsia="uk-UA"/>
        </w:rPr>
        <w:t>Стуса</w:t>
      </w:r>
      <w:r w:rsidRPr="00C50FC5">
        <w:rPr>
          <w:rFonts w:ascii="Times New Roman" w:eastAsia="Times New Roman" w:hAnsi="Times New Roman" w:cs="Times New Roman"/>
          <w:sz w:val="28"/>
          <w:szCs w:val="28"/>
          <w:lang w:eastAsia="uk-UA"/>
        </w:rPr>
        <w:t>,</w:t>
      </w:r>
      <w:r w:rsidR="00C50FC5" w:rsidRPr="00C50FC5">
        <w:rPr>
          <w:rFonts w:ascii="Times New Roman" w:eastAsia="Times New Roman" w:hAnsi="Times New Roman" w:cs="Times New Roman"/>
          <w:sz w:val="28"/>
          <w:szCs w:val="28"/>
          <w:lang w:eastAsia="uk-UA"/>
        </w:rPr>
        <w:t>2а</w:t>
      </w:r>
      <w:r w:rsidR="00C50FC5">
        <w:rPr>
          <w:rFonts w:ascii="Times New Roman" w:eastAsia="Times New Roman" w:hAnsi="Times New Roman" w:cs="Times New Roman"/>
          <w:sz w:val="28"/>
          <w:szCs w:val="28"/>
          <w:lang w:eastAsia="uk-UA"/>
        </w:rPr>
        <w:t>.</w:t>
      </w:r>
    </w:p>
    <w:p w14:paraId="16BDED14" w14:textId="792F95BF"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p>
    <w:tbl>
      <w:tblPr>
        <w:tblW w:w="0" w:type="auto"/>
        <w:shd w:val="clear" w:color="auto" w:fill="FFFFFF"/>
        <w:tblCellMar>
          <w:left w:w="0" w:type="dxa"/>
          <w:right w:w="0" w:type="dxa"/>
        </w:tblCellMar>
        <w:tblLook w:val="04A0" w:firstRow="1" w:lastRow="0" w:firstColumn="1" w:lastColumn="0" w:noHBand="0" w:noVBand="1"/>
      </w:tblPr>
      <w:tblGrid>
        <w:gridCol w:w="2016"/>
        <w:gridCol w:w="2367"/>
        <w:gridCol w:w="5246"/>
      </w:tblGrid>
      <w:tr w:rsidR="0018204F" w:rsidRPr="0018204F" w14:paraId="6FBF9555" w14:textId="77777777" w:rsidTr="00874A91">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3CD735"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Вид альтернативи</w:t>
            </w:r>
          </w:p>
        </w:tc>
        <w:tc>
          <w:tcPr>
            <w:tcW w:w="2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18D5E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Вигоди</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D3145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Витрати</w:t>
            </w:r>
          </w:p>
        </w:tc>
      </w:tr>
      <w:tr w:rsidR="0018204F" w:rsidRPr="0018204F" w14:paraId="03CDD531" w14:textId="77777777" w:rsidTr="00874A91">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D0CE4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2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86189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Відсутні</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6A256E"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-погіршення фінансового стану підприємств-перевізників,</w:t>
            </w:r>
          </w:p>
          <w:p w14:paraId="062ADF3B"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-погіршення технічного стану автобусів;</w:t>
            </w:r>
          </w:p>
          <w:p w14:paraId="35C28DFC"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-відтік кваліфікованих водіїв з підприємств.</w:t>
            </w:r>
          </w:p>
        </w:tc>
      </w:tr>
      <w:tr w:rsidR="0018204F" w:rsidRPr="0018204F" w14:paraId="6041F427" w14:textId="77777777" w:rsidTr="00874A91">
        <w:tc>
          <w:tcPr>
            <w:tcW w:w="201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7867B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Альтернатива 2</w:t>
            </w:r>
          </w:p>
        </w:tc>
        <w:tc>
          <w:tcPr>
            <w:tcW w:w="23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2F595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-отримання прибутку від провадження діяльності з надання транспортних послуг на автобусних маршрутах;</w:t>
            </w:r>
          </w:p>
          <w:p w14:paraId="5B83C04A"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-можливість покращення технічного стану та оновлення автотранспортного парку</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74B49E" w14:textId="33752323" w:rsidR="00F568B6" w:rsidRPr="0018204F" w:rsidRDefault="00812415" w:rsidP="00874A91">
            <w:pPr>
              <w:spacing w:after="0" w:line="240" w:lineRule="auto"/>
              <w:ind w:left="284" w:hanging="284"/>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-збільшення показників перерахувань передбачених чинним законодавством обов’язкових податків та платежів.</w:t>
            </w:r>
          </w:p>
        </w:tc>
      </w:tr>
    </w:tbl>
    <w:p w14:paraId="5D406571"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628CDACE" w14:textId="77777777" w:rsidR="00874A91" w:rsidRDefault="00F568B6" w:rsidP="00874A91">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Впровадження регулювання шляхом прийняття запропонованого рішення не передбачає додаткових витрат для </w:t>
      </w:r>
      <w:r w:rsidR="00874A91">
        <w:rPr>
          <w:rFonts w:ascii="Times New Roman" w:eastAsia="Times New Roman" w:hAnsi="Times New Roman" w:cs="Times New Roman"/>
          <w:color w:val="000000" w:themeColor="text1"/>
          <w:sz w:val="28"/>
          <w:szCs w:val="28"/>
          <w:lang w:eastAsia="uk-UA"/>
        </w:rPr>
        <w:t xml:space="preserve"> перевізника</w:t>
      </w:r>
      <w:r w:rsidRPr="0018204F">
        <w:rPr>
          <w:rFonts w:ascii="Times New Roman" w:eastAsia="Times New Roman" w:hAnsi="Times New Roman" w:cs="Times New Roman"/>
          <w:color w:val="000000" w:themeColor="text1"/>
          <w:sz w:val="28"/>
          <w:szCs w:val="28"/>
          <w:lang w:eastAsia="uk-UA"/>
        </w:rPr>
        <w:t xml:space="preserve"> і має забезпечити отримання ним прибутку від здійснення підприємницької діяльності у сфері пасажирських перевезень на маршрут</w:t>
      </w:r>
      <w:r w:rsidR="008C5049">
        <w:rPr>
          <w:rFonts w:ascii="Times New Roman" w:eastAsia="Times New Roman" w:hAnsi="Times New Roman" w:cs="Times New Roman"/>
          <w:color w:val="000000" w:themeColor="text1"/>
          <w:sz w:val="28"/>
          <w:szCs w:val="28"/>
          <w:lang w:eastAsia="uk-UA"/>
        </w:rPr>
        <w:t>і</w:t>
      </w:r>
      <w:r w:rsidRPr="0018204F">
        <w:rPr>
          <w:rFonts w:ascii="Times New Roman" w:eastAsia="Times New Roman" w:hAnsi="Times New Roman" w:cs="Times New Roman"/>
          <w:color w:val="000000" w:themeColor="text1"/>
          <w:sz w:val="28"/>
          <w:szCs w:val="28"/>
          <w:lang w:eastAsia="uk-UA"/>
        </w:rPr>
        <w:t xml:space="preserve"> </w:t>
      </w:r>
      <w:r w:rsidR="00A731B7" w:rsidRPr="0018204F">
        <w:rPr>
          <w:rFonts w:ascii="Times New Roman" w:eastAsia="Times New Roman" w:hAnsi="Times New Roman" w:cs="Times New Roman"/>
          <w:color w:val="000000" w:themeColor="text1"/>
          <w:sz w:val="28"/>
          <w:szCs w:val="28"/>
          <w:lang w:eastAsia="uk-UA"/>
        </w:rPr>
        <w:t>м.</w:t>
      </w:r>
      <w:r w:rsidR="008C5049">
        <w:rPr>
          <w:rFonts w:ascii="Times New Roman" w:eastAsia="Times New Roman" w:hAnsi="Times New Roman" w:cs="Times New Roman"/>
          <w:color w:val="000000" w:themeColor="text1"/>
          <w:sz w:val="28"/>
          <w:szCs w:val="28"/>
          <w:lang w:eastAsia="uk-UA"/>
        </w:rPr>
        <w:t>Городок</w:t>
      </w:r>
      <w:r w:rsidRPr="0018204F">
        <w:rPr>
          <w:rFonts w:ascii="Times New Roman" w:eastAsia="Times New Roman" w:hAnsi="Times New Roman" w:cs="Times New Roman"/>
          <w:color w:val="000000" w:themeColor="text1"/>
          <w:sz w:val="28"/>
          <w:szCs w:val="28"/>
          <w:lang w:eastAsia="uk-UA"/>
        </w:rPr>
        <w:t>.</w:t>
      </w:r>
    </w:p>
    <w:p w14:paraId="7EFEC3EB" w14:textId="384935D8" w:rsidR="00F568B6" w:rsidRPr="0018204F" w:rsidRDefault="00F568B6" w:rsidP="00874A91">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Бюджетні витрати на адміністрування регулювання суб’єктів середнього підприємництва не передбачаються. Прийняття цього регуляторного акту не передбачає утворення нового виконавчого органу (або нового структурного підрозділу діючого органу). Розробка регуляторного акту, контроль за його виконанням, проведенням аналізу та заходів по відстеженню результативності регуляторного акту покладено на відповідні</w:t>
      </w:r>
      <w:r w:rsidR="00874A91">
        <w:rPr>
          <w:rFonts w:ascii="Times New Roman" w:eastAsia="Times New Roman" w:hAnsi="Times New Roman" w:cs="Times New Roman"/>
          <w:color w:val="000000" w:themeColor="text1"/>
          <w:sz w:val="28"/>
          <w:szCs w:val="28"/>
          <w:lang w:eastAsia="uk-UA"/>
        </w:rPr>
        <w:t xml:space="preserve"> відділи </w:t>
      </w:r>
      <w:r w:rsidRPr="0018204F">
        <w:rPr>
          <w:rFonts w:ascii="Times New Roman" w:eastAsia="Times New Roman" w:hAnsi="Times New Roman" w:cs="Times New Roman"/>
          <w:color w:val="000000" w:themeColor="text1"/>
          <w:sz w:val="28"/>
          <w:szCs w:val="28"/>
          <w:lang w:eastAsia="uk-UA"/>
        </w:rPr>
        <w:t xml:space="preserve"> виконавчого комітету </w:t>
      </w:r>
      <w:r w:rsidR="00874A91">
        <w:rPr>
          <w:rFonts w:ascii="Times New Roman" w:eastAsia="Times New Roman" w:hAnsi="Times New Roman" w:cs="Times New Roman"/>
          <w:color w:val="000000" w:themeColor="text1"/>
          <w:sz w:val="28"/>
          <w:szCs w:val="28"/>
          <w:lang w:eastAsia="uk-UA"/>
        </w:rPr>
        <w:t xml:space="preserve">Городоцької </w:t>
      </w:r>
      <w:r w:rsidRPr="0018204F">
        <w:rPr>
          <w:rFonts w:ascii="Times New Roman" w:eastAsia="Times New Roman" w:hAnsi="Times New Roman" w:cs="Times New Roman"/>
          <w:color w:val="000000" w:themeColor="text1"/>
          <w:sz w:val="28"/>
          <w:szCs w:val="28"/>
          <w:lang w:eastAsia="uk-UA"/>
        </w:rPr>
        <w:t xml:space="preserve"> міської ради.</w:t>
      </w:r>
    </w:p>
    <w:p w14:paraId="0EAF036A"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w:t>
      </w:r>
    </w:p>
    <w:p w14:paraId="6B22A27E"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ІV. Вибір найбільш оптимального альтернативного</w:t>
      </w:r>
    </w:p>
    <w:p w14:paraId="2AC0A353"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 способу досягнення цілей</w:t>
      </w:r>
    </w:p>
    <w:tbl>
      <w:tblPr>
        <w:tblW w:w="0" w:type="auto"/>
        <w:shd w:val="clear" w:color="auto" w:fill="FFFFFF"/>
        <w:tblLayout w:type="fixed"/>
        <w:tblCellMar>
          <w:left w:w="0" w:type="dxa"/>
          <w:right w:w="0" w:type="dxa"/>
        </w:tblCellMar>
        <w:tblLook w:val="04A0" w:firstRow="1" w:lastRow="0" w:firstColumn="1" w:lastColumn="0" w:noHBand="0" w:noVBand="1"/>
      </w:tblPr>
      <w:tblGrid>
        <w:gridCol w:w="1980"/>
        <w:gridCol w:w="7649"/>
      </w:tblGrid>
      <w:tr w:rsidR="0018204F" w:rsidRPr="0018204F" w14:paraId="017333CF" w14:textId="77777777" w:rsidTr="00B63AAE">
        <w:tc>
          <w:tcPr>
            <w:tcW w:w="19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468231"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Вид</w:t>
            </w:r>
          </w:p>
          <w:p w14:paraId="1AFD5FE1"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альтернативи</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3F88F" w14:textId="77777777" w:rsidR="00F568B6" w:rsidRPr="0018204F" w:rsidRDefault="00F568B6" w:rsidP="00B63AAE">
            <w:pPr>
              <w:spacing w:after="0" w:line="240" w:lineRule="auto"/>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Опис альтернатив</w:t>
            </w:r>
          </w:p>
        </w:tc>
      </w:tr>
      <w:tr w:rsidR="0018204F" w:rsidRPr="0018204F" w14:paraId="5BC183D2" w14:textId="77777777" w:rsidTr="00C32EB5">
        <w:tc>
          <w:tcPr>
            <w:tcW w:w="19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9745F8"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6416A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u w:val="single"/>
                <w:bdr w:val="none" w:sz="0" w:space="0" w:color="auto" w:frame="1"/>
                <w:lang w:eastAsia="uk-UA"/>
              </w:rPr>
              <w:t>Переваги:</w:t>
            </w:r>
          </w:p>
          <w:p w14:paraId="5BC60EFC"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незмінні витрати громадян на проїзд;</w:t>
            </w:r>
          </w:p>
          <w:p w14:paraId="5839BF39" w14:textId="77777777" w:rsidR="00F568B6" w:rsidRPr="0018204F" w:rsidRDefault="00F568B6" w:rsidP="00F568B6">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r w:rsidRPr="0018204F">
              <w:rPr>
                <w:rFonts w:ascii="Times New Roman" w:eastAsia="Times New Roman" w:hAnsi="Times New Roman" w:cs="Times New Roman"/>
                <w:color w:val="000000" w:themeColor="text1"/>
                <w:sz w:val="28"/>
                <w:szCs w:val="28"/>
                <w:u w:val="single"/>
                <w:bdr w:val="none" w:sz="0" w:space="0" w:color="auto" w:frame="1"/>
                <w:lang w:eastAsia="uk-UA"/>
              </w:rPr>
              <w:t>Недоліки:</w:t>
            </w:r>
          </w:p>
          <w:p w14:paraId="3A69DA34"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зменшення обсягів перевезень, можливе припинення перевезення пасажирів загалом;</w:t>
            </w:r>
          </w:p>
          <w:p w14:paraId="09E4D755"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погіршення технічного стану автобусів та якості обслуговування;</w:t>
            </w:r>
          </w:p>
          <w:p w14:paraId="2B259493"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відтік кваліфікованих водіїв з підприємства.</w:t>
            </w:r>
          </w:p>
        </w:tc>
      </w:tr>
      <w:tr w:rsidR="0018204F" w:rsidRPr="0018204F" w14:paraId="414B01CF" w14:textId="77777777" w:rsidTr="00C32EB5">
        <w:tc>
          <w:tcPr>
            <w:tcW w:w="19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EB06E0"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Альтернатива 2</w:t>
            </w:r>
          </w:p>
        </w:tc>
        <w:tc>
          <w:tcPr>
            <w:tcW w:w="76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73955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u w:val="single"/>
                <w:bdr w:val="none" w:sz="0" w:space="0" w:color="auto" w:frame="1"/>
                <w:lang w:eastAsia="uk-UA"/>
              </w:rPr>
              <w:t>Переваги:</w:t>
            </w:r>
          </w:p>
          <w:p w14:paraId="45342B61"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покриття розрахункових витрат підприємства-перевізника;</w:t>
            </w:r>
          </w:p>
          <w:p w14:paraId="7D70F1BD"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покращення технічного стану та можливість оновлення автотранспортного парку;</w:t>
            </w:r>
          </w:p>
          <w:p w14:paraId="70F6E721"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підвищення якості надання послуг;</w:t>
            </w:r>
          </w:p>
          <w:p w14:paraId="4B0DC669" w14:textId="77777777" w:rsidR="00F568B6" w:rsidRPr="0018204F" w:rsidRDefault="00F568B6" w:rsidP="00F568B6">
            <w:pPr>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u w:val="single"/>
                <w:bdr w:val="none" w:sz="0" w:space="0" w:color="auto" w:frame="1"/>
                <w:lang w:eastAsia="uk-UA"/>
              </w:rPr>
              <w:t>Недоліки:</w:t>
            </w:r>
          </w:p>
          <w:p w14:paraId="6A8199DC"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збільшення витрат громадян за проїзд;</w:t>
            </w:r>
          </w:p>
          <w:p w14:paraId="08F88676"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виникнення соціальної напруги серед мешканців</w:t>
            </w:r>
          </w:p>
        </w:tc>
      </w:tr>
    </w:tbl>
    <w:p w14:paraId="75912ABA" w14:textId="77777777"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i/>
          <w:iCs/>
          <w:color w:val="000000" w:themeColor="text1"/>
          <w:sz w:val="28"/>
          <w:szCs w:val="28"/>
          <w:bdr w:val="none" w:sz="0" w:space="0" w:color="auto" w:frame="1"/>
          <w:lang w:eastAsia="uk-UA"/>
        </w:rPr>
        <w:t>Вартість балів визначається за чотирибальною системою оцінки ступеня досягнення визначених цілей.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58"/>
        <w:gridCol w:w="2058"/>
        <w:gridCol w:w="5513"/>
      </w:tblGrid>
      <w:tr w:rsidR="0018204F" w:rsidRPr="0018204F" w14:paraId="74726C83" w14:textId="77777777" w:rsidTr="003357BE">
        <w:tc>
          <w:tcPr>
            <w:tcW w:w="1830" w:type="dxa"/>
            <w:shd w:val="clear" w:color="auto" w:fill="FFFFFF"/>
            <w:vAlign w:val="bottom"/>
            <w:hideMark/>
          </w:tcPr>
          <w:p w14:paraId="5D211B2D"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Рейтинг результативності (досягнення цілей під час вирішення проблеми)</w:t>
            </w:r>
          </w:p>
        </w:tc>
        <w:tc>
          <w:tcPr>
            <w:tcW w:w="1695" w:type="dxa"/>
            <w:shd w:val="clear" w:color="auto" w:fill="FFFFFF"/>
            <w:vAlign w:val="bottom"/>
            <w:hideMark/>
          </w:tcPr>
          <w:p w14:paraId="5A1C860E"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Бал результативності (за чотирибальною системою оцінки)</w:t>
            </w:r>
          </w:p>
        </w:tc>
        <w:tc>
          <w:tcPr>
            <w:tcW w:w="6345" w:type="dxa"/>
            <w:shd w:val="clear" w:color="auto" w:fill="FFFFFF"/>
            <w:vAlign w:val="bottom"/>
            <w:hideMark/>
          </w:tcPr>
          <w:p w14:paraId="134FB8D5"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Коментарі щодо присвоєння відповідного бала</w:t>
            </w:r>
          </w:p>
        </w:tc>
      </w:tr>
      <w:tr w:rsidR="0018204F" w:rsidRPr="0018204F" w14:paraId="7DC55B91" w14:textId="77777777" w:rsidTr="003357BE">
        <w:tc>
          <w:tcPr>
            <w:tcW w:w="1830" w:type="dxa"/>
            <w:shd w:val="clear" w:color="auto" w:fill="FFFFFF"/>
            <w:vAlign w:val="bottom"/>
            <w:hideMark/>
          </w:tcPr>
          <w:p w14:paraId="64B9D31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1695" w:type="dxa"/>
            <w:shd w:val="clear" w:color="auto" w:fill="FFFFFF"/>
            <w:vAlign w:val="bottom"/>
            <w:hideMark/>
          </w:tcPr>
          <w:p w14:paraId="47E378E9"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1</w:t>
            </w:r>
          </w:p>
        </w:tc>
        <w:tc>
          <w:tcPr>
            <w:tcW w:w="6345" w:type="dxa"/>
            <w:shd w:val="clear" w:color="auto" w:fill="FFFFFF"/>
            <w:vAlign w:val="bottom"/>
            <w:hideMark/>
          </w:tcPr>
          <w:p w14:paraId="7CA269E4"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Неприйняття даного рішення може призвести до зупинки роботи транспортних засобів на маршрутах в зв’язку із погіршенням фінансового стану підприємств-перевізників</w:t>
            </w:r>
          </w:p>
        </w:tc>
      </w:tr>
      <w:tr w:rsidR="0018204F" w:rsidRPr="0018204F" w14:paraId="64F22625" w14:textId="77777777" w:rsidTr="003357BE">
        <w:tc>
          <w:tcPr>
            <w:tcW w:w="1830" w:type="dxa"/>
            <w:shd w:val="clear" w:color="auto" w:fill="FFFFFF"/>
            <w:vAlign w:val="bottom"/>
            <w:hideMark/>
          </w:tcPr>
          <w:p w14:paraId="1756C0BD"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1695" w:type="dxa"/>
            <w:shd w:val="clear" w:color="auto" w:fill="FFFFFF"/>
            <w:vAlign w:val="bottom"/>
            <w:hideMark/>
          </w:tcPr>
          <w:p w14:paraId="762CDE4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4</w:t>
            </w:r>
          </w:p>
        </w:tc>
        <w:tc>
          <w:tcPr>
            <w:tcW w:w="6345" w:type="dxa"/>
            <w:shd w:val="clear" w:color="auto" w:fill="FFFFFF"/>
            <w:vAlign w:val="bottom"/>
            <w:hideMark/>
          </w:tcPr>
          <w:p w14:paraId="325794BF" w14:textId="7C23D2C9"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Лише у </w:t>
            </w:r>
            <w:r w:rsidR="002E4F3F">
              <w:rPr>
                <w:rFonts w:ascii="Times New Roman" w:eastAsia="Times New Roman" w:hAnsi="Times New Roman" w:cs="Times New Roman"/>
                <w:color w:val="000000" w:themeColor="text1"/>
                <w:sz w:val="28"/>
                <w:szCs w:val="28"/>
                <w:lang w:eastAsia="uk-UA"/>
              </w:rPr>
              <w:t>такий</w:t>
            </w:r>
            <w:r w:rsidRPr="0018204F">
              <w:rPr>
                <w:rFonts w:ascii="Times New Roman" w:eastAsia="Times New Roman" w:hAnsi="Times New Roman" w:cs="Times New Roman"/>
                <w:color w:val="000000" w:themeColor="text1"/>
                <w:sz w:val="28"/>
                <w:szCs w:val="28"/>
                <w:lang w:eastAsia="uk-UA"/>
              </w:rPr>
              <w:t xml:space="preserve"> спосіб можна вирішити дане питання врахувавши інтереси громадян, органів місцевого самоврядування та суб’єктів підприємницької діяльності, який надають послуги з перевезення пасажирів автомобільним транспортом. Цей спосіб стимулює перевізників до якості та безпеки перевезень, поліпшенню рівня послуг, що надаються</w:t>
            </w:r>
          </w:p>
        </w:tc>
      </w:tr>
    </w:tbl>
    <w:p w14:paraId="38AE5393"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18"/>
        <w:gridCol w:w="4784"/>
        <w:gridCol w:w="3027"/>
      </w:tblGrid>
      <w:tr w:rsidR="0018204F" w:rsidRPr="0018204F" w14:paraId="4B64F356" w14:textId="77777777" w:rsidTr="00B63AAE">
        <w:tc>
          <w:tcPr>
            <w:tcW w:w="1830" w:type="dxa"/>
            <w:shd w:val="clear" w:color="auto" w:fill="FFFFFF"/>
            <w:vAlign w:val="bottom"/>
            <w:hideMark/>
          </w:tcPr>
          <w:p w14:paraId="12C90B1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Рейтинг</w:t>
            </w:r>
          </w:p>
          <w:p w14:paraId="45BB3F48" w14:textId="77777777" w:rsidR="00F568B6" w:rsidRPr="0018204F" w:rsidRDefault="00F568B6" w:rsidP="00F568B6">
            <w:pPr>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tc>
        <w:tc>
          <w:tcPr>
            <w:tcW w:w="4950" w:type="dxa"/>
            <w:shd w:val="clear" w:color="auto" w:fill="FFFFFF"/>
            <w:vAlign w:val="center"/>
            <w:hideMark/>
          </w:tcPr>
          <w:p w14:paraId="3B77836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Аргументи щодо переваги обраної альтернативи/причини відмови від альтернативи</w:t>
            </w:r>
          </w:p>
        </w:tc>
        <w:tc>
          <w:tcPr>
            <w:tcW w:w="3105" w:type="dxa"/>
            <w:shd w:val="clear" w:color="auto" w:fill="FFFFFF"/>
            <w:vAlign w:val="bottom"/>
            <w:hideMark/>
          </w:tcPr>
          <w:p w14:paraId="72F8BC83"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Оцінка ризику зовнішніх чинників на дію запропонованого регуляторного акту</w:t>
            </w:r>
          </w:p>
        </w:tc>
      </w:tr>
      <w:tr w:rsidR="0018204F" w:rsidRPr="0018204F" w14:paraId="5E11AFEF" w14:textId="77777777" w:rsidTr="002E4F3F">
        <w:tc>
          <w:tcPr>
            <w:tcW w:w="1830" w:type="dxa"/>
            <w:shd w:val="clear" w:color="auto" w:fill="FFFFFF"/>
            <w:vAlign w:val="bottom"/>
            <w:hideMark/>
          </w:tcPr>
          <w:p w14:paraId="7AD80CEB"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1</w:t>
            </w:r>
          </w:p>
        </w:tc>
        <w:tc>
          <w:tcPr>
            <w:tcW w:w="4950" w:type="dxa"/>
            <w:shd w:val="clear" w:color="auto" w:fill="FFFFFF"/>
            <w:vAlign w:val="bottom"/>
            <w:hideMark/>
          </w:tcPr>
          <w:p w14:paraId="4D749C0A"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Цілі регулювання не будуть досягнуті.</w:t>
            </w:r>
          </w:p>
        </w:tc>
        <w:tc>
          <w:tcPr>
            <w:tcW w:w="3105" w:type="dxa"/>
            <w:shd w:val="clear" w:color="auto" w:fill="FFFFFF"/>
            <w:vAlign w:val="bottom"/>
            <w:hideMark/>
          </w:tcPr>
          <w:p w14:paraId="0D931177"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Х</w:t>
            </w:r>
          </w:p>
        </w:tc>
      </w:tr>
      <w:tr w:rsidR="0018204F" w:rsidRPr="0018204F" w14:paraId="17A4B30F" w14:textId="77777777" w:rsidTr="002E4F3F">
        <w:tc>
          <w:tcPr>
            <w:tcW w:w="1830" w:type="dxa"/>
            <w:shd w:val="clear" w:color="auto" w:fill="FFFFFF"/>
            <w:vAlign w:val="bottom"/>
            <w:hideMark/>
          </w:tcPr>
          <w:p w14:paraId="67975C62"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Альтернатива 2</w:t>
            </w:r>
          </w:p>
        </w:tc>
        <w:tc>
          <w:tcPr>
            <w:tcW w:w="4950" w:type="dxa"/>
            <w:shd w:val="clear" w:color="auto" w:fill="FFFFFF"/>
            <w:vAlign w:val="bottom"/>
            <w:hideMark/>
          </w:tcPr>
          <w:p w14:paraId="34BFFF68"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Цілі регулювання щодо створення умов якісного та безпечного перевезення пасажирів та забезпечення стабільної фінансово-господарської діяльності </w:t>
            </w:r>
            <w:r w:rsidRPr="0018204F">
              <w:rPr>
                <w:rFonts w:ascii="Times New Roman" w:eastAsia="Times New Roman" w:hAnsi="Times New Roman" w:cs="Times New Roman"/>
                <w:color w:val="000000" w:themeColor="text1"/>
                <w:sz w:val="28"/>
                <w:szCs w:val="28"/>
                <w:lang w:eastAsia="uk-UA"/>
              </w:rPr>
              <w:lastRenderedPageBreak/>
              <w:t>автоперевізників будуть досягнуті у повній мірі.</w:t>
            </w:r>
          </w:p>
        </w:tc>
        <w:tc>
          <w:tcPr>
            <w:tcW w:w="3105" w:type="dxa"/>
            <w:shd w:val="clear" w:color="auto" w:fill="FFFFFF"/>
            <w:vAlign w:val="bottom"/>
            <w:hideMark/>
          </w:tcPr>
          <w:p w14:paraId="44B61086" w14:textId="77777777" w:rsidR="00F568B6" w:rsidRPr="0018204F" w:rsidRDefault="00F568B6" w:rsidP="00F568B6">
            <w:pPr>
              <w:spacing w:after="0" w:line="240" w:lineRule="auto"/>
              <w:jc w:val="both"/>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 xml:space="preserve">На дію даного акту можливий вплив зовнішніх чинників – ухвалення змін та доповнень до чинного </w:t>
            </w:r>
            <w:r w:rsidRPr="0018204F">
              <w:rPr>
                <w:rFonts w:ascii="Times New Roman" w:eastAsia="Times New Roman" w:hAnsi="Times New Roman" w:cs="Times New Roman"/>
                <w:color w:val="000000" w:themeColor="text1"/>
                <w:sz w:val="28"/>
                <w:szCs w:val="28"/>
                <w:lang w:eastAsia="uk-UA"/>
              </w:rPr>
              <w:lastRenderedPageBreak/>
              <w:t>законодавства, збільшення вартості палива, запасних частин для ремонту транспортних засобів, тощо</w:t>
            </w:r>
          </w:p>
        </w:tc>
      </w:tr>
    </w:tbl>
    <w:p w14:paraId="5CFC0B07" w14:textId="62F6F31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 Перегляд тарифів є найбільш оптимальним альтернативним способом досягнення цілей, що забезпечить покриття розрахункових витрат підприємств</w:t>
      </w:r>
      <w:r w:rsidR="00A731B7" w:rsidRPr="0018204F">
        <w:rPr>
          <w:rFonts w:ascii="Times New Roman" w:eastAsia="Times New Roman" w:hAnsi="Times New Roman" w:cs="Times New Roman"/>
          <w:color w:val="000000" w:themeColor="text1"/>
          <w:sz w:val="28"/>
          <w:szCs w:val="28"/>
          <w:lang w:eastAsia="uk-UA"/>
        </w:rPr>
        <w:t>а</w:t>
      </w:r>
      <w:r w:rsidRPr="0018204F">
        <w:rPr>
          <w:rFonts w:ascii="Times New Roman" w:eastAsia="Times New Roman" w:hAnsi="Times New Roman" w:cs="Times New Roman"/>
          <w:color w:val="000000" w:themeColor="text1"/>
          <w:sz w:val="28"/>
          <w:szCs w:val="28"/>
          <w:lang w:eastAsia="uk-UA"/>
        </w:rPr>
        <w:t xml:space="preserve"> – перевізни</w:t>
      </w:r>
      <w:r w:rsidR="00A731B7" w:rsidRPr="0018204F">
        <w:rPr>
          <w:rFonts w:ascii="Times New Roman" w:eastAsia="Times New Roman" w:hAnsi="Times New Roman" w:cs="Times New Roman"/>
          <w:color w:val="000000" w:themeColor="text1"/>
          <w:sz w:val="28"/>
          <w:szCs w:val="28"/>
          <w:lang w:eastAsia="uk-UA"/>
        </w:rPr>
        <w:t>ка</w:t>
      </w:r>
      <w:r w:rsidRPr="0018204F">
        <w:rPr>
          <w:rFonts w:ascii="Times New Roman" w:eastAsia="Times New Roman" w:hAnsi="Times New Roman" w:cs="Times New Roman"/>
          <w:color w:val="000000" w:themeColor="text1"/>
          <w:sz w:val="28"/>
          <w:szCs w:val="28"/>
          <w:lang w:eastAsia="uk-UA"/>
        </w:rPr>
        <w:t>, покращення технічного стану та можливість оновлення автотранспортного парку, підвищення якості надання послуг.</w:t>
      </w:r>
    </w:p>
    <w:p w14:paraId="4C3FED2D" w14:textId="307589E4" w:rsidR="00F568B6" w:rsidRPr="0018204F" w:rsidRDefault="00F568B6" w:rsidP="001C5B6F">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Механізми </w:t>
      </w:r>
      <w:r w:rsidR="001C5B6F" w:rsidRPr="0018204F">
        <w:rPr>
          <w:rFonts w:ascii="Times New Roman" w:eastAsia="Times New Roman" w:hAnsi="Times New Roman" w:cs="Times New Roman"/>
          <w:b/>
          <w:bCs/>
          <w:color w:val="000000" w:themeColor="text1"/>
          <w:sz w:val="28"/>
          <w:szCs w:val="28"/>
          <w:bdr w:val="none" w:sz="0" w:space="0" w:color="auto" w:frame="1"/>
          <w:lang w:eastAsia="uk-UA"/>
        </w:rPr>
        <w:t xml:space="preserve">та </w:t>
      </w:r>
      <w:r w:rsidRPr="0018204F">
        <w:rPr>
          <w:rFonts w:ascii="Times New Roman" w:eastAsia="Times New Roman" w:hAnsi="Times New Roman" w:cs="Times New Roman"/>
          <w:b/>
          <w:bCs/>
          <w:color w:val="000000" w:themeColor="text1"/>
          <w:sz w:val="28"/>
          <w:szCs w:val="28"/>
          <w:bdr w:val="none" w:sz="0" w:space="0" w:color="auto" w:frame="1"/>
          <w:lang w:eastAsia="uk-UA"/>
        </w:rPr>
        <w:t> заходи, які забезпечать розв’язання проблеми</w:t>
      </w:r>
    </w:p>
    <w:p w14:paraId="09054D29" w14:textId="516759B8" w:rsidR="00A731B7" w:rsidRPr="0018204F" w:rsidRDefault="00F568B6" w:rsidP="002F007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bdr w:val="none" w:sz="0" w:space="0" w:color="auto" w:frame="1"/>
          <w:lang w:eastAsia="uk-UA"/>
        </w:rPr>
      </w:pPr>
      <w:r w:rsidRPr="0018204F">
        <w:rPr>
          <w:rFonts w:ascii="Times New Roman" w:eastAsia="Times New Roman" w:hAnsi="Times New Roman" w:cs="Times New Roman"/>
          <w:color w:val="000000" w:themeColor="text1"/>
          <w:sz w:val="28"/>
          <w:szCs w:val="28"/>
          <w:lang w:eastAsia="uk-UA"/>
        </w:rPr>
        <w:t xml:space="preserve">Досягнення визначеної мети планується шляхом прийняття </w:t>
      </w:r>
      <w:r w:rsidR="00A731B7" w:rsidRPr="0018204F">
        <w:rPr>
          <w:rFonts w:ascii="Times New Roman" w:eastAsia="Times New Roman" w:hAnsi="Times New Roman" w:cs="Times New Roman"/>
          <w:color w:val="000000" w:themeColor="text1"/>
          <w:sz w:val="28"/>
          <w:szCs w:val="28"/>
          <w:lang w:eastAsia="uk-UA"/>
        </w:rPr>
        <w:t>проєкт</w:t>
      </w:r>
      <w:r w:rsidR="002E4F3F">
        <w:rPr>
          <w:rFonts w:ascii="Times New Roman" w:eastAsia="Times New Roman" w:hAnsi="Times New Roman" w:cs="Times New Roman"/>
          <w:color w:val="000000" w:themeColor="text1"/>
          <w:sz w:val="28"/>
          <w:szCs w:val="28"/>
          <w:lang w:eastAsia="uk-UA"/>
        </w:rPr>
        <w:t>у</w:t>
      </w:r>
      <w:r w:rsidR="00A731B7" w:rsidRPr="0018204F">
        <w:rPr>
          <w:rFonts w:ascii="Times New Roman" w:eastAsia="Times New Roman" w:hAnsi="Times New Roman" w:cs="Times New Roman"/>
          <w:color w:val="000000" w:themeColor="text1"/>
          <w:sz w:val="28"/>
          <w:szCs w:val="28"/>
          <w:lang w:eastAsia="uk-UA"/>
        </w:rPr>
        <w:t xml:space="preserve"> рішення  виконавчого комітету </w:t>
      </w:r>
      <w:r w:rsidR="008C5049">
        <w:rPr>
          <w:rFonts w:ascii="Times New Roman" w:eastAsia="Times New Roman" w:hAnsi="Times New Roman" w:cs="Times New Roman"/>
          <w:color w:val="000000" w:themeColor="text1"/>
          <w:sz w:val="28"/>
          <w:szCs w:val="28"/>
          <w:lang w:eastAsia="uk-UA"/>
        </w:rPr>
        <w:t>Городоцької</w:t>
      </w:r>
      <w:r w:rsidR="00A731B7" w:rsidRPr="0018204F">
        <w:rPr>
          <w:rFonts w:ascii="Times New Roman" w:eastAsia="Times New Roman" w:hAnsi="Times New Roman" w:cs="Times New Roman"/>
          <w:color w:val="000000" w:themeColor="text1"/>
          <w:sz w:val="28"/>
          <w:szCs w:val="28"/>
          <w:lang w:eastAsia="uk-UA"/>
        </w:rPr>
        <w:t xml:space="preserve"> міської ради </w:t>
      </w:r>
      <w:r w:rsidR="00A731B7" w:rsidRPr="0018204F">
        <w:rPr>
          <w:rFonts w:ascii="Times New Roman" w:eastAsia="Times New Roman" w:hAnsi="Times New Roman" w:cs="Times New Roman"/>
          <w:color w:val="000000" w:themeColor="text1"/>
          <w:sz w:val="28"/>
          <w:szCs w:val="28"/>
          <w:bdr w:val="none" w:sz="0" w:space="0" w:color="auto" w:frame="1"/>
          <w:lang w:eastAsia="uk-UA"/>
        </w:rPr>
        <w:t>«</w:t>
      </w:r>
      <w:r w:rsidR="008C5049" w:rsidRPr="0018204F">
        <w:rPr>
          <w:rFonts w:ascii="Times New Roman" w:eastAsia="Times New Roman" w:hAnsi="Times New Roman" w:cs="Times New Roman"/>
          <w:color w:val="000000" w:themeColor="text1"/>
          <w:sz w:val="28"/>
          <w:szCs w:val="28"/>
          <w:bdr w:val="none" w:sz="0" w:space="0" w:color="auto" w:frame="1"/>
          <w:lang w:eastAsia="uk-UA"/>
        </w:rPr>
        <w:t>Про встановлення тариф</w:t>
      </w:r>
      <w:r w:rsidR="008C5049">
        <w:rPr>
          <w:rFonts w:ascii="Times New Roman" w:eastAsia="Times New Roman" w:hAnsi="Times New Roman" w:cs="Times New Roman"/>
          <w:color w:val="000000" w:themeColor="text1"/>
          <w:sz w:val="28"/>
          <w:szCs w:val="28"/>
          <w:bdr w:val="none" w:sz="0" w:space="0" w:color="auto" w:frame="1"/>
          <w:lang w:eastAsia="uk-UA"/>
        </w:rPr>
        <w:t>у</w:t>
      </w:r>
      <w:r w:rsidR="008C5049" w:rsidRPr="0018204F">
        <w:rPr>
          <w:rFonts w:ascii="Times New Roman" w:eastAsia="Times New Roman" w:hAnsi="Times New Roman" w:cs="Times New Roman"/>
          <w:color w:val="000000" w:themeColor="text1"/>
          <w:sz w:val="28"/>
          <w:szCs w:val="28"/>
          <w:bdr w:val="none" w:sz="0" w:space="0" w:color="auto" w:frame="1"/>
          <w:lang w:eastAsia="uk-UA"/>
        </w:rPr>
        <w:t xml:space="preserve"> на </w:t>
      </w:r>
      <w:r w:rsidR="008C5049">
        <w:rPr>
          <w:rFonts w:ascii="Times New Roman" w:eastAsia="Times New Roman" w:hAnsi="Times New Roman" w:cs="Times New Roman"/>
          <w:color w:val="000000" w:themeColor="text1"/>
          <w:sz w:val="28"/>
          <w:szCs w:val="28"/>
          <w:bdr w:val="none" w:sz="0" w:space="0" w:color="auto" w:frame="1"/>
          <w:lang w:eastAsia="uk-UA"/>
        </w:rPr>
        <w:t>послуги з</w:t>
      </w:r>
      <w:r w:rsidR="008C5049" w:rsidRPr="0018204F">
        <w:rPr>
          <w:rFonts w:ascii="Times New Roman" w:eastAsia="Times New Roman" w:hAnsi="Times New Roman" w:cs="Times New Roman"/>
          <w:color w:val="000000" w:themeColor="text1"/>
          <w:sz w:val="28"/>
          <w:szCs w:val="28"/>
          <w:bdr w:val="none" w:sz="0" w:space="0" w:color="auto" w:frame="1"/>
          <w:lang w:eastAsia="uk-UA"/>
        </w:rPr>
        <w:t xml:space="preserve"> </w:t>
      </w:r>
      <w:r w:rsidR="008C5049">
        <w:rPr>
          <w:rFonts w:ascii="Times New Roman" w:eastAsia="Times New Roman" w:hAnsi="Times New Roman" w:cs="Times New Roman"/>
          <w:color w:val="000000" w:themeColor="text1"/>
          <w:sz w:val="28"/>
          <w:szCs w:val="28"/>
          <w:bdr w:val="none" w:sz="0" w:space="0" w:color="auto" w:frame="1"/>
          <w:lang w:eastAsia="uk-UA"/>
        </w:rPr>
        <w:t xml:space="preserve">перевезення пасажирів </w:t>
      </w:r>
      <w:r w:rsidR="008C5049" w:rsidRPr="0018204F">
        <w:rPr>
          <w:rFonts w:ascii="Times New Roman" w:eastAsia="Times New Roman" w:hAnsi="Times New Roman" w:cs="Times New Roman"/>
          <w:color w:val="000000" w:themeColor="text1"/>
          <w:sz w:val="28"/>
          <w:szCs w:val="28"/>
          <w:bdr w:val="none" w:sz="0" w:space="0" w:color="auto" w:frame="1"/>
          <w:lang w:eastAsia="uk-UA"/>
        </w:rPr>
        <w:t xml:space="preserve"> на міськ</w:t>
      </w:r>
      <w:r w:rsidR="008C5049">
        <w:rPr>
          <w:rFonts w:ascii="Times New Roman" w:eastAsia="Times New Roman" w:hAnsi="Times New Roman" w:cs="Times New Roman"/>
          <w:color w:val="000000" w:themeColor="text1"/>
          <w:sz w:val="28"/>
          <w:szCs w:val="28"/>
          <w:bdr w:val="none" w:sz="0" w:space="0" w:color="auto" w:frame="1"/>
          <w:lang w:eastAsia="uk-UA"/>
        </w:rPr>
        <w:t xml:space="preserve">ому </w:t>
      </w:r>
      <w:r w:rsidR="008C5049" w:rsidRPr="0018204F">
        <w:rPr>
          <w:rFonts w:ascii="Times New Roman" w:eastAsia="Times New Roman" w:hAnsi="Times New Roman" w:cs="Times New Roman"/>
          <w:color w:val="000000" w:themeColor="text1"/>
          <w:sz w:val="28"/>
          <w:szCs w:val="28"/>
          <w:bdr w:val="none" w:sz="0" w:space="0" w:color="auto" w:frame="1"/>
          <w:lang w:eastAsia="uk-UA"/>
        </w:rPr>
        <w:t xml:space="preserve"> автобусн</w:t>
      </w:r>
      <w:r w:rsidR="008C5049">
        <w:rPr>
          <w:rFonts w:ascii="Times New Roman" w:eastAsia="Times New Roman" w:hAnsi="Times New Roman" w:cs="Times New Roman"/>
          <w:color w:val="000000" w:themeColor="text1"/>
          <w:sz w:val="28"/>
          <w:szCs w:val="28"/>
          <w:bdr w:val="none" w:sz="0" w:space="0" w:color="auto" w:frame="1"/>
          <w:lang w:eastAsia="uk-UA"/>
        </w:rPr>
        <w:t xml:space="preserve">ому </w:t>
      </w:r>
      <w:r w:rsidR="008C5049" w:rsidRPr="0018204F">
        <w:rPr>
          <w:rFonts w:ascii="Times New Roman" w:eastAsia="Times New Roman" w:hAnsi="Times New Roman" w:cs="Times New Roman"/>
          <w:color w:val="000000" w:themeColor="text1"/>
          <w:sz w:val="28"/>
          <w:szCs w:val="28"/>
          <w:bdr w:val="none" w:sz="0" w:space="0" w:color="auto" w:frame="1"/>
          <w:lang w:eastAsia="uk-UA"/>
        </w:rPr>
        <w:t xml:space="preserve"> маршрут</w:t>
      </w:r>
      <w:r w:rsidR="008C5049">
        <w:rPr>
          <w:rFonts w:ascii="Times New Roman" w:eastAsia="Times New Roman" w:hAnsi="Times New Roman" w:cs="Times New Roman"/>
          <w:color w:val="000000" w:themeColor="text1"/>
          <w:sz w:val="28"/>
          <w:szCs w:val="28"/>
          <w:bdr w:val="none" w:sz="0" w:space="0" w:color="auto" w:frame="1"/>
          <w:lang w:eastAsia="uk-UA"/>
        </w:rPr>
        <w:t>і</w:t>
      </w:r>
      <w:r w:rsidR="008C5049" w:rsidRPr="0018204F">
        <w:rPr>
          <w:rFonts w:ascii="Times New Roman" w:eastAsia="Times New Roman" w:hAnsi="Times New Roman" w:cs="Times New Roman"/>
          <w:color w:val="000000" w:themeColor="text1"/>
          <w:sz w:val="28"/>
          <w:szCs w:val="28"/>
          <w:bdr w:val="none" w:sz="0" w:space="0" w:color="auto" w:frame="1"/>
          <w:lang w:eastAsia="uk-UA"/>
        </w:rPr>
        <w:t xml:space="preserve"> загального користування </w:t>
      </w:r>
      <w:r w:rsidR="008C5049" w:rsidRPr="00E77CB9">
        <w:rPr>
          <w:rFonts w:ascii="Times New Roman" w:eastAsia="Times New Roman" w:hAnsi="Times New Roman"/>
          <w:bCs/>
          <w:color w:val="000000"/>
          <w:sz w:val="28"/>
          <w:szCs w:val="28"/>
          <w:lang w:eastAsia="uk-UA"/>
        </w:rPr>
        <w:t>№161«АС</w:t>
      </w:r>
      <w:r w:rsidR="008C5049">
        <w:rPr>
          <w:rFonts w:ascii="Times New Roman" w:eastAsia="Times New Roman" w:hAnsi="Times New Roman"/>
          <w:bCs/>
          <w:color w:val="000000"/>
          <w:sz w:val="28"/>
          <w:szCs w:val="28"/>
          <w:lang w:eastAsia="uk-UA"/>
        </w:rPr>
        <w:t xml:space="preserve"> </w:t>
      </w:r>
      <w:r w:rsidR="008C5049" w:rsidRPr="00E77CB9">
        <w:rPr>
          <w:rFonts w:ascii="Times New Roman" w:eastAsia="Times New Roman" w:hAnsi="Times New Roman"/>
          <w:bCs/>
          <w:color w:val="000000"/>
          <w:sz w:val="28"/>
          <w:szCs w:val="28"/>
          <w:lang w:eastAsia="uk-UA"/>
        </w:rPr>
        <w:t>Городок-вул.Авіаційна</w:t>
      </w:r>
      <w:r w:rsidR="00A731B7" w:rsidRPr="0018204F">
        <w:rPr>
          <w:rFonts w:ascii="Times New Roman" w:eastAsia="Times New Roman" w:hAnsi="Times New Roman" w:cs="Times New Roman"/>
          <w:color w:val="000000" w:themeColor="text1"/>
          <w:sz w:val="28"/>
          <w:szCs w:val="28"/>
          <w:bdr w:val="none" w:sz="0" w:space="0" w:color="auto" w:frame="1"/>
          <w:lang w:eastAsia="uk-UA"/>
        </w:rPr>
        <w:t>» .</w:t>
      </w:r>
    </w:p>
    <w:p w14:paraId="48F2C4A1" w14:textId="5AB1E4DD" w:rsidR="002F0076" w:rsidRPr="0018204F" w:rsidRDefault="002F0076" w:rsidP="00A731B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ab/>
        <w:t>Механізм дії запропонованого 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спрямований на приведення тарифів на перевезення пасажирів на автобусних маршрутах загального користування в звичайному режимі руху до рівня, який дозволить покривати першочергові та необхідні витрати, а саме: виплату заробітної плати працівникам, утримання транспортних засобів у належному стані, сплату податків та зборів у повному обсязі.</w:t>
      </w:r>
    </w:p>
    <w:p w14:paraId="54608015" w14:textId="28349F17" w:rsidR="00F568B6" w:rsidRPr="0018204F" w:rsidRDefault="00F568B6" w:rsidP="00874A91">
      <w:pPr>
        <w:shd w:val="clear" w:color="auto" w:fill="FFFFFF"/>
        <w:spacing w:after="30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Це рішення підлягає оприлюдненню.</w:t>
      </w:r>
    </w:p>
    <w:p w14:paraId="4CC81EE1" w14:textId="49400503" w:rsidR="00F568B6" w:rsidRPr="0018204F" w:rsidRDefault="001D224C" w:rsidP="00874A91">
      <w:pPr>
        <w:shd w:val="clear" w:color="auto" w:fill="FFFFFF"/>
        <w:spacing w:after="0" w:line="240" w:lineRule="auto"/>
        <w:ind w:left="360"/>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bdr w:val="none" w:sz="0" w:space="0" w:color="auto" w:frame="1"/>
          <w:lang w:val="en-US" w:eastAsia="uk-UA"/>
        </w:rPr>
        <w:t>V</w:t>
      </w:r>
      <w:r w:rsidR="00874A91" w:rsidRPr="0018204F">
        <w:rPr>
          <w:rFonts w:ascii="Times New Roman" w:eastAsia="Times New Roman" w:hAnsi="Times New Roman" w:cs="Times New Roman"/>
          <w:b/>
          <w:bCs/>
          <w:color w:val="000000" w:themeColor="text1"/>
          <w:sz w:val="28"/>
          <w:szCs w:val="28"/>
          <w:bdr w:val="none" w:sz="0" w:space="0" w:color="auto" w:frame="1"/>
          <w:lang w:eastAsia="uk-UA"/>
        </w:rPr>
        <w:t>I</w:t>
      </w:r>
      <w:r>
        <w:rPr>
          <w:rFonts w:ascii="Times New Roman" w:eastAsia="Times New Roman" w:hAnsi="Times New Roman" w:cs="Times New Roman"/>
          <w:b/>
          <w:bCs/>
          <w:color w:val="000000" w:themeColor="text1"/>
          <w:sz w:val="28"/>
          <w:szCs w:val="28"/>
          <w:bdr w:val="none" w:sz="0" w:space="0" w:color="auto" w:frame="1"/>
          <w:lang w:val="en-US" w:eastAsia="uk-UA"/>
        </w:rPr>
        <w:t>.</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Оцінка виконання вимог регуляторного акт</w:t>
      </w:r>
      <w:r w:rsidR="00E109CD">
        <w:rPr>
          <w:rFonts w:ascii="Times New Roman" w:eastAsia="Times New Roman" w:hAnsi="Times New Roman" w:cs="Times New Roman"/>
          <w:b/>
          <w:bCs/>
          <w:color w:val="000000" w:themeColor="text1"/>
          <w:sz w:val="28"/>
          <w:szCs w:val="28"/>
          <w:bdr w:val="none" w:sz="0" w:space="0" w:color="auto" w:frame="1"/>
          <w:lang w:eastAsia="uk-UA"/>
        </w:rPr>
        <w:t>у</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 xml:space="preserve"> залежно від ресурсів, якими розпоряджаються органи місцевого самоврядування, фізичні та юридичні особи, які повинні проваджувати або виконувати ці вимоги</w:t>
      </w:r>
    </w:p>
    <w:p w14:paraId="34557C73" w14:textId="77777777" w:rsidR="00F568B6" w:rsidRPr="0018204F" w:rsidRDefault="00F568B6" w:rsidP="00874A91">
      <w:pPr>
        <w:shd w:val="clear" w:color="auto" w:fill="FFFFFF"/>
        <w:spacing w:after="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Можливість виконання вимог регуляторного акту є цілком реальною.</w:t>
      </w:r>
    </w:p>
    <w:p w14:paraId="4E941208" w14:textId="27CEB4F6" w:rsidR="00F568B6" w:rsidRPr="0018204F" w:rsidRDefault="00F568B6" w:rsidP="00874A91">
      <w:pPr>
        <w:shd w:val="clear" w:color="auto" w:fill="FFFFFF"/>
        <w:spacing w:after="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Рівень поінформованості щодо регуляторного акту є високим. З цією метою рішення буде надруковано в народному часописі «</w:t>
      </w:r>
      <w:r w:rsidR="008C5049">
        <w:rPr>
          <w:rFonts w:ascii="Times New Roman" w:eastAsia="Times New Roman" w:hAnsi="Times New Roman" w:cs="Times New Roman"/>
          <w:color w:val="000000" w:themeColor="text1"/>
          <w:sz w:val="28"/>
          <w:szCs w:val="28"/>
          <w:lang w:eastAsia="uk-UA"/>
        </w:rPr>
        <w:t>Народна Думка</w:t>
      </w:r>
      <w:r w:rsidRPr="0018204F">
        <w:rPr>
          <w:rFonts w:ascii="Times New Roman" w:eastAsia="Times New Roman" w:hAnsi="Times New Roman" w:cs="Times New Roman"/>
          <w:color w:val="000000" w:themeColor="text1"/>
          <w:sz w:val="28"/>
          <w:szCs w:val="28"/>
          <w:lang w:eastAsia="uk-UA"/>
        </w:rPr>
        <w:t xml:space="preserve">» та розміщене на офіційному веб сайті </w:t>
      </w:r>
      <w:r w:rsidR="008C5049">
        <w:rPr>
          <w:rFonts w:ascii="Times New Roman" w:eastAsia="Times New Roman" w:hAnsi="Times New Roman" w:cs="Times New Roman"/>
          <w:color w:val="000000" w:themeColor="text1"/>
          <w:sz w:val="28"/>
          <w:szCs w:val="28"/>
          <w:lang w:eastAsia="uk-UA"/>
        </w:rPr>
        <w:t>Городоцької</w:t>
      </w:r>
      <w:r w:rsidRPr="0018204F">
        <w:rPr>
          <w:rFonts w:ascii="Times New Roman" w:eastAsia="Times New Roman" w:hAnsi="Times New Roman" w:cs="Times New Roman"/>
          <w:color w:val="000000" w:themeColor="text1"/>
          <w:sz w:val="28"/>
          <w:szCs w:val="28"/>
          <w:lang w:eastAsia="uk-UA"/>
        </w:rPr>
        <w:t xml:space="preserve"> міської ради.</w:t>
      </w:r>
    </w:p>
    <w:p w14:paraId="218496F9" w14:textId="3E2BEFEB" w:rsidR="00F568B6" w:rsidRPr="0018204F" w:rsidRDefault="00F568B6" w:rsidP="00874A91">
      <w:pPr>
        <w:shd w:val="clear" w:color="auto" w:fill="FFFFFF"/>
        <w:spacing w:after="0" w:line="240" w:lineRule="auto"/>
        <w:ind w:firstLine="360"/>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Перевізник змож</w:t>
      </w:r>
      <w:r w:rsidR="00AC3C83" w:rsidRPr="0018204F">
        <w:rPr>
          <w:rFonts w:ascii="Times New Roman" w:eastAsia="Times New Roman" w:hAnsi="Times New Roman" w:cs="Times New Roman"/>
          <w:color w:val="000000" w:themeColor="text1"/>
          <w:sz w:val="28"/>
          <w:szCs w:val="28"/>
          <w:lang w:eastAsia="uk-UA"/>
        </w:rPr>
        <w:t>е</w:t>
      </w:r>
      <w:r w:rsidRPr="0018204F">
        <w:rPr>
          <w:rFonts w:ascii="Times New Roman" w:eastAsia="Times New Roman" w:hAnsi="Times New Roman" w:cs="Times New Roman"/>
          <w:color w:val="000000" w:themeColor="text1"/>
          <w:sz w:val="28"/>
          <w:szCs w:val="28"/>
          <w:lang w:eastAsia="uk-UA"/>
        </w:rPr>
        <w:t xml:space="preserve"> забезпечити повноцінне та якісне надання автотранспортних послуг населенню із збереженням належної кількості рейсів та маршрутів.</w:t>
      </w:r>
    </w:p>
    <w:p w14:paraId="1347A95D" w14:textId="437030AC" w:rsidR="00874A91" w:rsidRDefault="000F0224" w:rsidP="00874A91">
      <w:pPr>
        <w:shd w:val="clear" w:color="auto" w:fill="FFFFFF"/>
        <w:spacing w:after="0" w:line="240" w:lineRule="auto"/>
        <w:ind w:firstLine="360"/>
        <w:jc w:val="both"/>
        <w:textAlignment w:val="baseline"/>
        <w:rPr>
          <w:rFonts w:ascii="Times New Roman" w:eastAsia="Times New Roman" w:hAnsi="Times New Roman" w:cs="Times New Roman"/>
          <w:sz w:val="28"/>
          <w:szCs w:val="28"/>
          <w:lang w:eastAsia="uk-UA"/>
        </w:rPr>
      </w:pPr>
      <w:r w:rsidRPr="00C50FC5">
        <w:rPr>
          <w:rFonts w:ascii="Times New Roman" w:eastAsia="Times New Roman" w:hAnsi="Times New Roman" w:cs="Times New Roman"/>
          <w:sz w:val="28"/>
          <w:szCs w:val="28"/>
          <w:lang w:eastAsia="uk-UA"/>
        </w:rPr>
        <w:t xml:space="preserve">Оплата за проїзд для мешканців м. </w:t>
      </w:r>
      <w:r w:rsidR="00C50FC5" w:rsidRPr="00C50FC5">
        <w:rPr>
          <w:rFonts w:ascii="Times New Roman" w:eastAsia="Times New Roman" w:hAnsi="Times New Roman" w:cs="Times New Roman"/>
          <w:sz w:val="28"/>
          <w:szCs w:val="28"/>
          <w:lang w:eastAsia="uk-UA"/>
        </w:rPr>
        <w:t>Городка за одну по</w:t>
      </w:r>
      <w:r w:rsidR="00B63AAE">
        <w:rPr>
          <w:rFonts w:ascii="Times New Roman" w:eastAsia="Times New Roman" w:hAnsi="Times New Roman" w:cs="Times New Roman"/>
          <w:sz w:val="28"/>
          <w:szCs w:val="28"/>
          <w:lang w:eastAsia="uk-UA"/>
        </w:rPr>
        <w:t>ї</w:t>
      </w:r>
      <w:r w:rsidR="00C50FC5" w:rsidRPr="00C50FC5">
        <w:rPr>
          <w:rFonts w:ascii="Times New Roman" w:eastAsia="Times New Roman" w:hAnsi="Times New Roman" w:cs="Times New Roman"/>
          <w:sz w:val="28"/>
          <w:szCs w:val="28"/>
          <w:lang w:eastAsia="uk-UA"/>
        </w:rPr>
        <w:t>здку</w:t>
      </w:r>
      <w:r w:rsidR="00874A91">
        <w:rPr>
          <w:rFonts w:ascii="Times New Roman" w:eastAsia="Times New Roman" w:hAnsi="Times New Roman" w:cs="Times New Roman"/>
          <w:sz w:val="28"/>
          <w:szCs w:val="28"/>
          <w:lang w:eastAsia="uk-UA"/>
        </w:rPr>
        <w:t xml:space="preserve"> </w:t>
      </w:r>
      <w:r w:rsidRPr="00C50FC5">
        <w:rPr>
          <w:rFonts w:ascii="Times New Roman" w:eastAsia="Times New Roman" w:hAnsi="Times New Roman" w:cs="Times New Roman"/>
          <w:sz w:val="28"/>
          <w:szCs w:val="28"/>
          <w:lang w:eastAsia="uk-UA"/>
        </w:rPr>
        <w:t>становит</w:t>
      </w:r>
      <w:r w:rsidR="00B63AAE">
        <w:rPr>
          <w:rFonts w:ascii="Times New Roman" w:eastAsia="Times New Roman" w:hAnsi="Times New Roman" w:cs="Times New Roman"/>
          <w:sz w:val="28"/>
          <w:szCs w:val="28"/>
          <w:lang w:eastAsia="uk-UA"/>
        </w:rPr>
        <w:t>и</w:t>
      </w:r>
      <w:r w:rsidRPr="00C50FC5">
        <w:rPr>
          <w:rFonts w:ascii="Times New Roman" w:eastAsia="Times New Roman" w:hAnsi="Times New Roman" w:cs="Times New Roman"/>
          <w:sz w:val="28"/>
          <w:szCs w:val="28"/>
          <w:lang w:eastAsia="uk-UA"/>
        </w:rPr>
        <w:t xml:space="preserve">ме </w:t>
      </w:r>
      <w:r w:rsidR="005F1AC4" w:rsidRPr="00C50FC5">
        <w:rPr>
          <w:rFonts w:ascii="Times New Roman" w:eastAsia="Times New Roman" w:hAnsi="Times New Roman" w:cs="Times New Roman"/>
          <w:sz w:val="28"/>
          <w:szCs w:val="28"/>
          <w:lang w:eastAsia="uk-UA"/>
        </w:rPr>
        <w:t>2</w:t>
      </w:r>
      <w:r w:rsidR="00E109CD" w:rsidRPr="00C50FC5">
        <w:rPr>
          <w:rFonts w:ascii="Times New Roman" w:eastAsia="Times New Roman" w:hAnsi="Times New Roman" w:cs="Times New Roman"/>
          <w:sz w:val="28"/>
          <w:szCs w:val="28"/>
          <w:lang w:eastAsia="uk-UA"/>
        </w:rPr>
        <w:t>5</w:t>
      </w:r>
      <w:r w:rsidRPr="00C50FC5">
        <w:rPr>
          <w:rFonts w:ascii="Times New Roman" w:eastAsia="Times New Roman" w:hAnsi="Times New Roman" w:cs="Times New Roman"/>
          <w:sz w:val="28"/>
          <w:szCs w:val="28"/>
          <w:lang w:eastAsia="uk-UA"/>
        </w:rPr>
        <w:t xml:space="preserve">,00 грн. </w:t>
      </w:r>
      <w:r w:rsidR="00874A91">
        <w:rPr>
          <w:rFonts w:ascii="Times New Roman" w:eastAsia="Times New Roman" w:hAnsi="Times New Roman" w:cs="Times New Roman"/>
          <w:sz w:val="28"/>
          <w:szCs w:val="28"/>
          <w:lang w:eastAsia="uk-UA"/>
        </w:rPr>
        <w:t xml:space="preserve"> </w:t>
      </w:r>
    </w:p>
    <w:p w14:paraId="088E2984" w14:textId="50705608" w:rsidR="00F568B6" w:rsidRPr="00B63AAE" w:rsidRDefault="00F568B6" w:rsidP="00B63AAE">
      <w:pPr>
        <w:pStyle w:val="a3"/>
        <w:numPr>
          <w:ilvl w:val="0"/>
          <w:numId w:val="6"/>
        </w:numPr>
        <w:shd w:val="clear" w:color="auto" w:fill="FFFFFF"/>
        <w:spacing w:after="30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eastAsia="uk-UA"/>
        </w:rPr>
      </w:pPr>
      <w:r w:rsidRPr="00B63AAE">
        <w:rPr>
          <w:rFonts w:ascii="Times New Roman" w:eastAsia="Times New Roman" w:hAnsi="Times New Roman" w:cs="Times New Roman"/>
          <w:b/>
          <w:bCs/>
          <w:color w:val="000000" w:themeColor="text1"/>
          <w:sz w:val="28"/>
          <w:szCs w:val="28"/>
          <w:bdr w:val="none" w:sz="0" w:space="0" w:color="auto" w:frame="1"/>
          <w:lang w:eastAsia="uk-UA"/>
        </w:rPr>
        <w:t>Обґрунтування запропонованого строку дії </w:t>
      </w:r>
      <w:r w:rsidR="00C32EB5" w:rsidRPr="00B63AAE">
        <w:rPr>
          <w:rFonts w:ascii="Times New Roman" w:eastAsia="Times New Roman" w:hAnsi="Times New Roman" w:cs="Times New Roman"/>
          <w:b/>
          <w:bCs/>
          <w:color w:val="000000" w:themeColor="text1"/>
          <w:sz w:val="28"/>
          <w:szCs w:val="28"/>
          <w:bdr w:val="none" w:sz="0" w:space="0" w:color="auto" w:frame="1"/>
          <w:lang w:eastAsia="uk-UA"/>
        </w:rPr>
        <w:t xml:space="preserve"> </w:t>
      </w:r>
      <w:r w:rsidRPr="00B63AAE">
        <w:rPr>
          <w:rFonts w:ascii="Times New Roman" w:eastAsia="Times New Roman" w:hAnsi="Times New Roman" w:cs="Times New Roman"/>
          <w:b/>
          <w:bCs/>
          <w:color w:val="000000" w:themeColor="text1"/>
          <w:sz w:val="28"/>
          <w:szCs w:val="28"/>
          <w:bdr w:val="none" w:sz="0" w:space="0" w:color="auto" w:frame="1"/>
          <w:lang w:eastAsia="uk-UA"/>
        </w:rPr>
        <w:t>регуляторного акту</w:t>
      </w:r>
    </w:p>
    <w:p w14:paraId="2104D279" w14:textId="77777777" w:rsidR="00A7532E" w:rsidRPr="0018204F" w:rsidRDefault="00A7532E" w:rsidP="00A7532E">
      <w:pPr>
        <w:pStyle w:val="a3"/>
        <w:shd w:val="clear" w:color="auto" w:fill="FFFFFF"/>
        <w:spacing w:after="0" w:line="240" w:lineRule="auto"/>
        <w:ind w:left="1440"/>
        <w:jc w:val="both"/>
        <w:textAlignment w:val="baseline"/>
        <w:rPr>
          <w:rFonts w:ascii="Times New Roman" w:eastAsia="Times New Roman" w:hAnsi="Times New Roman" w:cs="Times New Roman"/>
          <w:color w:val="000000" w:themeColor="text1"/>
          <w:sz w:val="28"/>
          <w:szCs w:val="28"/>
          <w:lang w:eastAsia="uk-UA"/>
        </w:rPr>
      </w:pPr>
    </w:p>
    <w:p w14:paraId="50DB55F0" w14:textId="52DDFB68" w:rsidR="00F568B6" w:rsidRPr="0018204F" w:rsidRDefault="00F568B6" w:rsidP="00A7532E">
      <w:pPr>
        <w:shd w:val="clear" w:color="auto" w:fill="FFFFFF"/>
        <w:spacing w:after="30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Термін дії запропонованого регуляторного акт</w:t>
      </w:r>
      <w:r w:rsidR="005F1AC4">
        <w:rPr>
          <w:rFonts w:ascii="Times New Roman" w:eastAsia="Times New Roman" w:hAnsi="Times New Roman" w:cs="Times New Roman"/>
          <w:color w:val="000000" w:themeColor="text1"/>
          <w:sz w:val="28"/>
          <w:szCs w:val="28"/>
          <w:lang w:eastAsia="uk-UA"/>
        </w:rPr>
        <w:t>у</w:t>
      </w:r>
      <w:r w:rsidR="00A7532E" w:rsidRPr="0018204F">
        <w:rPr>
          <w:rFonts w:ascii="Times New Roman" w:eastAsia="Times New Roman" w:hAnsi="Times New Roman" w:cs="Times New Roman"/>
          <w:color w:val="000000" w:themeColor="text1"/>
          <w:sz w:val="28"/>
          <w:szCs w:val="28"/>
          <w:lang w:eastAsia="uk-UA"/>
        </w:rPr>
        <w:t>-до прийняття наступного</w:t>
      </w:r>
      <w:r w:rsidR="005816D8" w:rsidRPr="0018204F">
        <w:rPr>
          <w:rFonts w:ascii="Times New Roman" w:eastAsia="Times New Roman" w:hAnsi="Times New Roman" w:cs="Times New Roman"/>
          <w:color w:val="000000" w:themeColor="text1"/>
          <w:sz w:val="28"/>
          <w:szCs w:val="28"/>
          <w:lang w:eastAsia="uk-UA"/>
        </w:rPr>
        <w:t xml:space="preserve"> регуляторного акт</w:t>
      </w:r>
      <w:r w:rsidR="005F1AC4">
        <w:rPr>
          <w:rFonts w:ascii="Times New Roman" w:eastAsia="Times New Roman" w:hAnsi="Times New Roman" w:cs="Times New Roman"/>
          <w:color w:val="000000" w:themeColor="text1"/>
          <w:sz w:val="28"/>
          <w:szCs w:val="28"/>
          <w:lang w:eastAsia="uk-UA"/>
        </w:rPr>
        <w:t>у</w:t>
      </w:r>
      <w:r w:rsidR="00E109CD">
        <w:rPr>
          <w:rFonts w:ascii="Times New Roman" w:eastAsia="Times New Roman" w:hAnsi="Times New Roman" w:cs="Times New Roman"/>
          <w:color w:val="000000" w:themeColor="text1"/>
          <w:sz w:val="28"/>
          <w:szCs w:val="28"/>
          <w:lang w:eastAsia="uk-UA"/>
        </w:rPr>
        <w:t xml:space="preserve"> або внесених змін</w:t>
      </w:r>
      <w:r w:rsidRPr="0018204F">
        <w:rPr>
          <w:rFonts w:ascii="Times New Roman" w:eastAsia="Times New Roman" w:hAnsi="Times New Roman" w:cs="Times New Roman"/>
          <w:color w:val="000000" w:themeColor="text1"/>
          <w:sz w:val="28"/>
          <w:szCs w:val="28"/>
          <w:lang w:eastAsia="uk-UA"/>
        </w:rPr>
        <w:t>. Прийняття нового регуляторного акт</w:t>
      </w:r>
      <w:r w:rsidR="005F1AC4">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відбуватиметься у разі збільшення або зменшення собівартості послуг.</w:t>
      </w:r>
    </w:p>
    <w:p w14:paraId="097CBFBE"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За підсумками аналізу відстеження результативності дії регуляторного акта, а також у разі потреби та з урахуванням відповідних нормативних актів до нього будуть вноситися необхідні зміни.</w:t>
      </w:r>
    </w:p>
    <w:p w14:paraId="11D4908D" w14:textId="113F8F8C" w:rsidR="00F568B6" w:rsidRPr="0018204F" w:rsidRDefault="00874A91"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bdr w:val="none" w:sz="0" w:space="0" w:color="auto" w:frame="1"/>
          <w:lang w:eastAsia="uk-UA"/>
        </w:rPr>
        <w:t xml:space="preserve">   </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VII</w:t>
      </w:r>
      <w:r w:rsidRPr="0018204F">
        <w:rPr>
          <w:rFonts w:ascii="Times New Roman" w:eastAsia="Times New Roman" w:hAnsi="Times New Roman" w:cs="Times New Roman"/>
          <w:b/>
          <w:bCs/>
          <w:color w:val="000000" w:themeColor="text1"/>
          <w:sz w:val="28"/>
          <w:szCs w:val="28"/>
          <w:bdr w:val="none" w:sz="0" w:space="0" w:color="auto" w:frame="1"/>
          <w:lang w:eastAsia="uk-UA"/>
        </w:rPr>
        <w:t>I</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 Визначення показників результативності дії</w:t>
      </w:r>
      <w:r w:rsidR="00E109CD">
        <w:rPr>
          <w:rFonts w:ascii="Times New Roman" w:eastAsia="Times New Roman" w:hAnsi="Times New Roman" w:cs="Times New Roman"/>
          <w:b/>
          <w:bCs/>
          <w:color w:val="000000" w:themeColor="text1"/>
          <w:sz w:val="28"/>
          <w:szCs w:val="28"/>
          <w:bdr w:val="none" w:sz="0" w:space="0" w:color="auto" w:frame="1"/>
          <w:lang w:eastAsia="uk-UA"/>
        </w:rPr>
        <w:t xml:space="preserve"> </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 регуляторного акту</w:t>
      </w:r>
    </w:p>
    <w:p w14:paraId="22BA315D"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lastRenderedPageBreak/>
        <w:t> </w:t>
      </w:r>
    </w:p>
    <w:p w14:paraId="5C0482D7" w14:textId="0A37E986"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Основними показниками результативності регуляторного акту є:</w:t>
      </w:r>
    </w:p>
    <w:p w14:paraId="1E066CB5" w14:textId="19919510" w:rsidR="005816D8" w:rsidRPr="0018204F" w:rsidRDefault="005816D8"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забезпечення своєчасності і якості надання транспортних послуг та безпеки пасажирських перевезень;</w:t>
      </w:r>
    </w:p>
    <w:p w14:paraId="341C6BF1"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-кількість перевезених пасажирів;</w:t>
      </w:r>
    </w:p>
    <w:p w14:paraId="4165BD5D" w14:textId="197E5D98"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-виконання перевізник</w:t>
      </w:r>
      <w:r w:rsidR="00AC3C83" w:rsidRPr="0018204F">
        <w:rPr>
          <w:rFonts w:ascii="Times New Roman" w:eastAsia="Times New Roman" w:hAnsi="Times New Roman" w:cs="Times New Roman"/>
          <w:color w:val="000000" w:themeColor="text1"/>
          <w:sz w:val="28"/>
          <w:szCs w:val="28"/>
          <w:lang w:eastAsia="uk-UA"/>
        </w:rPr>
        <w:t>ом</w:t>
      </w:r>
      <w:r w:rsidRPr="0018204F">
        <w:rPr>
          <w:rFonts w:ascii="Times New Roman" w:eastAsia="Times New Roman" w:hAnsi="Times New Roman" w:cs="Times New Roman"/>
          <w:color w:val="000000" w:themeColor="text1"/>
          <w:sz w:val="28"/>
          <w:szCs w:val="28"/>
          <w:lang w:eastAsia="uk-UA"/>
        </w:rPr>
        <w:t xml:space="preserve"> договірних відносин по наданню послуг з перевезення пасажирів;</w:t>
      </w:r>
    </w:p>
    <w:p w14:paraId="771E7731"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-наявність скарг від пасажирів.</w:t>
      </w:r>
    </w:p>
    <w:p w14:paraId="4383E7E8" w14:textId="22056AFD" w:rsidR="00F568B6" w:rsidRPr="0018204F" w:rsidRDefault="00874A91"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b/>
          <w:bCs/>
          <w:color w:val="000000" w:themeColor="text1"/>
          <w:sz w:val="28"/>
          <w:szCs w:val="28"/>
          <w:bdr w:val="none" w:sz="0" w:space="0" w:color="auto" w:frame="1"/>
          <w:lang w:eastAsia="uk-UA"/>
        </w:rPr>
        <w:t xml:space="preserve">       </w:t>
      </w:r>
      <w:r w:rsidRPr="0018204F">
        <w:rPr>
          <w:rFonts w:ascii="Times New Roman" w:eastAsia="Times New Roman" w:hAnsi="Times New Roman" w:cs="Times New Roman"/>
          <w:b/>
          <w:bCs/>
          <w:color w:val="000000" w:themeColor="text1"/>
          <w:sz w:val="28"/>
          <w:szCs w:val="28"/>
          <w:bdr w:val="none" w:sz="0" w:space="0" w:color="auto" w:frame="1"/>
          <w:lang w:eastAsia="uk-UA"/>
        </w:rPr>
        <w:t>I</w:t>
      </w:r>
      <w:r>
        <w:rPr>
          <w:rFonts w:ascii="Times New Roman" w:eastAsia="Times New Roman" w:hAnsi="Times New Roman" w:cs="Times New Roman"/>
          <w:b/>
          <w:bCs/>
          <w:color w:val="000000" w:themeColor="text1"/>
          <w:sz w:val="28"/>
          <w:szCs w:val="28"/>
          <w:bdr w:val="none" w:sz="0" w:space="0" w:color="auto" w:frame="1"/>
          <w:lang w:eastAsia="uk-UA"/>
        </w:rPr>
        <w:t>Х</w:t>
      </w:r>
      <w:r w:rsidR="005816D8" w:rsidRPr="0018204F">
        <w:rPr>
          <w:rFonts w:ascii="Times New Roman" w:eastAsia="Times New Roman" w:hAnsi="Times New Roman" w:cs="Times New Roman"/>
          <w:b/>
          <w:bCs/>
          <w:color w:val="000000" w:themeColor="text1"/>
          <w:sz w:val="28"/>
          <w:szCs w:val="28"/>
          <w:lang w:val="en-US" w:eastAsia="uk-UA"/>
        </w:rPr>
        <w:t>.</w:t>
      </w:r>
      <w:r>
        <w:rPr>
          <w:rFonts w:ascii="Times New Roman" w:eastAsia="Times New Roman" w:hAnsi="Times New Roman" w:cs="Times New Roman"/>
          <w:b/>
          <w:bCs/>
          <w:color w:val="000000" w:themeColor="text1"/>
          <w:sz w:val="28"/>
          <w:szCs w:val="28"/>
          <w:lang w:eastAsia="uk-UA"/>
        </w:rPr>
        <w:t xml:space="preserve"> </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Визначення заходів, за допомогою яких здійснюватиметься відстеження результативності дії</w:t>
      </w:r>
      <w:r w:rsidR="00C32EB5">
        <w:rPr>
          <w:rFonts w:ascii="Times New Roman" w:eastAsia="Times New Roman" w:hAnsi="Times New Roman" w:cs="Times New Roman"/>
          <w:b/>
          <w:bCs/>
          <w:color w:val="000000" w:themeColor="text1"/>
          <w:sz w:val="28"/>
          <w:szCs w:val="28"/>
          <w:bdr w:val="none" w:sz="0" w:space="0" w:color="auto" w:frame="1"/>
          <w:lang w:eastAsia="uk-UA"/>
        </w:rPr>
        <w:t xml:space="preserve"> </w:t>
      </w:r>
      <w:r w:rsidR="00F568B6" w:rsidRPr="0018204F">
        <w:rPr>
          <w:rFonts w:ascii="Times New Roman" w:eastAsia="Times New Roman" w:hAnsi="Times New Roman" w:cs="Times New Roman"/>
          <w:b/>
          <w:bCs/>
          <w:color w:val="000000" w:themeColor="text1"/>
          <w:sz w:val="28"/>
          <w:szCs w:val="28"/>
          <w:bdr w:val="none" w:sz="0" w:space="0" w:color="auto" w:frame="1"/>
          <w:lang w:eastAsia="uk-UA"/>
        </w:rPr>
        <w:t>регуляторного акт</w:t>
      </w:r>
      <w:r w:rsidR="00C32EB5">
        <w:rPr>
          <w:rFonts w:ascii="Times New Roman" w:eastAsia="Times New Roman" w:hAnsi="Times New Roman" w:cs="Times New Roman"/>
          <w:b/>
          <w:bCs/>
          <w:color w:val="000000" w:themeColor="text1"/>
          <w:sz w:val="28"/>
          <w:szCs w:val="28"/>
          <w:bdr w:val="none" w:sz="0" w:space="0" w:color="auto" w:frame="1"/>
          <w:lang w:eastAsia="uk-UA"/>
        </w:rPr>
        <w:t>у</w:t>
      </w:r>
    </w:p>
    <w:p w14:paraId="366474F7"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1A6F6A73" w14:textId="7F5F11FE" w:rsidR="005D6F3B" w:rsidRPr="0018204F" w:rsidRDefault="00F568B6" w:rsidP="00874A91">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xml:space="preserve">Відстеження результативності </w:t>
      </w:r>
      <w:r w:rsidR="005D6F3B" w:rsidRPr="0018204F">
        <w:rPr>
          <w:rFonts w:ascii="Times New Roman" w:eastAsia="Times New Roman" w:hAnsi="Times New Roman" w:cs="Times New Roman"/>
          <w:color w:val="000000" w:themeColor="text1"/>
          <w:sz w:val="28"/>
          <w:szCs w:val="28"/>
          <w:lang w:eastAsia="uk-UA"/>
        </w:rPr>
        <w:t xml:space="preserve">дії даного </w:t>
      </w:r>
      <w:r w:rsidRPr="0018204F">
        <w:rPr>
          <w:rFonts w:ascii="Times New Roman" w:eastAsia="Times New Roman" w:hAnsi="Times New Roman" w:cs="Times New Roman"/>
          <w:color w:val="000000" w:themeColor="text1"/>
          <w:sz w:val="28"/>
          <w:szCs w:val="28"/>
          <w:lang w:eastAsia="uk-UA"/>
        </w:rPr>
        <w:t>регуляторного акт</w:t>
      </w:r>
      <w:r w:rsidR="00E109CD">
        <w:rPr>
          <w:rFonts w:ascii="Times New Roman" w:eastAsia="Times New Roman" w:hAnsi="Times New Roman" w:cs="Times New Roman"/>
          <w:color w:val="000000" w:themeColor="text1"/>
          <w:sz w:val="28"/>
          <w:szCs w:val="28"/>
          <w:lang w:eastAsia="uk-UA"/>
        </w:rPr>
        <w:t>у</w:t>
      </w:r>
      <w:r w:rsidRPr="0018204F">
        <w:rPr>
          <w:rFonts w:ascii="Times New Roman" w:eastAsia="Times New Roman" w:hAnsi="Times New Roman" w:cs="Times New Roman"/>
          <w:color w:val="000000" w:themeColor="text1"/>
          <w:sz w:val="28"/>
          <w:szCs w:val="28"/>
          <w:lang w:eastAsia="uk-UA"/>
        </w:rPr>
        <w:t xml:space="preserve"> буде здійснюватися відповідно до </w:t>
      </w:r>
      <w:r w:rsidR="005D6F3B" w:rsidRPr="0018204F">
        <w:rPr>
          <w:rFonts w:ascii="Times New Roman" w:eastAsia="Times New Roman" w:hAnsi="Times New Roman" w:cs="Times New Roman"/>
          <w:color w:val="000000" w:themeColor="text1"/>
          <w:sz w:val="28"/>
          <w:szCs w:val="28"/>
          <w:lang w:eastAsia="uk-UA"/>
        </w:rPr>
        <w:t>вимог Закону України «Про засади державної регуляторної політики у сфері господарської діяльності».</w:t>
      </w:r>
    </w:p>
    <w:p w14:paraId="4D23D4A0" w14:textId="35B32BD6" w:rsidR="00F568B6" w:rsidRPr="0018204F" w:rsidRDefault="005D6F3B" w:rsidP="00874A91">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В</w:t>
      </w:r>
      <w:r w:rsidR="00F568B6" w:rsidRPr="0018204F">
        <w:rPr>
          <w:rFonts w:ascii="Times New Roman" w:eastAsia="Times New Roman" w:hAnsi="Times New Roman" w:cs="Times New Roman"/>
          <w:color w:val="000000" w:themeColor="text1"/>
          <w:sz w:val="28"/>
          <w:szCs w:val="28"/>
          <w:lang w:eastAsia="uk-UA"/>
        </w:rPr>
        <w:t>ідстеження результативності регуляторного акту буде здійснюватися після набрання чинності цим регуляторним актом, протягом першого року дії даного рішення.</w:t>
      </w:r>
    </w:p>
    <w:p w14:paraId="72A0DAA9"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Повторне відстеження буде здійснюватися через рік після проведення базового відстеження.</w:t>
      </w:r>
    </w:p>
    <w:p w14:paraId="1FF16BC0" w14:textId="77777777" w:rsidR="00F568B6" w:rsidRPr="0018204F" w:rsidRDefault="00F568B6" w:rsidP="00874A9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Періодичні відстеження один раз на кожні три роки з дня закінчення повторного відстеження результативності регуляторного акту.</w:t>
      </w:r>
    </w:p>
    <w:p w14:paraId="00D991FF" w14:textId="2187341A" w:rsidR="00874A91" w:rsidRDefault="00F568B6" w:rsidP="00874A91">
      <w:pPr>
        <w:pStyle w:val="40"/>
        <w:shd w:val="clear" w:color="auto" w:fill="auto"/>
        <w:spacing w:before="0"/>
      </w:pPr>
      <w:r w:rsidRPr="000F563B">
        <w:rPr>
          <w:color w:val="FF0000"/>
          <w:lang w:eastAsia="uk-UA"/>
        </w:rPr>
        <w:t> </w:t>
      </w:r>
      <w:r w:rsidR="00874A91">
        <w:t>Зауваження і пропозиції щодо регуляторного документу подавати у письмовому вигляді упродовж 30 днів з дня опублікування у ЗМІ за адресою: 81500, м.Городок, майдан Гайдамаків,6. Проект рішення та аналіз регуляторного впливу розміщені на web-сторінці  Городоцької  міської ради у розділі</w:t>
      </w:r>
      <w:r w:rsidR="00CC539F">
        <w:t xml:space="preserve"> «Публічна інформація»/</w:t>
      </w:r>
      <w:r w:rsidR="00874A91">
        <w:t>"Регуляторна політика".</w:t>
      </w:r>
    </w:p>
    <w:p w14:paraId="5A141D6A" w14:textId="35C28355" w:rsidR="00F568B6" w:rsidRPr="000F563B" w:rsidRDefault="00F568B6" w:rsidP="00F568B6">
      <w:pPr>
        <w:shd w:val="clear" w:color="auto" w:fill="FFFFFF"/>
        <w:spacing w:after="300" w:line="240" w:lineRule="auto"/>
        <w:jc w:val="both"/>
        <w:textAlignment w:val="baseline"/>
        <w:rPr>
          <w:rFonts w:ascii="Times New Roman" w:eastAsia="Times New Roman" w:hAnsi="Times New Roman" w:cs="Times New Roman"/>
          <w:color w:val="FF0000"/>
          <w:sz w:val="28"/>
          <w:szCs w:val="28"/>
          <w:lang w:eastAsia="uk-UA"/>
        </w:rPr>
      </w:pPr>
    </w:p>
    <w:p w14:paraId="50B951B6" w14:textId="77777777" w:rsidR="00F568B6" w:rsidRPr="000F563B" w:rsidRDefault="00F568B6" w:rsidP="00F568B6">
      <w:pPr>
        <w:shd w:val="clear" w:color="auto" w:fill="FFFFFF"/>
        <w:spacing w:after="300" w:line="240" w:lineRule="auto"/>
        <w:jc w:val="both"/>
        <w:textAlignment w:val="baseline"/>
        <w:rPr>
          <w:rFonts w:ascii="Times New Roman" w:eastAsia="Times New Roman" w:hAnsi="Times New Roman" w:cs="Times New Roman"/>
          <w:color w:val="FF0000"/>
          <w:sz w:val="28"/>
          <w:szCs w:val="28"/>
          <w:lang w:val="en-US" w:eastAsia="uk-UA"/>
        </w:rPr>
      </w:pPr>
      <w:r w:rsidRPr="000F563B">
        <w:rPr>
          <w:rFonts w:ascii="Times New Roman" w:eastAsia="Times New Roman" w:hAnsi="Times New Roman" w:cs="Times New Roman"/>
          <w:color w:val="FF0000"/>
          <w:sz w:val="28"/>
          <w:szCs w:val="28"/>
          <w:lang w:eastAsia="uk-UA"/>
        </w:rPr>
        <w:t> </w:t>
      </w:r>
    </w:p>
    <w:p w14:paraId="07CD4AFD" w14:textId="5B92252F" w:rsidR="00F568B6" w:rsidRPr="0018204F" w:rsidRDefault="00F568B6" w:rsidP="00F568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b/>
          <w:bCs/>
          <w:color w:val="000000" w:themeColor="text1"/>
          <w:sz w:val="28"/>
          <w:szCs w:val="28"/>
          <w:bdr w:val="none" w:sz="0" w:space="0" w:color="auto" w:frame="1"/>
          <w:lang w:eastAsia="uk-UA"/>
        </w:rPr>
        <w:t>Керуючий справами виконком</w:t>
      </w:r>
      <w:r w:rsidR="00AC3C83" w:rsidRPr="0018204F">
        <w:rPr>
          <w:rFonts w:ascii="Times New Roman" w:eastAsia="Times New Roman" w:hAnsi="Times New Roman" w:cs="Times New Roman"/>
          <w:b/>
          <w:bCs/>
          <w:color w:val="000000" w:themeColor="text1"/>
          <w:sz w:val="28"/>
          <w:szCs w:val="28"/>
          <w:bdr w:val="none" w:sz="0" w:space="0" w:color="auto" w:frame="1"/>
          <w:lang w:eastAsia="uk-UA"/>
        </w:rPr>
        <w:t xml:space="preserve">у                           </w:t>
      </w:r>
      <w:r w:rsidR="000242CF">
        <w:rPr>
          <w:rFonts w:ascii="Times New Roman" w:eastAsia="Times New Roman" w:hAnsi="Times New Roman" w:cs="Times New Roman"/>
          <w:b/>
          <w:bCs/>
          <w:color w:val="000000" w:themeColor="text1"/>
          <w:sz w:val="28"/>
          <w:szCs w:val="28"/>
          <w:bdr w:val="none" w:sz="0" w:space="0" w:color="auto" w:frame="1"/>
          <w:lang w:eastAsia="uk-UA"/>
        </w:rPr>
        <w:t xml:space="preserve">      </w:t>
      </w:r>
      <w:r w:rsidR="00874A91">
        <w:rPr>
          <w:rFonts w:ascii="Times New Roman" w:eastAsia="Times New Roman" w:hAnsi="Times New Roman" w:cs="Times New Roman"/>
          <w:b/>
          <w:bCs/>
          <w:color w:val="000000" w:themeColor="text1"/>
          <w:sz w:val="28"/>
          <w:szCs w:val="28"/>
          <w:bdr w:val="none" w:sz="0" w:space="0" w:color="auto" w:frame="1"/>
          <w:lang w:eastAsia="uk-UA"/>
        </w:rPr>
        <w:t xml:space="preserve">   </w:t>
      </w:r>
      <w:r w:rsidR="00AC3C83" w:rsidRPr="0018204F">
        <w:rPr>
          <w:rFonts w:ascii="Times New Roman" w:eastAsia="Times New Roman" w:hAnsi="Times New Roman" w:cs="Times New Roman"/>
          <w:b/>
          <w:bCs/>
          <w:color w:val="000000" w:themeColor="text1"/>
          <w:sz w:val="28"/>
          <w:szCs w:val="28"/>
          <w:bdr w:val="none" w:sz="0" w:space="0" w:color="auto" w:frame="1"/>
          <w:lang w:eastAsia="uk-UA"/>
        </w:rPr>
        <w:t xml:space="preserve">  </w:t>
      </w:r>
      <w:r w:rsidR="00874A91">
        <w:rPr>
          <w:rFonts w:ascii="Times New Roman" w:eastAsia="Times New Roman" w:hAnsi="Times New Roman" w:cs="Times New Roman"/>
          <w:b/>
          <w:bCs/>
          <w:color w:val="000000" w:themeColor="text1"/>
          <w:sz w:val="28"/>
          <w:szCs w:val="28"/>
          <w:bdr w:val="none" w:sz="0" w:space="0" w:color="auto" w:frame="1"/>
          <w:lang w:eastAsia="uk-UA"/>
        </w:rPr>
        <w:t xml:space="preserve">   </w:t>
      </w:r>
      <w:r w:rsidR="00AC3C83" w:rsidRPr="0018204F">
        <w:rPr>
          <w:rFonts w:ascii="Times New Roman" w:eastAsia="Times New Roman" w:hAnsi="Times New Roman" w:cs="Times New Roman"/>
          <w:b/>
          <w:bCs/>
          <w:color w:val="000000" w:themeColor="text1"/>
          <w:sz w:val="28"/>
          <w:szCs w:val="28"/>
          <w:bdr w:val="none" w:sz="0" w:space="0" w:color="auto" w:frame="1"/>
          <w:lang w:eastAsia="uk-UA"/>
        </w:rPr>
        <w:t xml:space="preserve">     </w:t>
      </w:r>
      <w:r w:rsidR="000242CF">
        <w:rPr>
          <w:rFonts w:ascii="Times New Roman" w:eastAsia="Times New Roman" w:hAnsi="Times New Roman" w:cs="Times New Roman"/>
          <w:b/>
          <w:bCs/>
          <w:color w:val="000000" w:themeColor="text1"/>
          <w:sz w:val="28"/>
          <w:szCs w:val="28"/>
          <w:bdr w:val="none" w:sz="0" w:space="0" w:color="auto" w:frame="1"/>
          <w:lang w:eastAsia="uk-UA"/>
        </w:rPr>
        <w:t xml:space="preserve">Богдан </w:t>
      </w:r>
      <w:r w:rsidR="00874A91">
        <w:rPr>
          <w:rFonts w:ascii="Times New Roman" w:eastAsia="Times New Roman" w:hAnsi="Times New Roman" w:cs="Times New Roman"/>
          <w:b/>
          <w:bCs/>
          <w:color w:val="000000" w:themeColor="text1"/>
          <w:sz w:val="28"/>
          <w:szCs w:val="28"/>
          <w:bdr w:val="none" w:sz="0" w:space="0" w:color="auto" w:frame="1"/>
          <w:lang w:eastAsia="uk-UA"/>
        </w:rPr>
        <w:t xml:space="preserve"> </w:t>
      </w:r>
      <w:r w:rsidR="000242CF">
        <w:rPr>
          <w:rFonts w:ascii="Times New Roman" w:eastAsia="Times New Roman" w:hAnsi="Times New Roman" w:cs="Times New Roman"/>
          <w:b/>
          <w:bCs/>
          <w:color w:val="000000" w:themeColor="text1"/>
          <w:sz w:val="28"/>
          <w:szCs w:val="28"/>
          <w:bdr w:val="none" w:sz="0" w:space="0" w:color="auto" w:frame="1"/>
          <w:lang w:eastAsia="uk-UA"/>
        </w:rPr>
        <w:t>Степаняк</w:t>
      </w:r>
    </w:p>
    <w:p w14:paraId="69C277BE" w14:textId="77777777" w:rsidR="00F568B6" w:rsidRPr="0018204F" w:rsidRDefault="00F568B6" w:rsidP="00F568B6">
      <w:pPr>
        <w:shd w:val="clear" w:color="auto" w:fill="FFFFFF"/>
        <w:spacing w:after="300" w:line="240" w:lineRule="auto"/>
        <w:jc w:val="both"/>
        <w:textAlignment w:val="baseline"/>
        <w:rPr>
          <w:rFonts w:ascii="Times New Roman" w:eastAsia="Times New Roman" w:hAnsi="Times New Roman" w:cs="Times New Roman"/>
          <w:color w:val="000000" w:themeColor="text1"/>
          <w:sz w:val="28"/>
          <w:szCs w:val="28"/>
          <w:lang w:eastAsia="uk-UA"/>
        </w:rPr>
      </w:pPr>
      <w:r w:rsidRPr="0018204F">
        <w:rPr>
          <w:rFonts w:ascii="Times New Roman" w:eastAsia="Times New Roman" w:hAnsi="Times New Roman" w:cs="Times New Roman"/>
          <w:color w:val="000000" w:themeColor="text1"/>
          <w:sz w:val="28"/>
          <w:szCs w:val="28"/>
          <w:lang w:eastAsia="uk-UA"/>
        </w:rPr>
        <w:t> </w:t>
      </w:r>
    </w:p>
    <w:p w14:paraId="3C07271C" w14:textId="77777777" w:rsidR="00CB6113" w:rsidRPr="0018204F" w:rsidRDefault="00CB6113">
      <w:pPr>
        <w:rPr>
          <w:rFonts w:ascii="Times New Roman" w:hAnsi="Times New Roman" w:cs="Times New Roman"/>
          <w:color w:val="000000" w:themeColor="text1"/>
          <w:sz w:val="28"/>
          <w:szCs w:val="28"/>
        </w:rPr>
      </w:pPr>
    </w:p>
    <w:sectPr w:rsidR="00CB6113" w:rsidRPr="001820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DD1"/>
    <w:multiLevelType w:val="multilevel"/>
    <w:tmpl w:val="13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B19F9"/>
    <w:multiLevelType w:val="hybridMultilevel"/>
    <w:tmpl w:val="3BAA78B2"/>
    <w:lvl w:ilvl="0" w:tplc="89A85A78">
      <w:start w:val="5"/>
      <w:numFmt w:val="upperRoman"/>
      <w:lvlText w:val="%1."/>
      <w:lvlJc w:val="left"/>
      <w:pPr>
        <w:ind w:left="1440" w:hanging="72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1C43FD4"/>
    <w:multiLevelType w:val="multilevel"/>
    <w:tmpl w:val="C426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87B6C"/>
    <w:multiLevelType w:val="multilevel"/>
    <w:tmpl w:val="7AAEC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D1195"/>
    <w:multiLevelType w:val="multilevel"/>
    <w:tmpl w:val="7506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C5E5A"/>
    <w:multiLevelType w:val="multilevel"/>
    <w:tmpl w:val="F68C1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025644">
    <w:abstractNumId w:val="0"/>
  </w:num>
  <w:num w:numId="2" w16cid:durableId="1810854133">
    <w:abstractNumId w:val="3"/>
  </w:num>
  <w:num w:numId="3" w16cid:durableId="1824003643">
    <w:abstractNumId w:val="2"/>
  </w:num>
  <w:num w:numId="4" w16cid:durableId="593706317">
    <w:abstractNumId w:val="4"/>
  </w:num>
  <w:num w:numId="5" w16cid:durableId="1203664696">
    <w:abstractNumId w:val="5"/>
  </w:num>
  <w:num w:numId="6" w16cid:durableId="169056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6"/>
    <w:rsid w:val="000242CF"/>
    <w:rsid w:val="0003620C"/>
    <w:rsid w:val="00064C45"/>
    <w:rsid w:val="000A0753"/>
    <w:rsid w:val="000A7188"/>
    <w:rsid w:val="000E12AF"/>
    <w:rsid w:val="000F0224"/>
    <w:rsid w:val="000F563B"/>
    <w:rsid w:val="0018204F"/>
    <w:rsid w:val="0019279B"/>
    <w:rsid w:val="00192B79"/>
    <w:rsid w:val="001C5B6F"/>
    <w:rsid w:val="001D0F04"/>
    <w:rsid w:val="001D224C"/>
    <w:rsid w:val="001F1254"/>
    <w:rsid w:val="002941DC"/>
    <w:rsid w:val="002E4F3F"/>
    <w:rsid w:val="002F0076"/>
    <w:rsid w:val="003204BF"/>
    <w:rsid w:val="003357BE"/>
    <w:rsid w:val="00346BA9"/>
    <w:rsid w:val="003F77D4"/>
    <w:rsid w:val="004678AA"/>
    <w:rsid w:val="004B6335"/>
    <w:rsid w:val="00535E5F"/>
    <w:rsid w:val="005537AD"/>
    <w:rsid w:val="0056357E"/>
    <w:rsid w:val="005816D8"/>
    <w:rsid w:val="005D6F3B"/>
    <w:rsid w:val="005E164C"/>
    <w:rsid w:val="005E1E16"/>
    <w:rsid w:val="005F1AC4"/>
    <w:rsid w:val="0063102D"/>
    <w:rsid w:val="00664499"/>
    <w:rsid w:val="00667143"/>
    <w:rsid w:val="006C104E"/>
    <w:rsid w:val="006E3FD0"/>
    <w:rsid w:val="006F42A7"/>
    <w:rsid w:val="00770C40"/>
    <w:rsid w:val="007E67DA"/>
    <w:rsid w:val="00812415"/>
    <w:rsid w:val="00862284"/>
    <w:rsid w:val="00874A91"/>
    <w:rsid w:val="008C5049"/>
    <w:rsid w:val="00931CE8"/>
    <w:rsid w:val="00980B2A"/>
    <w:rsid w:val="009C2EF5"/>
    <w:rsid w:val="009E2D1F"/>
    <w:rsid w:val="00A70560"/>
    <w:rsid w:val="00A731B7"/>
    <w:rsid w:val="00A7532E"/>
    <w:rsid w:val="00A90D9D"/>
    <w:rsid w:val="00AA7904"/>
    <w:rsid w:val="00AC3C83"/>
    <w:rsid w:val="00AD1A70"/>
    <w:rsid w:val="00B471C6"/>
    <w:rsid w:val="00B551B2"/>
    <w:rsid w:val="00B63667"/>
    <w:rsid w:val="00B63AAE"/>
    <w:rsid w:val="00B72258"/>
    <w:rsid w:val="00B82C79"/>
    <w:rsid w:val="00B9421F"/>
    <w:rsid w:val="00BA507A"/>
    <w:rsid w:val="00C0290C"/>
    <w:rsid w:val="00C07918"/>
    <w:rsid w:val="00C32EB5"/>
    <w:rsid w:val="00C50FC5"/>
    <w:rsid w:val="00C56989"/>
    <w:rsid w:val="00C76FF6"/>
    <w:rsid w:val="00CB6113"/>
    <w:rsid w:val="00CC539F"/>
    <w:rsid w:val="00CF35FA"/>
    <w:rsid w:val="00D2053B"/>
    <w:rsid w:val="00D450DA"/>
    <w:rsid w:val="00DF04FC"/>
    <w:rsid w:val="00DF6D56"/>
    <w:rsid w:val="00E109CD"/>
    <w:rsid w:val="00E1236A"/>
    <w:rsid w:val="00ED7452"/>
    <w:rsid w:val="00F11EB6"/>
    <w:rsid w:val="00F15359"/>
    <w:rsid w:val="00F568B6"/>
    <w:rsid w:val="00F7449F"/>
    <w:rsid w:val="00FA7B71"/>
    <w:rsid w:val="00FB72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A85E"/>
  <w15:chartTrackingRefBased/>
  <w15:docId w15:val="{407F5DE8-54DC-4A66-AEBB-0816BA68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620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List Paragraph"/>
    <w:basedOn w:val="a"/>
    <w:uiPriority w:val="34"/>
    <w:qFormat/>
    <w:rsid w:val="001C5B6F"/>
    <w:pPr>
      <w:ind w:left="720"/>
      <w:contextualSpacing/>
    </w:pPr>
  </w:style>
  <w:style w:type="paragraph" w:styleId="a4">
    <w:name w:val="Normal (Web)"/>
    <w:basedOn w:val="a"/>
    <w:uiPriority w:val="99"/>
    <w:semiHidden/>
    <w:unhideWhenUsed/>
    <w:rsid w:val="00535E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535E5F"/>
    <w:rPr>
      <w:b/>
      <w:bCs/>
    </w:rPr>
  </w:style>
  <w:style w:type="character" w:customStyle="1" w:styleId="4">
    <w:name w:val="Основной текст (4)_"/>
    <w:basedOn w:val="a0"/>
    <w:link w:val="40"/>
    <w:rsid w:val="00874A91"/>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74A91"/>
    <w:pPr>
      <w:widowControl w:val="0"/>
      <w:shd w:val="clear" w:color="auto" w:fill="FFFFFF"/>
      <w:spacing w:before="300" w:after="0" w:line="370" w:lineRule="exact"/>
      <w:ind w:firstLine="760"/>
      <w:jc w:val="both"/>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4936">
      <w:bodyDiv w:val="1"/>
      <w:marLeft w:val="0"/>
      <w:marRight w:val="0"/>
      <w:marTop w:val="0"/>
      <w:marBottom w:val="0"/>
      <w:divBdr>
        <w:top w:val="none" w:sz="0" w:space="0" w:color="auto"/>
        <w:left w:val="none" w:sz="0" w:space="0" w:color="auto"/>
        <w:bottom w:val="none" w:sz="0" w:space="0" w:color="auto"/>
        <w:right w:val="none" w:sz="0" w:space="0" w:color="auto"/>
      </w:divBdr>
      <w:divsChild>
        <w:div w:id="237179872">
          <w:marLeft w:val="0"/>
          <w:marRight w:val="0"/>
          <w:marTop w:val="0"/>
          <w:marBottom w:val="0"/>
          <w:divBdr>
            <w:top w:val="none" w:sz="0" w:space="0" w:color="auto"/>
            <w:left w:val="none" w:sz="0" w:space="0" w:color="auto"/>
            <w:bottom w:val="none" w:sz="0" w:space="0" w:color="auto"/>
            <w:right w:val="none" w:sz="0" w:space="0" w:color="auto"/>
          </w:divBdr>
          <w:divsChild>
            <w:div w:id="9493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92">
      <w:bodyDiv w:val="1"/>
      <w:marLeft w:val="0"/>
      <w:marRight w:val="0"/>
      <w:marTop w:val="0"/>
      <w:marBottom w:val="0"/>
      <w:divBdr>
        <w:top w:val="none" w:sz="0" w:space="0" w:color="auto"/>
        <w:left w:val="none" w:sz="0" w:space="0" w:color="auto"/>
        <w:bottom w:val="none" w:sz="0" w:space="0" w:color="auto"/>
        <w:right w:val="none" w:sz="0" w:space="0" w:color="auto"/>
      </w:divBdr>
    </w:div>
    <w:div w:id="13408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9228</Words>
  <Characters>5260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Press-1</cp:lastModifiedBy>
  <cp:revision>4</cp:revision>
  <cp:lastPrinted>2026-03-16T13:57:00Z</cp:lastPrinted>
  <dcterms:created xsi:type="dcterms:W3CDTF">2026-04-17T08:12:00Z</dcterms:created>
  <dcterms:modified xsi:type="dcterms:W3CDTF">2026-04-17T08:34:00Z</dcterms:modified>
</cp:coreProperties>
</file>