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D7303" w14:textId="6BBBD6DA" w:rsidR="002B72AC" w:rsidRPr="00055AF3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46CD9678" w14:textId="0D5C8C04" w:rsidR="0054054B" w:rsidRPr="0054054B" w:rsidRDefault="002B72AC" w:rsidP="005405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902D71">
        <w:rPr>
          <w:rFonts w:ascii="Times New Roman" w:hAnsi="Times New Roman" w:cs="Times New Roman"/>
          <w:bCs/>
          <w:sz w:val="24"/>
          <w:szCs w:val="24"/>
        </w:rPr>
        <w:t>«</w:t>
      </w:r>
      <w:r w:rsidR="0054054B" w:rsidRPr="0054054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Реконструкція скверу на майдані Гайдамаків в м. Городок Львівської області</w:t>
      </w:r>
      <w:r w:rsidR="00C0285B">
        <w:rPr>
          <w:rFonts w:ascii="Times New Roman" w:hAnsi="Times New Roman" w:cs="Times New Roman"/>
          <w:b/>
          <w:bCs/>
          <w:sz w:val="24"/>
          <w:szCs w:val="24"/>
        </w:rPr>
        <w:t xml:space="preserve">» Коригування 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4545</w:t>
      </w:r>
      <w:r w:rsidR="00C028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0000-</w:t>
      </w:r>
      <w:r w:rsidR="00C028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="00C0285B">
        <w:rPr>
          <w:rFonts w:ascii="Times New Roman" w:hAnsi="Times New Roman" w:cs="Times New Roman"/>
          <w:b/>
          <w:bCs/>
          <w:sz w:val="24"/>
          <w:szCs w:val="24"/>
        </w:rPr>
        <w:t>Реконструкція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) (джерело фінансування - Грант Європейського Союзу для України та співфінансування Городоцької міської ради Львівської області згідно Проекту № PLUA.01.03-IP.01-0005/23 «Розвиток зеленої інфраструктури міста </w:t>
      </w:r>
      <w:proofErr w:type="spellStart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Седльці</w:t>
      </w:r>
      <w:proofErr w:type="spellEnd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, Городоцької громади та </w:t>
      </w:r>
      <w:proofErr w:type="spellStart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Привільненської</w:t>
      </w:r>
      <w:proofErr w:type="spellEnd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громади», Програми </w:t>
      </w:r>
      <w:proofErr w:type="spellStart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Interreg</w:t>
      </w:r>
      <w:proofErr w:type="spellEnd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NEXT Польща-Україна 2021-2027 Project № PLUA.01.03-IP.01-0005/23</w:t>
      </w:r>
      <w:r w:rsidR="00542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DEVELOPMENT OF GREEN INFRASTRUCTURE IN THE CROSS-BORDER AREA OF THE SIEDLCE MUNICIPALITY HORODOK COMMUNITY AND THE PRYVILNE COMMUNITY)</w:t>
      </w:r>
    </w:p>
    <w:p w14:paraId="59A1FD00" w14:textId="712580DD" w:rsidR="002B72AC" w:rsidRPr="00055AF3" w:rsidRDefault="00902D71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2B72AC" w:rsidRPr="00055AF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72AC" w:rsidRPr="0005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2AC" w:rsidRPr="00055AF3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055AF3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055AF3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055AF3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055AF3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055AF3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055AF3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055AF3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055AF3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9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AD13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55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DC761" w14:textId="02AA3296" w:rsidR="0054054B" w:rsidRDefault="00C0285B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54054B" w:rsidRPr="0054054B">
        <w:rPr>
          <w:rFonts w:ascii="Times New Roman" w:hAnsi="Times New Roman" w:cs="Times New Roman"/>
          <w:i/>
          <w:sz w:val="24"/>
          <w:szCs w:val="24"/>
        </w:rPr>
        <w:t>Реконструкція скверу на майдані Гайдамаків в м. Городок Львівської області</w:t>
      </w:r>
      <w:r>
        <w:rPr>
          <w:rFonts w:ascii="Times New Roman" w:hAnsi="Times New Roman" w:cs="Times New Roman"/>
          <w:i/>
          <w:sz w:val="24"/>
          <w:szCs w:val="24"/>
        </w:rPr>
        <w:t>» Коригування</w:t>
      </w:r>
      <w:r w:rsidR="0054054B" w:rsidRPr="0054054B">
        <w:rPr>
          <w:rFonts w:ascii="Times New Roman" w:hAnsi="Times New Roman" w:cs="Times New Roman"/>
          <w:i/>
          <w:sz w:val="24"/>
          <w:szCs w:val="24"/>
        </w:rPr>
        <w:t xml:space="preserve"> (ДК 021:2015: 4545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="0054054B" w:rsidRPr="0054054B">
        <w:rPr>
          <w:rFonts w:ascii="Times New Roman" w:hAnsi="Times New Roman" w:cs="Times New Roman"/>
          <w:i/>
          <w:sz w:val="24"/>
          <w:szCs w:val="24"/>
        </w:rPr>
        <w:t>0000-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="0054054B" w:rsidRPr="0054054B">
        <w:rPr>
          <w:rFonts w:ascii="Times New Roman" w:hAnsi="Times New Roman" w:cs="Times New Roman"/>
          <w:i/>
          <w:sz w:val="24"/>
          <w:szCs w:val="24"/>
        </w:rPr>
        <w:t xml:space="preserve"> — </w:t>
      </w:r>
      <w:r>
        <w:rPr>
          <w:rFonts w:ascii="Times New Roman" w:hAnsi="Times New Roman" w:cs="Times New Roman"/>
          <w:i/>
          <w:sz w:val="24"/>
          <w:szCs w:val="24"/>
        </w:rPr>
        <w:t>Реконструкція</w:t>
      </w:r>
      <w:r w:rsidR="0054054B" w:rsidRPr="0054054B">
        <w:rPr>
          <w:rFonts w:ascii="Times New Roman" w:hAnsi="Times New Roman" w:cs="Times New Roman"/>
          <w:i/>
          <w:sz w:val="24"/>
          <w:szCs w:val="24"/>
        </w:rPr>
        <w:t xml:space="preserve">) (джерело фінансування - Грант Європейського Союзу для України та співфінансування Городоцької міської ради Львівської області згідно Проекту № PLUA.01.03-IP.01-0005/23-00 «Розвиток зеленої інфраструктури міста </w:t>
      </w:r>
      <w:proofErr w:type="spellStart"/>
      <w:r w:rsidR="0054054B" w:rsidRPr="0054054B">
        <w:rPr>
          <w:rFonts w:ascii="Times New Roman" w:hAnsi="Times New Roman" w:cs="Times New Roman"/>
          <w:i/>
          <w:sz w:val="24"/>
          <w:szCs w:val="24"/>
        </w:rPr>
        <w:t>Седльці</w:t>
      </w:r>
      <w:proofErr w:type="spellEnd"/>
      <w:r w:rsidR="0054054B" w:rsidRPr="0054054B">
        <w:rPr>
          <w:rFonts w:ascii="Times New Roman" w:hAnsi="Times New Roman" w:cs="Times New Roman"/>
          <w:i/>
          <w:sz w:val="24"/>
          <w:szCs w:val="24"/>
        </w:rPr>
        <w:t xml:space="preserve">, Городоцької громади та </w:t>
      </w:r>
      <w:proofErr w:type="spellStart"/>
      <w:r w:rsidR="0054054B" w:rsidRPr="0054054B">
        <w:rPr>
          <w:rFonts w:ascii="Times New Roman" w:hAnsi="Times New Roman" w:cs="Times New Roman"/>
          <w:i/>
          <w:sz w:val="24"/>
          <w:szCs w:val="24"/>
        </w:rPr>
        <w:t>Привільненської</w:t>
      </w:r>
      <w:proofErr w:type="spellEnd"/>
      <w:r w:rsidR="0054054B" w:rsidRPr="0054054B">
        <w:rPr>
          <w:rFonts w:ascii="Times New Roman" w:hAnsi="Times New Roman" w:cs="Times New Roman"/>
          <w:i/>
          <w:sz w:val="24"/>
          <w:szCs w:val="24"/>
        </w:rPr>
        <w:t xml:space="preserve"> громади», Програми </w:t>
      </w:r>
      <w:proofErr w:type="spellStart"/>
      <w:r w:rsidR="0054054B" w:rsidRPr="0054054B">
        <w:rPr>
          <w:rFonts w:ascii="Times New Roman" w:hAnsi="Times New Roman" w:cs="Times New Roman"/>
          <w:i/>
          <w:sz w:val="24"/>
          <w:szCs w:val="24"/>
        </w:rPr>
        <w:t>Interreg</w:t>
      </w:r>
      <w:proofErr w:type="spellEnd"/>
      <w:r w:rsidR="0054054B" w:rsidRPr="0054054B">
        <w:rPr>
          <w:rFonts w:ascii="Times New Roman" w:hAnsi="Times New Roman" w:cs="Times New Roman"/>
          <w:i/>
          <w:sz w:val="24"/>
          <w:szCs w:val="24"/>
        </w:rPr>
        <w:t xml:space="preserve"> NEXT Польща-Україна 2021-2027 Project № PLUA.01.03-IP.01-0005/23-00 DEVELOPMENT OF GREEN INFRASTRUCTURE IN THE CROSS-BORDER AREA OF THE SIEDLCE MUNICIPALITY HORODOK COMMUNITY AND THE PRYVILNE COMMUNITY)</w:t>
      </w:r>
    </w:p>
    <w:p w14:paraId="104C5A21" w14:textId="606D8180" w:rsidR="00390237" w:rsidRDefault="0054054B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054B">
        <w:rPr>
          <w:rFonts w:ascii="Times New Roman" w:hAnsi="Times New Roman" w:cs="Times New Roman"/>
          <w:i/>
          <w:sz w:val="24"/>
          <w:szCs w:val="24"/>
        </w:rPr>
        <w:t>4545</w:t>
      </w:r>
      <w:r w:rsidR="00C0285B">
        <w:rPr>
          <w:rFonts w:ascii="Times New Roman" w:hAnsi="Times New Roman" w:cs="Times New Roman"/>
          <w:i/>
          <w:sz w:val="24"/>
          <w:szCs w:val="24"/>
        </w:rPr>
        <w:t>4</w:t>
      </w:r>
      <w:r w:rsidRPr="0054054B">
        <w:rPr>
          <w:rFonts w:ascii="Times New Roman" w:hAnsi="Times New Roman" w:cs="Times New Roman"/>
          <w:i/>
          <w:sz w:val="24"/>
          <w:szCs w:val="24"/>
        </w:rPr>
        <w:t>0000-</w:t>
      </w:r>
      <w:r w:rsidR="00C0285B">
        <w:rPr>
          <w:rFonts w:ascii="Times New Roman" w:hAnsi="Times New Roman" w:cs="Times New Roman"/>
          <w:i/>
          <w:sz w:val="24"/>
          <w:szCs w:val="24"/>
        </w:rPr>
        <w:t>4</w:t>
      </w:r>
      <w:r w:rsidRPr="0054054B">
        <w:rPr>
          <w:rFonts w:ascii="Times New Roman" w:hAnsi="Times New Roman" w:cs="Times New Roman"/>
          <w:i/>
          <w:sz w:val="24"/>
          <w:szCs w:val="24"/>
        </w:rPr>
        <w:t xml:space="preserve"> — </w:t>
      </w:r>
      <w:r w:rsidR="00C0285B">
        <w:rPr>
          <w:rFonts w:ascii="Times New Roman" w:hAnsi="Times New Roman" w:cs="Times New Roman"/>
          <w:i/>
          <w:sz w:val="24"/>
          <w:szCs w:val="24"/>
        </w:rPr>
        <w:t xml:space="preserve">Реконструкція 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 за </w:t>
      </w:r>
      <w:r w:rsidR="00390237" w:rsidRPr="00390237">
        <w:rPr>
          <w:rFonts w:ascii="Times New Roman" w:hAnsi="Times New Roman" w:cs="Times New Roman"/>
          <w:i/>
          <w:sz w:val="24"/>
          <w:szCs w:val="24"/>
        </w:rPr>
        <w:t>ДК 021:2015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 Єдиного закупівельного словника</w:t>
      </w:r>
    </w:p>
    <w:p w14:paraId="7651F7B4" w14:textId="3E4D284D" w:rsidR="00F901AF" w:rsidRPr="00055AF3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055AF3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055A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3814">
        <w:rPr>
          <w:rFonts w:ascii="Times New Roman" w:hAnsi="Times New Roman" w:cs="Times New Roman"/>
          <w:bCs/>
          <w:i/>
          <w:sz w:val="24"/>
          <w:szCs w:val="24"/>
        </w:rPr>
        <w:t>Відкриті торги (з особливостями)</w:t>
      </w:r>
    </w:p>
    <w:p w14:paraId="1397D3D3" w14:textId="77777777" w:rsidR="00C0285B" w:rsidRDefault="00F901AF" w:rsidP="00C0285B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055AF3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055A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54BD3">
        <w:rPr>
          <w:rFonts w:ascii="Times New Roman" w:hAnsi="Times New Roman" w:cs="Times New Roman"/>
          <w:sz w:val="24"/>
          <w:szCs w:val="24"/>
        </w:rPr>
        <w:t xml:space="preserve"> </w:t>
      </w:r>
      <w:r w:rsidR="00C0285B" w:rsidRPr="00C0285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UA-2026-07-10-009496-a</w:t>
      </w:r>
    </w:p>
    <w:p w14:paraId="3C146A4D" w14:textId="3ECEC17D" w:rsidR="002404AC" w:rsidRDefault="002B72AC" w:rsidP="00C0285B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849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7F78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D139E" w:rsidRPr="007F78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визначена відповідно до Експертного звіту від </w:t>
      </w:r>
      <w:r w:rsidR="00E335BA">
        <w:rPr>
          <w:rFonts w:ascii="Times New Roman" w:hAnsi="Times New Roman" w:cs="Times New Roman"/>
          <w:sz w:val="24"/>
          <w:szCs w:val="24"/>
        </w:rPr>
        <w:t xml:space="preserve">01.07.2026 </w:t>
      </w:r>
      <w:r w:rsidR="002404AC" w:rsidRPr="002404AC">
        <w:rPr>
          <w:rFonts w:ascii="Times New Roman" w:hAnsi="Times New Roman" w:cs="Times New Roman"/>
          <w:sz w:val="24"/>
          <w:szCs w:val="24"/>
        </w:rPr>
        <w:t>р.. №</w:t>
      </w:r>
      <w:r w:rsidR="002404AC">
        <w:rPr>
          <w:rFonts w:ascii="Times New Roman" w:hAnsi="Times New Roman" w:cs="Times New Roman"/>
          <w:sz w:val="24"/>
          <w:szCs w:val="24"/>
        </w:rPr>
        <w:t>04-04/</w:t>
      </w:r>
      <w:r w:rsidR="00E335BA">
        <w:rPr>
          <w:rFonts w:ascii="Times New Roman" w:hAnsi="Times New Roman" w:cs="Times New Roman"/>
          <w:sz w:val="24"/>
          <w:szCs w:val="24"/>
        </w:rPr>
        <w:t>238</w:t>
      </w:r>
      <w:r w:rsidR="002404AC" w:rsidRPr="002404AC">
        <w:rPr>
          <w:rFonts w:ascii="Times New Roman" w:hAnsi="Times New Roman" w:cs="Times New Roman"/>
          <w:sz w:val="24"/>
          <w:szCs w:val="24"/>
        </w:rPr>
        <w:t>, видан</w:t>
      </w:r>
      <w:r w:rsidR="002404AC">
        <w:rPr>
          <w:rFonts w:ascii="Times New Roman" w:hAnsi="Times New Roman" w:cs="Times New Roman"/>
          <w:sz w:val="24"/>
          <w:szCs w:val="24"/>
        </w:rPr>
        <w:t>ого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 ТОВ «</w:t>
      </w:r>
      <w:r w:rsidR="002404AC">
        <w:rPr>
          <w:rFonts w:ascii="Times New Roman" w:hAnsi="Times New Roman" w:cs="Times New Roman"/>
          <w:sz w:val="24"/>
          <w:szCs w:val="24"/>
        </w:rPr>
        <w:t>ВЕСТ БУД ЕКСПЕРТИЗА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» щодо розгляду проектної документації на будівництво </w:t>
      </w:r>
      <w:r w:rsidR="002404AC">
        <w:rPr>
          <w:rFonts w:ascii="Times New Roman" w:hAnsi="Times New Roman" w:cs="Times New Roman"/>
          <w:sz w:val="24"/>
          <w:szCs w:val="24"/>
        </w:rPr>
        <w:t>«</w:t>
      </w:r>
      <w:r w:rsidR="002404AC" w:rsidRPr="002404AC">
        <w:rPr>
          <w:rFonts w:ascii="Times New Roman" w:hAnsi="Times New Roman" w:cs="Times New Roman"/>
          <w:sz w:val="24"/>
          <w:szCs w:val="24"/>
        </w:rPr>
        <w:t>Реконструкція скверу на майдані Гайдамаків в м. Городок Львівської області</w:t>
      </w:r>
      <w:r w:rsidR="002404AC">
        <w:rPr>
          <w:rFonts w:ascii="Times New Roman" w:hAnsi="Times New Roman" w:cs="Times New Roman"/>
          <w:sz w:val="24"/>
          <w:szCs w:val="24"/>
        </w:rPr>
        <w:t>»</w:t>
      </w:r>
      <w:r w:rsidR="00E335BA">
        <w:rPr>
          <w:rFonts w:ascii="Times New Roman" w:hAnsi="Times New Roman" w:cs="Times New Roman"/>
          <w:sz w:val="24"/>
          <w:szCs w:val="24"/>
        </w:rPr>
        <w:t xml:space="preserve"> Коригування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та становить </w:t>
      </w:r>
      <w:r w:rsidR="00E335BA" w:rsidRPr="00E335BA">
        <w:rPr>
          <w:rFonts w:ascii="Times New Roman" w:hAnsi="Times New Roman" w:cs="Times New Roman"/>
          <w:sz w:val="24"/>
          <w:szCs w:val="24"/>
        </w:rPr>
        <w:t>47 232 181 грн без ПДВ</w:t>
      </w:r>
      <w:r w:rsidR="002404AC">
        <w:rPr>
          <w:rFonts w:ascii="Times New Roman" w:hAnsi="Times New Roman" w:cs="Times New Roman"/>
          <w:sz w:val="24"/>
          <w:szCs w:val="24"/>
        </w:rPr>
        <w:t xml:space="preserve">. </w:t>
      </w:r>
      <w:r w:rsidR="002404AC" w:rsidRPr="002404AC">
        <w:rPr>
          <w:rFonts w:ascii="Times New Roman" w:eastAsia="SimSun" w:hAnsi="Times New Roman" w:cs="SimSun"/>
          <w:color w:val="000000"/>
          <w:sz w:val="24"/>
          <w:szCs w:val="24"/>
        </w:rPr>
        <w:t>(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Закупівля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кошти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Гранту буде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здійснюватися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пільговому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режимі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без ПДВ на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підставі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міжнародного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договору –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Рамкова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угода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Урядом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Комісією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Європейських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Співтовариств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12.12.2006,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із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заявою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03.09.2008 360-VI; Угоди про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фінансування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Interreg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(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Interreg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VI-A) NEXT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Польща-Україна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ратифікованою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№ 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lastRenderedPageBreak/>
        <w:t xml:space="preserve">3719- IХ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09.05.2024р Проект № PLUA.01.03-IP.01-0005/23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зареєстровано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Секретаріатом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Кабінету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Міністрів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№ 5760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6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грудня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2024 року</w:t>
      </w:r>
    </w:p>
    <w:p w14:paraId="37140913" w14:textId="7D34AA59" w:rsidR="00DA6E1F" w:rsidRPr="00DA6E1F" w:rsidRDefault="00DA6E1F" w:rsidP="00DA6E1F">
      <w:pPr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DA6E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DA6E1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на 202</w:t>
      </w:r>
      <w:r w:rsidR="00E335B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6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рік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5428C7"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–</w:t>
      </w:r>
      <w:r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5428C7" w:rsidRPr="005428C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10293058.31</w:t>
      </w:r>
      <w:r w:rsidRPr="005428C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 w:rsidRPr="00DA6E1F">
        <w:rPr>
          <w:rFonts w:ascii="Calibri" w:eastAsia="Calibri" w:hAnsi="Calibri" w:cs="Times New Roman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згідно з Рішенням Городоцької міської ради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24/57-8047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19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2.2024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Про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затвердження п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рограми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інвестиційного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розвитку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Городоцької міської ради на 2025-2027 роки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»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та </w:t>
      </w:r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Грант Європейського Союзу для України згідно Проекту № PLUA.01.03-IP.01-0005/23-00 «Розвиток зеленої інфраструктури міста </w:t>
      </w:r>
      <w:proofErr w:type="spellStart"/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Седльці</w:t>
      </w:r>
      <w:proofErr w:type="spellEnd"/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Городоцької громади та </w:t>
      </w:r>
      <w:proofErr w:type="spellStart"/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Привільненської</w:t>
      </w:r>
      <w:proofErr w:type="spellEnd"/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громади», Програми </w:t>
      </w:r>
      <w:proofErr w:type="spellStart"/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Interreg</w:t>
      </w:r>
      <w:proofErr w:type="spellEnd"/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NEXT Польща-Україна 2021-2027 Project № PLUA.01.03-IP.01-0005/23-00 DEVELOPMENT OF GREEN INFRASTRUCTURE IN THE CROSS-BORDER AREA OF THE SIEDLCE MUNICIPALITY HORODOK COMMUNITY AND THE PRYVILNE COMMUNITY)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</w:p>
    <w:p w14:paraId="6BD72AF4" w14:textId="5C556BEE" w:rsidR="00DA6E1F" w:rsidRPr="00DA6E1F" w:rsidRDefault="00DA6E1F" w:rsidP="00DA6E1F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A6E1F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>Термін виконання робіт з дати укладання договору по 3</w:t>
      </w:r>
      <w:r w:rsidR="005428C7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травня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 202</w:t>
      </w:r>
      <w:r w:rsidR="005428C7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р.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Технічні характеристики предмета закупівлі зазначено згідно проектно – кошторисн</w:t>
      </w:r>
      <w:r w:rsidR="005D4D4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ої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документації виходячи зі специфіки предмета закупівлі, керуючись принципами здійснення закупівель та з дотриманням норм чинного законодавства. Необхідні технічні характеристики предмета закупівлі передбачені в Тендерній</w:t>
      </w:r>
      <w:r w:rsidRPr="00DA6E1F">
        <w:rPr>
          <w:rFonts w:ascii="Calibri" w:eastAsia="Calibri" w:hAnsi="Calibri" w:cs="Times New Roman"/>
          <w:i/>
          <w:iCs/>
          <w:color w:val="000000"/>
        </w:rPr>
        <w:t xml:space="preserve">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документації, а також проектом договору передбачено, що роботи повинні виконуватися Виконавцем належної якості та відповідно до норм чинного законодавства України.</w:t>
      </w:r>
    </w:p>
    <w:p w14:paraId="2732E849" w14:textId="5CD2F228" w:rsidR="008F1833" w:rsidRPr="00554BD3" w:rsidRDefault="008F1833" w:rsidP="00DA6E1F">
      <w:pPr>
        <w:spacing w:before="100" w:beforeAutospacing="1" w:after="100" w:afterAutospacing="1" w:line="240" w:lineRule="auto"/>
        <w:jc w:val="both"/>
        <w:rPr>
          <w:lang w:val="en-US"/>
        </w:rPr>
      </w:pPr>
    </w:p>
    <w:sectPr w:rsidR="008F1833" w:rsidRPr="00554BD3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C619E" w14:textId="77777777" w:rsidR="00574381" w:rsidRDefault="00574381">
      <w:pPr>
        <w:spacing w:after="0" w:line="240" w:lineRule="auto"/>
      </w:pPr>
      <w:r>
        <w:separator/>
      </w:r>
    </w:p>
  </w:endnote>
  <w:endnote w:type="continuationSeparator" w:id="0">
    <w:p w14:paraId="187F8201" w14:textId="77777777" w:rsidR="00574381" w:rsidRDefault="005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2ABA8" w14:textId="77777777" w:rsidR="00574381" w:rsidRDefault="00574381">
      <w:pPr>
        <w:spacing w:after="0" w:line="240" w:lineRule="auto"/>
      </w:pPr>
      <w:r>
        <w:separator/>
      </w:r>
    </w:p>
  </w:footnote>
  <w:footnote w:type="continuationSeparator" w:id="0">
    <w:p w14:paraId="4A2B8EA5" w14:textId="77777777" w:rsidR="00574381" w:rsidRDefault="005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0070A3"/>
    <w:rsid w:val="000250FF"/>
    <w:rsid w:val="00032D8F"/>
    <w:rsid w:val="00055AF3"/>
    <w:rsid w:val="000B1578"/>
    <w:rsid w:val="00194ED8"/>
    <w:rsid w:val="001968B4"/>
    <w:rsid w:val="0022361E"/>
    <w:rsid w:val="002404AC"/>
    <w:rsid w:val="00272D57"/>
    <w:rsid w:val="002B72AC"/>
    <w:rsid w:val="002E235D"/>
    <w:rsid w:val="002E29E5"/>
    <w:rsid w:val="00330AA3"/>
    <w:rsid w:val="00353EA8"/>
    <w:rsid w:val="00375474"/>
    <w:rsid w:val="00390237"/>
    <w:rsid w:val="003B21F0"/>
    <w:rsid w:val="003D7BD1"/>
    <w:rsid w:val="003E32C5"/>
    <w:rsid w:val="00415363"/>
    <w:rsid w:val="00422480"/>
    <w:rsid w:val="00424AC5"/>
    <w:rsid w:val="00447DBA"/>
    <w:rsid w:val="004516E0"/>
    <w:rsid w:val="004A39DF"/>
    <w:rsid w:val="0054054B"/>
    <w:rsid w:val="005428C7"/>
    <w:rsid w:val="0054496A"/>
    <w:rsid w:val="00553571"/>
    <w:rsid w:val="00554BD3"/>
    <w:rsid w:val="00574381"/>
    <w:rsid w:val="00596E0A"/>
    <w:rsid w:val="005B3814"/>
    <w:rsid w:val="005D4D46"/>
    <w:rsid w:val="005F6BA3"/>
    <w:rsid w:val="00607D9B"/>
    <w:rsid w:val="006377E0"/>
    <w:rsid w:val="00656C12"/>
    <w:rsid w:val="006F4F82"/>
    <w:rsid w:val="00713904"/>
    <w:rsid w:val="0076324E"/>
    <w:rsid w:val="007B0E97"/>
    <w:rsid w:val="007C7CCE"/>
    <w:rsid w:val="007F7849"/>
    <w:rsid w:val="00814394"/>
    <w:rsid w:val="008510AF"/>
    <w:rsid w:val="0087108C"/>
    <w:rsid w:val="008F1833"/>
    <w:rsid w:val="00902D71"/>
    <w:rsid w:val="00913805"/>
    <w:rsid w:val="00936CCF"/>
    <w:rsid w:val="0099324C"/>
    <w:rsid w:val="009A19B6"/>
    <w:rsid w:val="009A3A8A"/>
    <w:rsid w:val="00A52318"/>
    <w:rsid w:val="00AD139E"/>
    <w:rsid w:val="00AD214B"/>
    <w:rsid w:val="00BB4310"/>
    <w:rsid w:val="00C0285B"/>
    <w:rsid w:val="00C43977"/>
    <w:rsid w:val="00CC7E84"/>
    <w:rsid w:val="00D626B8"/>
    <w:rsid w:val="00DA6E1F"/>
    <w:rsid w:val="00E335BA"/>
    <w:rsid w:val="00EF554B"/>
    <w:rsid w:val="00F46BB0"/>
    <w:rsid w:val="00F8331C"/>
    <w:rsid w:val="00F9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  <w15:docId w15:val="{C134B925-2926-46B5-9AE6-CEA3998B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2852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cp:lastPrinted>2025-03-13T13:26:00Z</cp:lastPrinted>
  <dcterms:created xsi:type="dcterms:W3CDTF">2026-07-13T07:28:00Z</dcterms:created>
  <dcterms:modified xsi:type="dcterms:W3CDTF">2026-07-13T08:53:00Z</dcterms:modified>
</cp:coreProperties>
</file>