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640CE" w:rsidRPr="00260B39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0CE" w:rsidRPr="00260B39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640CE" w:rsidRPr="00260B39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640CE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640CE" w:rsidRPr="001443EB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640CE" w:rsidRPr="00260B39" w:rsidRDefault="004640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640CE" w:rsidRPr="00260B39" w:rsidRDefault="004640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640CE" w:rsidRDefault="004640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640CE" w:rsidRPr="00045C12" w:rsidRDefault="004640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640CE" w:rsidRDefault="004640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640CE" w:rsidRPr="001443EB" w:rsidRDefault="004640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Стрепко Наталії Богданівні з КВЦПЗ – 01.15 - земельні ділянки під сільськогосподарськими будівлями і дворами, яка розташована за адресою: вул.Шевченка,58н, с.Родатичі, м.Городок Львівського району Львівської області</w:t>
      </w:r>
    </w:p>
    <w:p w:rsidR="004640CE" w:rsidRPr="00260B39" w:rsidRDefault="004640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640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640CE" w:rsidRPr="00D76C69" w:rsidRDefault="004640C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640CE" w:rsidRPr="00D26333" w:rsidRDefault="004640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640CE" w:rsidRPr="000C38F9" w:rsidRDefault="004640C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640CE" w:rsidRPr="00D26333" w:rsidRDefault="004640C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640CE" w:rsidRPr="00F802E7" w:rsidRDefault="004640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640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640CE" w:rsidRPr="000C38F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640CE" w:rsidRPr="00260B39" w:rsidRDefault="004640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640CE" w:rsidRPr="00260B39" w:rsidRDefault="004640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640CE" w:rsidRPr="00260B39" w:rsidRDefault="004640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640CE" w:rsidRPr="00260B39" w:rsidRDefault="004640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640CE" w:rsidRPr="00260B39" w:rsidRDefault="004640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640CE" w:rsidRPr="00260B39" w:rsidRDefault="004640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40CE" w:rsidRPr="00260B39" w:rsidRDefault="004640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640CE" w:rsidRDefault="004640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640CE" w:rsidRPr="001443EB" w:rsidRDefault="004640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640CE" w:rsidRPr="001443EB" w:rsidRDefault="004640C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640CE" w:rsidRDefault="004640C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640CE" w:rsidRPr="00260B39" w:rsidRDefault="00464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640CE" w:rsidRDefault="00464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40CE" w:rsidRDefault="00464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40CE" w:rsidRPr="00260B39" w:rsidRDefault="004640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640CE" w:rsidRPr="00260B39" w:rsidRDefault="004640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640CE" w:rsidRDefault="004640CE">
      <w:pPr>
        <w:rPr>
          <w:sz w:val="28"/>
          <w:szCs w:val="28"/>
          <w:lang w:val="uk-UA"/>
        </w:rPr>
        <w:sectPr w:rsidR="004640CE" w:rsidSect="004640C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640CE" w:rsidRPr="004E4BC3" w:rsidRDefault="004640CE">
      <w:pPr>
        <w:rPr>
          <w:sz w:val="28"/>
          <w:szCs w:val="28"/>
          <w:lang w:val="uk-UA"/>
        </w:rPr>
      </w:pPr>
    </w:p>
    <w:sectPr w:rsidR="004640CE" w:rsidRPr="004E4BC3" w:rsidSect="004640C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0CE" w:rsidRDefault="004640CE" w:rsidP="00AA6D1B">
      <w:pPr>
        <w:spacing w:after="0" w:line="240" w:lineRule="auto"/>
      </w:pPr>
      <w:r>
        <w:separator/>
      </w:r>
    </w:p>
  </w:endnote>
  <w:endnote w:type="continuationSeparator" w:id="0">
    <w:p w:rsidR="004640CE" w:rsidRDefault="004640C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40CE" w:rsidRPr="00A06BFA" w:rsidRDefault="004640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640CE" w:rsidRPr="00A06BFA" w:rsidRDefault="004640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0CE" w:rsidRDefault="004640CE" w:rsidP="00AA6D1B">
      <w:pPr>
        <w:spacing w:after="0" w:line="240" w:lineRule="auto"/>
      </w:pPr>
      <w:r>
        <w:separator/>
      </w:r>
    </w:p>
  </w:footnote>
  <w:footnote w:type="continuationSeparator" w:id="0">
    <w:p w:rsidR="004640CE" w:rsidRDefault="004640C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640CE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