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67853" w:rsidRPr="00260B39" w:rsidRDefault="008678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7853" w:rsidRPr="00260B39" w:rsidRDefault="008678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67853" w:rsidRPr="00260B39" w:rsidRDefault="0086785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67853" w:rsidRDefault="008678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67853" w:rsidRPr="001443EB" w:rsidRDefault="0086785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67853" w:rsidRPr="00260B39" w:rsidRDefault="0086785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67853" w:rsidRPr="00260B39" w:rsidRDefault="0086785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67853" w:rsidRDefault="0086785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67853" w:rsidRPr="00045C12" w:rsidRDefault="0086785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67853" w:rsidRDefault="0086785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67853" w:rsidRPr="000146AB" w:rsidRDefault="00867853" w:rsidP="002832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noProof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 xml:space="preserve">Про затвердження Програми фінансової підтримки  податкових органів для поліпшення  сервісу обслуговування  платників податків Городоцької територіальної  громади </w:t>
      </w:r>
    </w:p>
    <w:p w:rsidR="00867853" w:rsidRPr="001443EB" w:rsidRDefault="0086785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на 2026 рік</w:t>
      </w:r>
    </w:p>
    <w:p w:rsidR="00867853" w:rsidRPr="00260B39" w:rsidRDefault="0086785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6785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67853" w:rsidRPr="00260B39" w:rsidRDefault="0086785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67853" w:rsidRPr="00260B39" w:rsidRDefault="0086785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67853" w:rsidRPr="00260B39" w:rsidRDefault="0086785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67853" w:rsidRPr="00D76C69" w:rsidRDefault="0086785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67853" w:rsidRPr="00D26333" w:rsidRDefault="0086785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67853" w:rsidRPr="00797DC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67853" w:rsidRPr="000C38F9" w:rsidRDefault="00867853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67853" w:rsidRPr="00D26333" w:rsidRDefault="00867853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67853" w:rsidRPr="00797DC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67853" w:rsidRPr="00F802E7" w:rsidRDefault="0086785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6785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67853" w:rsidRPr="000C38F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67853" w:rsidRPr="00260B39" w:rsidRDefault="00867853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67853" w:rsidRPr="00260B39" w:rsidRDefault="0086785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67853" w:rsidRPr="00260B39" w:rsidRDefault="0086785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867853" w:rsidRPr="00260B39" w:rsidRDefault="0086785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67853" w:rsidRPr="00260B39" w:rsidRDefault="0086785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867853" w:rsidRPr="00260B39" w:rsidRDefault="008678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7853" w:rsidRPr="00260B39" w:rsidRDefault="008678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7853" w:rsidRDefault="0086785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67853" w:rsidRPr="001443EB" w:rsidRDefault="0086785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67853" w:rsidRPr="001443EB" w:rsidRDefault="0086785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867853" w:rsidRDefault="0086785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67853" w:rsidRPr="00260B39" w:rsidRDefault="008678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67853" w:rsidRDefault="008678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7853" w:rsidRDefault="008678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7853" w:rsidRPr="00260B39" w:rsidRDefault="0086785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67853" w:rsidRPr="00260B39" w:rsidRDefault="0086785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67853" w:rsidRDefault="00867853">
      <w:pPr>
        <w:rPr>
          <w:sz w:val="28"/>
          <w:szCs w:val="28"/>
          <w:lang w:val="uk-UA"/>
        </w:rPr>
        <w:sectPr w:rsidR="00867853" w:rsidSect="0086785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67853" w:rsidRPr="004E4BC3" w:rsidRDefault="00867853">
      <w:pPr>
        <w:rPr>
          <w:sz w:val="28"/>
          <w:szCs w:val="28"/>
          <w:lang w:val="uk-UA"/>
        </w:rPr>
      </w:pPr>
    </w:p>
    <w:sectPr w:rsidR="00867853" w:rsidRPr="004E4BC3" w:rsidSect="0086785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7853" w:rsidRDefault="00867853" w:rsidP="00AA6D1B">
      <w:pPr>
        <w:spacing w:after="0" w:line="240" w:lineRule="auto"/>
      </w:pPr>
      <w:r>
        <w:separator/>
      </w:r>
    </w:p>
  </w:endnote>
  <w:endnote w:type="continuationSeparator" w:id="0">
    <w:p w:rsidR="00867853" w:rsidRDefault="0086785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7853" w:rsidRPr="00A06BFA" w:rsidRDefault="0086785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67853" w:rsidRPr="00A06BFA" w:rsidRDefault="0086785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7853" w:rsidRDefault="00867853" w:rsidP="00AA6D1B">
      <w:pPr>
        <w:spacing w:after="0" w:line="240" w:lineRule="auto"/>
      </w:pPr>
      <w:r>
        <w:separator/>
      </w:r>
    </w:p>
  </w:footnote>
  <w:footnote w:type="continuationSeparator" w:id="0">
    <w:p w:rsidR="00867853" w:rsidRDefault="0086785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6785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