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28EE" w:rsidRPr="00260B39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8EE" w:rsidRPr="00260B39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028EE" w:rsidRPr="00260B39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028EE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028EE" w:rsidRPr="001443EB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028EE" w:rsidRPr="00260B39" w:rsidRDefault="006028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028EE" w:rsidRPr="00260B39" w:rsidRDefault="006028E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028EE" w:rsidRDefault="006028E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028EE" w:rsidRPr="00045C12" w:rsidRDefault="006028E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028EE" w:rsidRDefault="006028E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028EE" w:rsidRPr="001443EB" w:rsidRDefault="006028E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Стахіву Володимиру Петровичу для ведення товарного сільськогосподарського виробництва, які розташовані на території Мильчицького старостинського округу Городоцької міської ради</w:t>
      </w:r>
    </w:p>
    <w:p w:rsidR="006028EE" w:rsidRPr="00260B39" w:rsidRDefault="006028E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028E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028EE" w:rsidRPr="00D76C69" w:rsidRDefault="006028E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028EE" w:rsidRPr="00D26333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028EE" w:rsidRPr="00797DC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028EE" w:rsidRPr="000C38F9" w:rsidRDefault="006028E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028EE" w:rsidRPr="00D26333" w:rsidRDefault="006028E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797DC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028EE" w:rsidRPr="00F802E7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28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28EE" w:rsidRPr="000C38F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028EE" w:rsidRPr="00260B39" w:rsidRDefault="006028E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028EE" w:rsidRPr="00260B39" w:rsidRDefault="006028E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028EE" w:rsidRPr="00260B39" w:rsidRDefault="006028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028EE" w:rsidRPr="00260B39" w:rsidRDefault="006028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028EE" w:rsidRPr="00260B39" w:rsidRDefault="006028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6028EE" w:rsidRPr="00260B39" w:rsidRDefault="006028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28EE" w:rsidRPr="00260B39" w:rsidRDefault="006028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28EE" w:rsidRDefault="006028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28EE" w:rsidRPr="001443EB" w:rsidRDefault="006028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028EE" w:rsidRPr="001443EB" w:rsidRDefault="006028E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6028EE" w:rsidRDefault="006028E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028EE" w:rsidRPr="00260B39" w:rsidRDefault="006028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028EE" w:rsidRDefault="006028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28EE" w:rsidRDefault="006028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28EE" w:rsidRPr="00260B39" w:rsidRDefault="006028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28EE" w:rsidRPr="00260B39" w:rsidRDefault="006028E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028EE" w:rsidRDefault="006028EE">
      <w:pPr>
        <w:rPr>
          <w:sz w:val="28"/>
          <w:szCs w:val="28"/>
          <w:lang w:val="uk-UA"/>
        </w:rPr>
        <w:sectPr w:rsidR="006028EE" w:rsidSect="006028E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028EE" w:rsidRPr="004E4BC3" w:rsidRDefault="006028EE">
      <w:pPr>
        <w:rPr>
          <w:sz w:val="28"/>
          <w:szCs w:val="28"/>
          <w:lang w:val="uk-UA"/>
        </w:rPr>
      </w:pPr>
    </w:p>
    <w:sectPr w:rsidR="006028EE" w:rsidRPr="004E4BC3" w:rsidSect="006028E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28EE" w:rsidRDefault="006028EE" w:rsidP="00AA6D1B">
      <w:pPr>
        <w:spacing w:after="0" w:line="240" w:lineRule="auto"/>
      </w:pPr>
      <w:r>
        <w:separator/>
      </w:r>
    </w:p>
  </w:endnote>
  <w:endnote w:type="continuationSeparator" w:id="0">
    <w:p w:rsidR="006028EE" w:rsidRDefault="006028E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8EE" w:rsidRPr="00A06BFA" w:rsidRDefault="006028E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8EE" w:rsidRPr="00A06BFA" w:rsidRDefault="006028E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28EE" w:rsidRDefault="006028EE" w:rsidP="00AA6D1B">
      <w:pPr>
        <w:spacing w:after="0" w:line="240" w:lineRule="auto"/>
      </w:pPr>
      <w:r>
        <w:separator/>
      </w:r>
    </w:p>
  </w:footnote>
  <w:footnote w:type="continuationSeparator" w:id="0">
    <w:p w:rsidR="006028EE" w:rsidRDefault="006028E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028EE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